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B6" w:rsidRDefault="008967B6" w:rsidP="008967B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67B6" w:rsidRDefault="008967B6" w:rsidP="008967B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67B6" w:rsidRDefault="008967B6" w:rsidP="008967B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67B6" w:rsidRDefault="008967B6" w:rsidP="008967B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67B6" w:rsidRDefault="008967B6" w:rsidP="008967B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67B6" w:rsidRPr="008C40C9" w:rsidRDefault="008967B6" w:rsidP="008967B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C40C9">
        <w:rPr>
          <w:rFonts w:ascii="TH SarabunPSK" w:hAnsi="TH SarabunPSK" w:cs="TH SarabunPSK"/>
          <w:b/>
          <w:bCs/>
          <w:sz w:val="44"/>
          <w:szCs w:val="44"/>
        </w:rPr>
        <w:t>PART 2</w:t>
      </w:r>
    </w:p>
    <w:p w:rsidR="008967B6" w:rsidRPr="008C40C9" w:rsidRDefault="008967B6" w:rsidP="008967B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C40C9">
        <w:rPr>
          <w:rFonts w:ascii="TH SarabunPSK" w:hAnsi="TH SarabunPSK" w:cs="TH SarabunPSK"/>
          <w:b/>
          <w:bCs/>
          <w:sz w:val="44"/>
          <w:szCs w:val="44"/>
        </w:rPr>
        <w:t>SAFETY MANAGEMENT MANUAL TEMPLATE</w:t>
      </w:r>
    </w:p>
    <w:p w:rsidR="008967B6" w:rsidRPr="008F78A5" w:rsidRDefault="008967B6" w:rsidP="008967B6">
      <w:pPr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967B6" w:rsidRPr="008F78A5" w:rsidRDefault="008967B6" w:rsidP="008967B6">
      <w:pPr>
        <w:pStyle w:val="ATOHeading2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i/>
          <w:iCs/>
          <w:sz w:val="32"/>
          <w:szCs w:val="32"/>
        </w:rPr>
        <w:lastRenderedPageBreak/>
        <w:t>Cover Page</w:t>
      </w:r>
    </w:p>
    <w:p w:rsidR="008967B6" w:rsidRPr="008F78A5" w:rsidRDefault="008967B6" w:rsidP="008967B6">
      <w:pPr>
        <w:jc w:val="center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ATO</w:t>
      </w:r>
      <w:r w:rsidRPr="008F78A5">
        <w:rPr>
          <w:rFonts w:ascii="TH SarabunPSK" w:hAnsi="TH SarabunPSK" w:cs="TH SarabunPSK"/>
          <w:sz w:val="32"/>
          <w:szCs w:val="32"/>
          <w:cs/>
        </w:rPr>
        <w:t>’</w:t>
      </w:r>
      <w:r w:rsidRPr="008F78A5">
        <w:rPr>
          <w:rFonts w:ascii="TH SarabunPSK" w:hAnsi="TH SarabunPSK" w:cs="TH SarabunPSK"/>
          <w:sz w:val="32"/>
          <w:szCs w:val="32"/>
        </w:rPr>
        <w:t>S LOGO</w:t>
      </w:r>
    </w:p>
    <w:p w:rsidR="008967B6" w:rsidRPr="008F78A5" w:rsidRDefault="008967B6" w:rsidP="008967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7B6" w:rsidRPr="008F78A5" w:rsidRDefault="008967B6" w:rsidP="008967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ATO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8F78A5">
        <w:rPr>
          <w:rFonts w:ascii="TH SarabunPSK" w:hAnsi="TH SarabunPSK" w:cs="TH SarabunPSK"/>
          <w:b/>
          <w:bCs/>
          <w:sz w:val="32"/>
          <w:szCs w:val="32"/>
        </w:rPr>
        <w:t>S NAME</w:t>
      </w:r>
    </w:p>
    <w:p w:rsidR="008967B6" w:rsidRPr="008F78A5" w:rsidRDefault="008967B6" w:rsidP="008967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7B6" w:rsidRPr="008F78A5" w:rsidRDefault="008967B6" w:rsidP="008967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SAFETY MANAGEMENT </w:t>
      </w:r>
      <w:r w:rsidRPr="008F78A5">
        <w:rPr>
          <w:rFonts w:ascii="TH SarabunPSK" w:hAnsi="TH SarabunPSK" w:cs="TH SarabunPSK"/>
          <w:b/>
          <w:bCs/>
          <w:sz w:val="32"/>
          <w:szCs w:val="32"/>
        </w:rPr>
        <w:t>MANAUL</w:t>
      </w:r>
    </w:p>
    <w:p w:rsidR="008967B6" w:rsidRPr="008F78A5" w:rsidRDefault="008967B6" w:rsidP="008967B6">
      <w:pPr>
        <w:jc w:val="center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ISSUE NO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sz w:val="32"/>
          <w:szCs w:val="32"/>
        </w:rPr>
        <w:t>XX</w:t>
      </w:r>
      <w:r w:rsidRPr="008F78A5">
        <w:rPr>
          <w:rFonts w:ascii="TH SarabunPSK" w:hAnsi="TH SarabunPSK" w:cs="TH SarabunPSK"/>
          <w:sz w:val="32"/>
          <w:szCs w:val="32"/>
          <w:cs/>
        </w:rPr>
        <w:t>/</w:t>
      </w:r>
      <w:r w:rsidRPr="008F78A5">
        <w:rPr>
          <w:rFonts w:ascii="TH SarabunPSK" w:hAnsi="TH SarabunPSK" w:cs="TH SarabunPSK"/>
          <w:sz w:val="32"/>
          <w:szCs w:val="32"/>
        </w:rPr>
        <w:t>REVISION NO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sz w:val="32"/>
          <w:szCs w:val="32"/>
        </w:rPr>
        <w:t>XX</w:t>
      </w:r>
    </w:p>
    <w:p w:rsidR="008967B6" w:rsidRPr="008F78A5" w:rsidRDefault="008967B6" w:rsidP="008967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7B6" w:rsidRPr="008F78A5" w:rsidRDefault="008967B6" w:rsidP="008967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 xml:space="preserve">APPROVED BY </w:t>
      </w:r>
    </w:p>
    <w:p w:rsidR="008967B6" w:rsidRPr="008F78A5" w:rsidRDefault="008967B6" w:rsidP="008967B6">
      <w:pPr>
        <w:jc w:val="center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78A5A" wp14:editId="06F34C41">
                <wp:simplePos x="0" y="0"/>
                <wp:positionH relativeFrom="margin">
                  <wp:posOffset>1857375</wp:posOffset>
                </wp:positionH>
                <wp:positionV relativeFrom="paragraph">
                  <wp:posOffset>59913</wp:posOffset>
                </wp:positionV>
                <wp:extent cx="2210637" cy="2230302"/>
                <wp:effectExtent l="0" t="0" r="18415" b="17780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637" cy="2230302"/>
                        </a:xfrm>
                        <a:prstGeom prst="donut">
                          <a:avLst>
                            <a:gd name="adj" fmla="val 4227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7B6" w:rsidRPr="00E2118C" w:rsidRDefault="008967B6" w:rsidP="008967B6">
                            <w:pPr>
                              <w:jc w:val="right"/>
                              <w:rPr>
                                <w:i/>
                                <w:i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18C">
                              <w:rPr>
                                <w:i/>
                                <w:i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CAAT</w:t>
                            </w:r>
                            <w:r w:rsidRPr="00E2118C">
                              <w:rPr>
                                <w:rFonts w:cs="Angsana New"/>
                                <w:i/>
                                <w:iCs/>
                                <w:color w:val="FF0000"/>
                                <w:szCs w:val="2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E2118C">
                              <w:rPr>
                                <w:i/>
                                <w:i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78A5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" o:spid="_x0000_s1026" type="#_x0000_t23" style="position:absolute;left:0;text-align:left;margin-left:146.25pt;margin-top:4.7pt;width:174.05pt;height:17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" adj="913" fillcolor="#c00000" strokecolor="#823b0b [1605]" strokeweight="1pt">
                <v:stroke joinstyle="miter"/>
                <v:textbox>
                  <w:txbxContent>
                    <w:p w:rsidR="008967B6" w:rsidRPr="00E2118C" w:rsidRDefault="008967B6" w:rsidP="008967B6">
                      <w:pPr>
                        <w:jc w:val="right"/>
                        <w:rPr>
                          <w:i/>
                          <w:iCs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E2118C">
                        <w:rPr>
                          <w:i/>
                          <w:iCs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CAAT</w:t>
                      </w:r>
                      <w:r w:rsidRPr="00E2118C">
                        <w:rPr>
                          <w:rFonts w:cs="Angsana New"/>
                          <w:i/>
                          <w:iCs/>
                          <w:color w:val="FF0000"/>
                          <w:szCs w:val="2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E2118C">
                        <w:rPr>
                          <w:i/>
                          <w:iCs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STAMP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67B6" w:rsidRPr="008F78A5" w:rsidRDefault="008967B6" w:rsidP="008967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7B6" w:rsidRPr="008F78A5" w:rsidRDefault="008967B6" w:rsidP="008967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7B6" w:rsidRPr="008F78A5" w:rsidRDefault="008967B6" w:rsidP="008967B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u w:val="single"/>
        </w:rPr>
        <w:t>__________________________________</w:t>
      </w:r>
    </w:p>
    <w:p w:rsidR="008967B6" w:rsidRPr="008F78A5" w:rsidRDefault="008967B6" w:rsidP="008967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F78A5">
        <w:rPr>
          <w:rFonts w:ascii="TH SarabunPSK" w:hAnsi="TH SarabunPSK" w:cs="TH SarabunPSK"/>
          <w:b/>
          <w:bCs/>
          <w:sz w:val="32"/>
          <w:szCs w:val="32"/>
        </w:rPr>
        <w:t>NAME OF CAAT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F78A5">
        <w:rPr>
          <w:rFonts w:ascii="TH SarabunPSK" w:hAnsi="TH SarabunPSK" w:cs="TH SarabunPSK"/>
          <w:b/>
          <w:bCs/>
          <w:sz w:val="32"/>
          <w:szCs w:val="32"/>
        </w:rPr>
        <w:t>DG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967B6" w:rsidRPr="008F78A5" w:rsidRDefault="008967B6" w:rsidP="008967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7B6" w:rsidRPr="008F78A5" w:rsidRDefault="008967B6" w:rsidP="008967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7B6" w:rsidRPr="008F78A5" w:rsidRDefault="008967B6" w:rsidP="008967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DATE of APPROVAL</w:t>
      </w:r>
    </w:p>
    <w:p w:rsidR="008967B6" w:rsidRPr="008F78A5" w:rsidRDefault="008967B6" w:rsidP="008967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__________________________________</w:t>
      </w:r>
    </w:p>
    <w:p w:rsidR="008967B6" w:rsidRPr="008F78A5" w:rsidRDefault="008967B6" w:rsidP="008967B6">
      <w:pPr>
        <w:jc w:val="center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C11DE0" wp14:editId="11A3E010">
                <wp:simplePos x="0" y="0"/>
                <wp:positionH relativeFrom="margin">
                  <wp:align>center</wp:align>
                </wp:positionH>
                <wp:positionV relativeFrom="paragraph">
                  <wp:posOffset>59965</wp:posOffset>
                </wp:positionV>
                <wp:extent cx="1573972" cy="335280"/>
                <wp:effectExtent l="0" t="0" r="7620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972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B6" w:rsidRPr="007D7612" w:rsidRDefault="008967B6" w:rsidP="008967B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7D7612"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>Volume no</w:t>
                            </w:r>
                            <w:r>
                              <w:rPr>
                                <w:rFonts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11D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0;margin-top:4.7pt;width:123.95pt;height:26.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" stroked="f">
                <v:textbox>
                  <w:txbxContent>
                    <w:p w:rsidR="008967B6" w:rsidRPr="007D7612" w:rsidRDefault="008967B6" w:rsidP="008967B6">
                      <w:pPr>
                        <w:jc w:val="center"/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 w:rsidRPr="007D7612">
                        <w:rPr>
                          <w:b/>
                          <w:bCs/>
                          <w:sz w:val="32"/>
                          <w:szCs w:val="40"/>
                        </w:rPr>
                        <w:t>Volume no</w:t>
                      </w:r>
                      <w:r>
                        <w:rPr>
                          <w:rFonts w:cs="Angsana New"/>
                          <w:b/>
                          <w:bCs/>
                          <w:sz w:val="32"/>
                          <w:szCs w:val="32"/>
                          <w:cs/>
                        </w:rPr>
                        <w:t>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0F8F" w:rsidRDefault="00030F8F" w:rsidP="00030F8F">
      <w:pPr>
        <w:rPr>
          <w:rFonts w:ascii="TH SarabunPSK" w:hAnsi="TH SarabunPSK" w:cs="TH SarabunPSK"/>
          <w:sz w:val="32"/>
          <w:szCs w:val="32"/>
          <w:cs/>
        </w:rPr>
        <w:sectPr w:rsidR="00030F8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967B6" w:rsidRPr="008F78A5" w:rsidRDefault="008967B6" w:rsidP="00030F8F">
      <w:pPr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i/>
          <w:iCs/>
          <w:sz w:val="32"/>
          <w:szCs w:val="32"/>
        </w:rPr>
        <w:lastRenderedPageBreak/>
        <w:t>Second Page</w:t>
      </w:r>
    </w:p>
    <w:p w:rsidR="008967B6" w:rsidRPr="008F78A5" w:rsidRDefault="008967B6" w:rsidP="008967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7B6" w:rsidRPr="008F78A5" w:rsidRDefault="008967B6" w:rsidP="008967B6">
      <w:pPr>
        <w:jc w:val="center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ATO</w:t>
      </w:r>
      <w:r w:rsidRPr="008F78A5">
        <w:rPr>
          <w:rFonts w:ascii="TH SarabunPSK" w:hAnsi="TH SarabunPSK" w:cs="TH SarabunPSK"/>
          <w:sz w:val="32"/>
          <w:szCs w:val="32"/>
          <w:cs/>
        </w:rPr>
        <w:t>’</w:t>
      </w:r>
      <w:r w:rsidRPr="008F78A5">
        <w:rPr>
          <w:rFonts w:ascii="TH SarabunPSK" w:hAnsi="TH SarabunPSK" w:cs="TH SarabunPSK"/>
          <w:sz w:val="32"/>
          <w:szCs w:val="32"/>
        </w:rPr>
        <w:t>S LOGO</w:t>
      </w:r>
    </w:p>
    <w:p w:rsidR="008967B6" w:rsidRPr="008F78A5" w:rsidRDefault="008967B6" w:rsidP="008967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7B6" w:rsidRPr="008F78A5" w:rsidRDefault="008967B6" w:rsidP="008967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ATO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8F78A5">
        <w:rPr>
          <w:rFonts w:ascii="TH SarabunPSK" w:hAnsi="TH SarabunPSK" w:cs="TH SarabunPSK"/>
          <w:b/>
          <w:bCs/>
          <w:sz w:val="32"/>
          <w:szCs w:val="32"/>
        </w:rPr>
        <w:t>S NAME</w:t>
      </w:r>
    </w:p>
    <w:p w:rsidR="008967B6" w:rsidRPr="008F78A5" w:rsidRDefault="008967B6" w:rsidP="008967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7B6" w:rsidRPr="008F78A5" w:rsidRDefault="008967B6" w:rsidP="008967B6">
      <w:pPr>
        <w:jc w:val="center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lang w:val="en-AU"/>
        </w:rPr>
        <w:t>SAFETY MANAGEMENT MANAUL</w:t>
      </w:r>
    </w:p>
    <w:p w:rsidR="008967B6" w:rsidRPr="008F78A5" w:rsidRDefault="008967B6" w:rsidP="008967B6">
      <w:pPr>
        <w:jc w:val="center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ISSUE NO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sz w:val="32"/>
          <w:szCs w:val="32"/>
        </w:rPr>
        <w:t>XX</w:t>
      </w:r>
      <w:r w:rsidRPr="008F78A5">
        <w:rPr>
          <w:rFonts w:ascii="TH SarabunPSK" w:hAnsi="TH SarabunPSK" w:cs="TH SarabunPSK"/>
          <w:sz w:val="32"/>
          <w:szCs w:val="32"/>
          <w:cs/>
        </w:rPr>
        <w:t>/</w:t>
      </w:r>
      <w:r w:rsidRPr="008F78A5">
        <w:rPr>
          <w:rFonts w:ascii="TH SarabunPSK" w:hAnsi="TH SarabunPSK" w:cs="TH SarabunPSK"/>
          <w:sz w:val="32"/>
          <w:szCs w:val="32"/>
        </w:rPr>
        <w:t>REVISION NO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sz w:val="32"/>
          <w:szCs w:val="32"/>
        </w:rPr>
        <w:t>XX</w:t>
      </w:r>
    </w:p>
    <w:p w:rsidR="008967B6" w:rsidRPr="008F78A5" w:rsidRDefault="008967B6" w:rsidP="008967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7B6" w:rsidRPr="008F78A5" w:rsidRDefault="008967B6" w:rsidP="008967B6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62"/>
        <w:gridCol w:w="2441"/>
        <w:gridCol w:w="1791"/>
      </w:tblGrid>
      <w:tr w:rsidR="008967B6" w:rsidRPr="008F78A5" w:rsidTr="007B005F">
        <w:tc>
          <w:tcPr>
            <w:tcW w:w="2122" w:type="dxa"/>
            <w:shd w:val="clear" w:color="auto" w:fill="D0CECE" w:themeFill="background2" w:themeFillShade="E6"/>
          </w:tcPr>
          <w:p w:rsidR="008967B6" w:rsidRPr="008F78A5" w:rsidRDefault="008967B6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Prepared by</w:t>
            </w:r>
          </w:p>
        </w:tc>
        <w:tc>
          <w:tcPr>
            <w:tcW w:w="2662" w:type="dxa"/>
            <w:shd w:val="clear" w:color="auto" w:fill="auto"/>
          </w:tcPr>
          <w:p w:rsidR="008967B6" w:rsidRPr="0045042A" w:rsidRDefault="008967B6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042A">
              <w:rPr>
                <w:rFonts w:ascii="TH SarabunPSK" w:hAnsi="TH SarabunPSK" w:cs="TH SarabunPSK"/>
                <w:sz w:val="32"/>
                <w:szCs w:val="32"/>
              </w:rPr>
              <w:t>Safety Manager</w:t>
            </w:r>
          </w:p>
          <w:p w:rsidR="008967B6" w:rsidRPr="0045042A" w:rsidRDefault="008967B6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:rsidR="008967B6" w:rsidRPr="008F78A5" w:rsidRDefault="008967B6" w:rsidP="007B005F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Original Signature</w:t>
            </w:r>
          </w:p>
        </w:tc>
        <w:tc>
          <w:tcPr>
            <w:tcW w:w="1791" w:type="dxa"/>
            <w:shd w:val="clear" w:color="auto" w:fill="auto"/>
          </w:tcPr>
          <w:p w:rsidR="008967B6" w:rsidRPr="008F78A5" w:rsidRDefault="008967B6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sz w:val="32"/>
                <w:szCs w:val="32"/>
              </w:rPr>
              <w:t>24 Jan 2020</w:t>
            </w:r>
          </w:p>
        </w:tc>
      </w:tr>
      <w:tr w:rsidR="008967B6" w:rsidRPr="008F78A5" w:rsidTr="007B005F">
        <w:tc>
          <w:tcPr>
            <w:tcW w:w="2122" w:type="dxa"/>
            <w:shd w:val="clear" w:color="auto" w:fill="D0CECE" w:themeFill="background2" w:themeFillShade="E6"/>
          </w:tcPr>
          <w:p w:rsidR="008967B6" w:rsidRPr="008F78A5" w:rsidRDefault="008967B6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Reviewed by</w:t>
            </w:r>
          </w:p>
        </w:tc>
        <w:tc>
          <w:tcPr>
            <w:tcW w:w="2662" w:type="dxa"/>
          </w:tcPr>
          <w:p w:rsidR="008967B6" w:rsidRPr="0045042A" w:rsidRDefault="008967B6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042A">
              <w:rPr>
                <w:rFonts w:ascii="TH SarabunPSK" w:hAnsi="TH SarabunPSK" w:cs="TH SarabunPSK"/>
                <w:sz w:val="32"/>
                <w:szCs w:val="32"/>
              </w:rPr>
              <w:t>QA Manager</w:t>
            </w:r>
          </w:p>
          <w:p w:rsidR="008967B6" w:rsidRPr="0045042A" w:rsidRDefault="008967B6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</w:tcPr>
          <w:p w:rsidR="008967B6" w:rsidRPr="008F78A5" w:rsidRDefault="008967B6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Original Signature</w:t>
            </w:r>
          </w:p>
        </w:tc>
        <w:tc>
          <w:tcPr>
            <w:tcW w:w="1791" w:type="dxa"/>
          </w:tcPr>
          <w:p w:rsidR="008967B6" w:rsidRPr="008F78A5" w:rsidRDefault="008967B6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67B6" w:rsidRPr="008F78A5" w:rsidTr="007B005F">
        <w:tc>
          <w:tcPr>
            <w:tcW w:w="2122" w:type="dxa"/>
            <w:shd w:val="clear" w:color="auto" w:fill="D0CECE" w:themeFill="background2" w:themeFillShade="E6"/>
          </w:tcPr>
          <w:p w:rsidR="008967B6" w:rsidRPr="008F78A5" w:rsidRDefault="008967B6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Accepted by</w:t>
            </w:r>
          </w:p>
        </w:tc>
        <w:tc>
          <w:tcPr>
            <w:tcW w:w="2662" w:type="dxa"/>
          </w:tcPr>
          <w:p w:rsidR="008967B6" w:rsidRPr="0045042A" w:rsidRDefault="008967B6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042A">
              <w:rPr>
                <w:rFonts w:ascii="TH SarabunPSK" w:hAnsi="TH SarabunPSK" w:cs="TH SarabunPSK"/>
                <w:sz w:val="32"/>
                <w:szCs w:val="32"/>
              </w:rPr>
              <w:t>Accountable Executive</w:t>
            </w:r>
          </w:p>
        </w:tc>
        <w:tc>
          <w:tcPr>
            <w:tcW w:w="2441" w:type="dxa"/>
          </w:tcPr>
          <w:p w:rsidR="008967B6" w:rsidRDefault="008967B6" w:rsidP="007B005F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Original Signature</w:t>
            </w:r>
          </w:p>
          <w:p w:rsidR="008967B6" w:rsidRPr="008F78A5" w:rsidRDefault="008967B6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8967B6" w:rsidRPr="008F78A5" w:rsidRDefault="008967B6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67B6" w:rsidRPr="008F78A5" w:rsidRDefault="008967B6" w:rsidP="008967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7B6" w:rsidRPr="008F78A5" w:rsidRDefault="008967B6" w:rsidP="008967B6">
      <w:pPr>
        <w:ind w:left="720"/>
        <w:rPr>
          <w:rFonts w:ascii="TH SarabunPSK" w:hAnsi="TH SarabunPSK" w:cs="TH SarabunPSK"/>
          <w:sz w:val="32"/>
          <w:szCs w:val="32"/>
        </w:rPr>
      </w:pPr>
    </w:p>
    <w:p w:rsidR="008967B6" w:rsidRPr="008F78A5" w:rsidRDefault="008967B6" w:rsidP="008967B6">
      <w:pPr>
        <w:ind w:left="720"/>
        <w:rPr>
          <w:rFonts w:ascii="TH SarabunPSK" w:hAnsi="TH SarabunPSK" w:cs="TH SarabunPSK"/>
          <w:sz w:val="32"/>
          <w:szCs w:val="32"/>
        </w:rPr>
      </w:pPr>
    </w:p>
    <w:p w:rsidR="008967B6" w:rsidRPr="008F78A5" w:rsidRDefault="008967B6" w:rsidP="008967B6">
      <w:pPr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8967B6" w:rsidRPr="008F78A5" w:rsidRDefault="008967B6" w:rsidP="008967B6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967B6" w:rsidRPr="008F78A5" w:rsidRDefault="008967B6" w:rsidP="008967B6">
      <w:pPr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LIST OF EFFECTIVE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967B6" w:rsidRPr="008F78A5" w:rsidTr="007B005F">
        <w:tc>
          <w:tcPr>
            <w:tcW w:w="1803" w:type="dxa"/>
            <w:shd w:val="clear" w:color="auto" w:fill="D0CECE" w:themeFill="background2" w:themeFillShade="E6"/>
          </w:tcPr>
          <w:p w:rsidR="008967B6" w:rsidRPr="008F78A5" w:rsidRDefault="008967B6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Page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8967B6" w:rsidRPr="008F78A5" w:rsidRDefault="008967B6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</w:t>
            </w: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8967B6" w:rsidRPr="008F78A5" w:rsidRDefault="008967B6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Issue Date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8967B6" w:rsidRPr="008F78A5" w:rsidRDefault="008967B6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Page</w:t>
            </w:r>
          </w:p>
        </w:tc>
        <w:tc>
          <w:tcPr>
            <w:tcW w:w="1804" w:type="dxa"/>
            <w:shd w:val="clear" w:color="auto" w:fill="D0CECE" w:themeFill="background2" w:themeFillShade="E6"/>
          </w:tcPr>
          <w:p w:rsidR="008967B6" w:rsidRPr="008F78A5" w:rsidRDefault="008967B6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</w:t>
            </w: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8967B6" w:rsidRPr="008F78A5" w:rsidTr="007B005F">
        <w:tc>
          <w:tcPr>
            <w:tcW w:w="1803" w:type="dxa"/>
          </w:tcPr>
          <w:p w:rsidR="008967B6" w:rsidRPr="008F78A5" w:rsidRDefault="008967B6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8967B6" w:rsidRPr="008F78A5" w:rsidRDefault="008967B6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8967B6" w:rsidRPr="008F78A5" w:rsidRDefault="008967B6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8967B6" w:rsidRPr="008F78A5" w:rsidRDefault="008967B6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8967B6" w:rsidRPr="008F78A5" w:rsidRDefault="008967B6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67B6" w:rsidRPr="008F78A5" w:rsidTr="007B005F">
        <w:tc>
          <w:tcPr>
            <w:tcW w:w="1803" w:type="dxa"/>
          </w:tcPr>
          <w:p w:rsidR="008967B6" w:rsidRPr="008F78A5" w:rsidRDefault="008967B6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8967B6" w:rsidRPr="008F78A5" w:rsidRDefault="008967B6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8967B6" w:rsidRPr="008F78A5" w:rsidRDefault="008967B6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8967B6" w:rsidRPr="008F78A5" w:rsidRDefault="008967B6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8967B6" w:rsidRPr="008F78A5" w:rsidRDefault="008967B6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67B6" w:rsidRPr="008F78A5" w:rsidTr="007B005F">
        <w:tc>
          <w:tcPr>
            <w:tcW w:w="1803" w:type="dxa"/>
          </w:tcPr>
          <w:p w:rsidR="008967B6" w:rsidRPr="008F78A5" w:rsidRDefault="008967B6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8967B6" w:rsidRPr="008F78A5" w:rsidRDefault="008967B6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8967B6" w:rsidRPr="008F78A5" w:rsidRDefault="008967B6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8967B6" w:rsidRPr="008F78A5" w:rsidRDefault="008967B6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8967B6" w:rsidRPr="008F78A5" w:rsidRDefault="008967B6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50B222" wp14:editId="51CE8257">
                      <wp:simplePos x="0" y="0"/>
                      <wp:positionH relativeFrom="column">
                        <wp:posOffset>-468438</wp:posOffset>
                      </wp:positionH>
                      <wp:positionV relativeFrom="paragraph">
                        <wp:posOffset>-150758</wp:posOffset>
                      </wp:positionV>
                      <wp:extent cx="1095554" cy="1069675"/>
                      <wp:effectExtent l="38100" t="38100" r="47625" b="3556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554" cy="10696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151686" id="Oval 6" o:spid="_x0000_s1026" style="position:absolute;margin-left:-36.9pt;margin-top:-11.85pt;width:86.25pt;height:8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" filled="f" strokecolor="red" strokeweight="6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8967B6" w:rsidRPr="008F78A5" w:rsidRDefault="008967B6" w:rsidP="008967B6">
      <w:pPr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6B2216" wp14:editId="7B07A810">
                <wp:simplePos x="0" y="0"/>
                <wp:positionH relativeFrom="margin">
                  <wp:align>right</wp:align>
                </wp:positionH>
                <wp:positionV relativeFrom="paragraph">
                  <wp:posOffset>205069</wp:posOffset>
                </wp:positionV>
                <wp:extent cx="1103630" cy="301625"/>
                <wp:effectExtent l="0" t="0" r="127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B6" w:rsidRDefault="008967B6" w:rsidP="008967B6">
                            <w:r>
                              <w:t>CAAT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’</w:t>
                            </w:r>
                            <w:r>
                              <w:t>s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B2216" id="Text Box 2" o:spid="_x0000_s1028" type="#_x0000_t202" style="position:absolute;margin-left:35.7pt;margin-top:16.15pt;width:86.9pt;height:23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" stroked="f">
                <v:textbox>
                  <w:txbxContent>
                    <w:p w:rsidR="008967B6" w:rsidRDefault="008967B6" w:rsidP="008967B6">
                      <w:r>
                        <w:t>CAAT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>’</w:t>
                      </w:r>
                      <w:r>
                        <w:t>s Stamp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67B6" w:rsidRPr="008976B2" w:rsidRDefault="008967B6" w:rsidP="008967B6">
      <w:pPr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967B6" w:rsidRPr="008F78A5" w:rsidRDefault="008967B6" w:rsidP="008967B6">
      <w:pPr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lastRenderedPageBreak/>
        <w:t>DISTRIBUTION LIST</w:t>
      </w:r>
    </w:p>
    <w:tbl>
      <w:tblPr>
        <w:tblStyle w:val="TableGrid"/>
        <w:tblW w:w="9593" w:type="dxa"/>
        <w:tblInd w:w="-5" w:type="dxa"/>
        <w:tblLook w:val="04A0" w:firstRow="1" w:lastRow="0" w:firstColumn="1" w:lastColumn="0" w:noHBand="0" w:noVBand="1"/>
      </w:tblPr>
      <w:tblGrid>
        <w:gridCol w:w="1215"/>
        <w:gridCol w:w="3597"/>
        <w:gridCol w:w="2789"/>
        <w:gridCol w:w="1992"/>
      </w:tblGrid>
      <w:tr w:rsidR="0011691B" w:rsidRPr="008F78A5" w:rsidTr="0011691B">
        <w:trPr>
          <w:trHeight w:val="590"/>
        </w:trPr>
        <w:tc>
          <w:tcPr>
            <w:tcW w:w="1215" w:type="dxa"/>
            <w:shd w:val="clear" w:color="auto" w:fill="D0CECE" w:themeFill="background2" w:themeFillShade="E6"/>
          </w:tcPr>
          <w:p w:rsidR="0011691B" w:rsidRPr="008F78A5" w:rsidRDefault="0011691B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Volume</w:t>
            </w:r>
          </w:p>
        </w:tc>
        <w:tc>
          <w:tcPr>
            <w:tcW w:w="3597" w:type="dxa"/>
            <w:shd w:val="clear" w:color="auto" w:fill="D0CECE" w:themeFill="background2" w:themeFillShade="E6"/>
          </w:tcPr>
          <w:p w:rsidR="0011691B" w:rsidRPr="008F78A5" w:rsidRDefault="0011691B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Holder</w:t>
            </w:r>
          </w:p>
        </w:tc>
        <w:tc>
          <w:tcPr>
            <w:tcW w:w="2789" w:type="dxa"/>
            <w:shd w:val="clear" w:color="auto" w:fill="D0CECE" w:themeFill="background2" w:themeFillShade="E6"/>
          </w:tcPr>
          <w:p w:rsidR="0011691B" w:rsidRPr="008F78A5" w:rsidRDefault="0011691B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</w:t>
            </w:r>
          </w:p>
        </w:tc>
        <w:tc>
          <w:tcPr>
            <w:tcW w:w="1992" w:type="dxa"/>
            <w:shd w:val="clear" w:color="auto" w:fill="D0CECE" w:themeFill="background2" w:themeFillShade="E6"/>
          </w:tcPr>
          <w:p w:rsidR="0011691B" w:rsidRPr="008F78A5" w:rsidRDefault="0011691B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Location</w:t>
            </w:r>
          </w:p>
        </w:tc>
      </w:tr>
      <w:tr w:rsidR="0011691B" w:rsidRPr="008F78A5" w:rsidTr="0011691B">
        <w:trPr>
          <w:trHeight w:val="590"/>
        </w:trPr>
        <w:tc>
          <w:tcPr>
            <w:tcW w:w="1215" w:type="dxa"/>
          </w:tcPr>
          <w:p w:rsidR="0011691B" w:rsidRPr="00FD1B28" w:rsidRDefault="0011691B" w:rsidP="007B00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D1B28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3597" w:type="dxa"/>
          </w:tcPr>
          <w:p w:rsidR="0011691B" w:rsidRPr="00FD1B28" w:rsidRDefault="0011691B" w:rsidP="007B00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D1B28">
              <w:rPr>
                <w:rFonts w:ascii="TH SarabunPSK" w:hAnsi="TH SarabunPSK" w:cs="TH SarabunPSK"/>
                <w:sz w:val="28"/>
              </w:rPr>
              <w:t>CAAT</w:t>
            </w:r>
          </w:p>
        </w:tc>
        <w:tc>
          <w:tcPr>
            <w:tcW w:w="2789" w:type="dxa"/>
          </w:tcPr>
          <w:p w:rsidR="0011691B" w:rsidRPr="00FD1B28" w:rsidRDefault="0011691B" w:rsidP="007B00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D1B28">
              <w:rPr>
                <w:rFonts w:ascii="TH SarabunPSK" w:hAnsi="TH SarabunPSK" w:cs="TH SarabunPSK"/>
                <w:sz w:val="28"/>
              </w:rPr>
              <w:t>Hard Copy</w:t>
            </w:r>
          </w:p>
          <w:p w:rsidR="0011691B" w:rsidRPr="00FD1B28" w:rsidRDefault="0011691B" w:rsidP="007B00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D1B28">
              <w:rPr>
                <w:rFonts w:ascii="TH SarabunPSK" w:hAnsi="TH SarabunPSK" w:cs="TH SarabunPSK"/>
                <w:sz w:val="28"/>
              </w:rPr>
              <w:t>Electronic File</w:t>
            </w:r>
          </w:p>
        </w:tc>
        <w:tc>
          <w:tcPr>
            <w:tcW w:w="1992" w:type="dxa"/>
          </w:tcPr>
          <w:p w:rsidR="0011691B" w:rsidRPr="00FD1B28" w:rsidRDefault="0011691B" w:rsidP="007B00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D1B28">
              <w:rPr>
                <w:rFonts w:ascii="TH SarabunPSK" w:hAnsi="TH SarabunPSK" w:cs="TH SarabunPSK"/>
                <w:sz w:val="28"/>
              </w:rPr>
              <w:t>PEL Office</w:t>
            </w:r>
          </w:p>
        </w:tc>
      </w:tr>
      <w:tr w:rsidR="0011691B" w:rsidRPr="008F78A5" w:rsidTr="0011691B">
        <w:trPr>
          <w:trHeight w:val="590"/>
        </w:trPr>
        <w:tc>
          <w:tcPr>
            <w:tcW w:w="1215" w:type="dxa"/>
          </w:tcPr>
          <w:p w:rsidR="0011691B" w:rsidRPr="00FD1B28" w:rsidRDefault="0011691B" w:rsidP="007B00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D1B28">
              <w:rPr>
                <w:rFonts w:ascii="TH SarabunPSK" w:hAnsi="TH SarabunPSK" w:cs="TH SarabunPSK"/>
                <w:sz w:val="28"/>
              </w:rPr>
              <w:t>02</w:t>
            </w:r>
          </w:p>
        </w:tc>
        <w:tc>
          <w:tcPr>
            <w:tcW w:w="3597" w:type="dxa"/>
          </w:tcPr>
          <w:p w:rsidR="0011691B" w:rsidRPr="00FD1B28" w:rsidRDefault="0011691B" w:rsidP="007B00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Accountable Executive</w:t>
            </w:r>
          </w:p>
        </w:tc>
        <w:tc>
          <w:tcPr>
            <w:tcW w:w="2789" w:type="dxa"/>
          </w:tcPr>
          <w:p w:rsidR="0011691B" w:rsidRPr="00FD1B28" w:rsidRDefault="0011691B" w:rsidP="007B00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2" w:type="dxa"/>
          </w:tcPr>
          <w:p w:rsidR="0011691B" w:rsidRPr="00FD1B28" w:rsidRDefault="0011691B" w:rsidP="007B00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91B" w:rsidRPr="008F78A5" w:rsidTr="0011691B">
        <w:trPr>
          <w:trHeight w:val="590"/>
        </w:trPr>
        <w:tc>
          <w:tcPr>
            <w:tcW w:w="1215" w:type="dxa"/>
          </w:tcPr>
          <w:p w:rsidR="0011691B" w:rsidRPr="00FD1B28" w:rsidRDefault="0011691B" w:rsidP="007B00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D1B28">
              <w:rPr>
                <w:rFonts w:ascii="TH SarabunPSK" w:hAnsi="TH SarabunPSK" w:cs="TH SarabunPSK"/>
                <w:sz w:val="28"/>
              </w:rPr>
              <w:t>03</w:t>
            </w:r>
          </w:p>
        </w:tc>
        <w:tc>
          <w:tcPr>
            <w:tcW w:w="3597" w:type="dxa"/>
          </w:tcPr>
          <w:p w:rsidR="0011691B" w:rsidRPr="00FD1B28" w:rsidRDefault="0011691B" w:rsidP="007B00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D1B28">
              <w:rPr>
                <w:rFonts w:ascii="TH SarabunPSK" w:hAnsi="TH SarabunPSK" w:cs="TH SarabunPSK"/>
                <w:sz w:val="28"/>
              </w:rPr>
              <w:t>QA manager</w:t>
            </w:r>
          </w:p>
        </w:tc>
        <w:tc>
          <w:tcPr>
            <w:tcW w:w="2789" w:type="dxa"/>
          </w:tcPr>
          <w:p w:rsidR="0011691B" w:rsidRPr="00FD1B28" w:rsidRDefault="0011691B" w:rsidP="007B00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2" w:type="dxa"/>
          </w:tcPr>
          <w:p w:rsidR="0011691B" w:rsidRPr="00FD1B28" w:rsidRDefault="0011691B" w:rsidP="007B00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91B" w:rsidRPr="008F78A5" w:rsidTr="0011691B">
        <w:trPr>
          <w:trHeight w:val="590"/>
        </w:trPr>
        <w:tc>
          <w:tcPr>
            <w:tcW w:w="1215" w:type="dxa"/>
          </w:tcPr>
          <w:p w:rsidR="0011691B" w:rsidRPr="00FD1B28" w:rsidRDefault="0011691B" w:rsidP="007B00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D1B28">
              <w:rPr>
                <w:rFonts w:ascii="TH SarabunPSK" w:hAnsi="TH SarabunPSK" w:cs="TH SarabunPSK"/>
                <w:sz w:val="28"/>
              </w:rPr>
              <w:t>09</w:t>
            </w:r>
          </w:p>
        </w:tc>
        <w:tc>
          <w:tcPr>
            <w:tcW w:w="3597" w:type="dxa"/>
          </w:tcPr>
          <w:p w:rsidR="0011691B" w:rsidRPr="00FD1B28" w:rsidRDefault="0011691B" w:rsidP="007B00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D1B28">
              <w:rPr>
                <w:rFonts w:ascii="TH SarabunPSK" w:hAnsi="TH SarabunPSK" w:cs="TH SarabunPSK"/>
                <w:sz w:val="28"/>
              </w:rPr>
              <w:t>Library</w:t>
            </w:r>
          </w:p>
        </w:tc>
        <w:tc>
          <w:tcPr>
            <w:tcW w:w="2789" w:type="dxa"/>
          </w:tcPr>
          <w:p w:rsidR="0011691B" w:rsidRPr="00FD1B28" w:rsidRDefault="0011691B" w:rsidP="007B00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2" w:type="dxa"/>
          </w:tcPr>
          <w:p w:rsidR="0011691B" w:rsidRPr="00FD1B28" w:rsidRDefault="0011691B" w:rsidP="007B00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D1B28">
              <w:rPr>
                <w:rFonts w:ascii="TH SarabunPSK" w:hAnsi="TH SarabunPSK" w:cs="TH SarabunPSK"/>
                <w:sz w:val="28"/>
              </w:rPr>
              <w:t>Library</w:t>
            </w:r>
          </w:p>
        </w:tc>
      </w:tr>
    </w:tbl>
    <w:p w:rsidR="008967B6" w:rsidRPr="008F78A5" w:rsidRDefault="008967B6" w:rsidP="008967B6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This document should be made available to all personnel involved in the Approved Training Organisation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sz w:val="32"/>
          <w:szCs w:val="32"/>
        </w:rPr>
        <w:t>This does not mean that all personnel have to be in receipt of a manual but key personnel should have reasonable access to one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sz w:val="32"/>
          <w:szCs w:val="32"/>
        </w:rPr>
        <w:t xml:space="preserve">The following is a typical list of those who require access to the documents and is for </w:t>
      </w:r>
      <w:r w:rsidRPr="008F78A5">
        <w:rPr>
          <w:rFonts w:ascii="TH SarabunPSK" w:hAnsi="TH SarabunPSK" w:cs="TH SarabunPSK"/>
          <w:i/>
          <w:iCs/>
          <w:sz w:val="32"/>
          <w:szCs w:val="32"/>
        </w:rPr>
        <w:t>guidance only</w:t>
      </w:r>
      <w:r w:rsidRPr="008F78A5">
        <w:rPr>
          <w:rFonts w:ascii="TH SarabunPSK" w:hAnsi="TH SarabunPSK" w:cs="TH SarabunPSK"/>
          <w:i/>
          <w:iCs/>
          <w:sz w:val="32"/>
          <w:szCs w:val="32"/>
          <w:cs/>
        </w:rPr>
        <w:t>.</w:t>
      </w:r>
    </w:p>
    <w:p w:rsidR="008967B6" w:rsidRPr="008F78A5" w:rsidRDefault="008967B6" w:rsidP="008967B6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i/>
          <w:iCs/>
          <w:sz w:val="32"/>
          <w:szCs w:val="32"/>
        </w:rPr>
        <w:t xml:space="preserve">01 </w:t>
      </w:r>
      <w:r w:rsidRPr="008F78A5">
        <w:rPr>
          <w:rFonts w:ascii="TH SarabunPSK" w:hAnsi="TH SarabunPSK" w:cs="TH SarabunPSK"/>
          <w:i/>
          <w:iCs/>
          <w:sz w:val="32"/>
          <w:szCs w:val="32"/>
          <w:cs/>
        </w:rPr>
        <w:t xml:space="preserve">– </w:t>
      </w:r>
      <w:r w:rsidRPr="008F78A5">
        <w:rPr>
          <w:rFonts w:ascii="TH SarabunPSK" w:hAnsi="TH SarabunPSK" w:cs="TH SarabunPSK"/>
          <w:i/>
          <w:iCs/>
          <w:sz w:val="32"/>
          <w:szCs w:val="32"/>
        </w:rPr>
        <w:t>CAAT</w:t>
      </w:r>
    </w:p>
    <w:p w:rsidR="008967B6" w:rsidRPr="008F78A5" w:rsidRDefault="008967B6" w:rsidP="008967B6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i/>
          <w:iCs/>
          <w:sz w:val="32"/>
          <w:szCs w:val="32"/>
        </w:rPr>
        <w:t xml:space="preserve">02 </w:t>
      </w:r>
      <w:r w:rsidRPr="008F78A5">
        <w:rPr>
          <w:rFonts w:ascii="TH SarabunPSK" w:hAnsi="TH SarabunPSK" w:cs="TH SarabunPSK"/>
          <w:i/>
          <w:iCs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i/>
          <w:iCs/>
          <w:sz w:val="32"/>
          <w:szCs w:val="32"/>
        </w:rPr>
        <w:t>Accountable Executive</w:t>
      </w:r>
    </w:p>
    <w:p w:rsidR="008967B6" w:rsidRPr="008F78A5" w:rsidRDefault="008967B6" w:rsidP="008967B6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i/>
          <w:iCs/>
          <w:sz w:val="32"/>
          <w:szCs w:val="32"/>
        </w:rPr>
        <w:t xml:space="preserve">03 </w:t>
      </w:r>
      <w:r w:rsidRPr="008F78A5">
        <w:rPr>
          <w:rFonts w:ascii="TH SarabunPSK" w:hAnsi="TH SarabunPSK" w:cs="TH SarabunPSK"/>
          <w:i/>
          <w:iCs/>
          <w:sz w:val="32"/>
          <w:szCs w:val="32"/>
          <w:cs/>
        </w:rPr>
        <w:t xml:space="preserve">- </w:t>
      </w:r>
      <w:r w:rsidRPr="008F78A5">
        <w:rPr>
          <w:rFonts w:ascii="TH SarabunPSK" w:hAnsi="TH SarabunPSK" w:cs="TH SarabunPSK"/>
          <w:i/>
          <w:iCs/>
          <w:sz w:val="32"/>
          <w:szCs w:val="32"/>
        </w:rPr>
        <w:t>QA Manager</w:t>
      </w:r>
    </w:p>
    <w:p w:rsidR="008967B6" w:rsidRPr="008F78A5" w:rsidRDefault="008967B6" w:rsidP="008967B6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i/>
          <w:iCs/>
          <w:sz w:val="32"/>
          <w:szCs w:val="32"/>
        </w:rPr>
        <w:t>04</w:t>
      </w:r>
      <w:r w:rsidRPr="008F78A5">
        <w:rPr>
          <w:rFonts w:ascii="TH SarabunPSK" w:hAnsi="TH SarabunPSK" w:cs="TH SarabunPSK"/>
          <w:i/>
          <w:iCs/>
          <w:sz w:val="32"/>
          <w:szCs w:val="32"/>
          <w:cs/>
        </w:rPr>
        <w:t xml:space="preserve"> – </w:t>
      </w:r>
      <w:r w:rsidRPr="008F78A5">
        <w:rPr>
          <w:rFonts w:ascii="TH SarabunPSK" w:hAnsi="TH SarabunPSK" w:cs="TH SarabunPSK"/>
          <w:i/>
          <w:iCs/>
          <w:sz w:val="32"/>
          <w:szCs w:val="32"/>
        </w:rPr>
        <w:t>Safety Manager</w:t>
      </w:r>
    </w:p>
    <w:p w:rsidR="008967B6" w:rsidRPr="008F78A5" w:rsidRDefault="008967B6" w:rsidP="008967B6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i/>
          <w:iCs/>
          <w:sz w:val="32"/>
          <w:szCs w:val="32"/>
        </w:rPr>
        <w:t>05</w:t>
      </w:r>
      <w:r w:rsidRPr="008F78A5">
        <w:rPr>
          <w:rFonts w:ascii="TH SarabunPSK" w:hAnsi="TH SarabunPSK" w:cs="TH SarabunPSK"/>
          <w:i/>
          <w:iCs/>
          <w:sz w:val="32"/>
          <w:szCs w:val="32"/>
          <w:cs/>
        </w:rPr>
        <w:t xml:space="preserve"> – </w:t>
      </w:r>
      <w:r w:rsidRPr="008F78A5">
        <w:rPr>
          <w:rFonts w:ascii="TH SarabunPSK" w:hAnsi="TH SarabunPSK" w:cs="TH SarabunPSK"/>
          <w:i/>
          <w:iCs/>
          <w:sz w:val="32"/>
          <w:szCs w:val="32"/>
        </w:rPr>
        <w:t>Head of Training</w:t>
      </w:r>
    </w:p>
    <w:p w:rsidR="008967B6" w:rsidRPr="008F78A5" w:rsidRDefault="008967B6" w:rsidP="008967B6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i/>
          <w:iCs/>
          <w:sz w:val="32"/>
          <w:szCs w:val="32"/>
        </w:rPr>
        <w:t>06</w:t>
      </w:r>
      <w:r w:rsidRPr="008F78A5">
        <w:rPr>
          <w:rFonts w:ascii="TH SarabunPSK" w:hAnsi="TH SarabunPSK" w:cs="TH SarabunPSK"/>
          <w:i/>
          <w:iCs/>
          <w:sz w:val="32"/>
          <w:szCs w:val="32"/>
          <w:cs/>
        </w:rPr>
        <w:t xml:space="preserve"> – </w:t>
      </w:r>
      <w:r w:rsidRPr="008F78A5">
        <w:rPr>
          <w:rFonts w:ascii="TH SarabunPSK" w:hAnsi="TH SarabunPSK" w:cs="TH SarabunPSK"/>
          <w:i/>
          <w:iCs/>
          <w:sz w:val="32"/>
          <w:szCs w:val="32"/>
        </w:rPr>
        <w:t>Instructional Service Manager</w:t>
      </w:r>
    </w:p>
    <w:p w:rsidR="008967B6" w:rsidRPr="008F78A5" w:rsidRDefault="008967B6" w:rsidP="008967B6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i/>
          <w:iCs/>
          <w:sz w:val="32"/>
          <w:szCs w:val="32"/>
        </w:rPr>
        <w:t>07</w:t>
      </w:r>
      <w:r w:rsidRPr="008F78A5">
        <w:rPr>
          <w:rFonts w:ascii="TH SarabunPSK" w:hAnsi="TH SarabunPSK" w:cs="TH SarabunPSK"/>
          <w:i/>
          <w:iCs/>
          <w:sz w:val="32"/>
          <w:szCs w:val="32"/>
          <w:cs/>
        </w:rPr>
        <w:t xml:space="preserve"> -  </w:t>
      </w:r>
      <w:r w:rsidRPr="008F78A5">
        <w:rPr>
          <w:rFonts w:ascii="TH SarabunPSK" w:hAnsi="TH SarabunPSK" w:cs="TH SarabunPSK"/>
          <w:i/>
          <w:iCs/>
          <w:sz w:val="32"/>
          <w:szCs w:val="32"/>
        </w:rPr>
        <w:t>Maintenance Manager</w:t>
      </w:r>
    </w:p>
    <w:p w:rsidR="008967B6" w:rsidRPr="008F78A5" w:rsidRDefault="008967B6" w:rsidP="008967B6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i/>
          <w:iCs/>
          <w:sz w:val="32"/>
          <w:szCs w:val="32"/>
        </w:rPr>
        <w:t>08</w:t>
      </w:r>
      <w:r w:rsidRPr="008F78A5">
        <w:rPr>
          <w:rFonts w:ascii="TH SarabunPSK" w:hAnsi="TH SarabunPSK" w:cs="TH SarabunPSK"/>
          <w:i/>
          <w:iCs/>
          <w:sz w:val="32"/>
          <w:szCs w:val="32"/>
          <w:cs/>
        </w:rPr>
        <w:t xml:space="preserve"> – </w:t>
      </w:r>
      <w:r w:rsidRPr="008F78A5">
        <w:rPr>
          <w:rFonts w:ascii="TH SarabunPSK" w:hAnsi="TH SarabunPSK" w:cs="TH SarabunPSK"/>
          <w:i/>
          <w:iCs/>
          <w:sz w:val="32"/>
          <w:szCs w:val="32"/>
        </w:rPr>
        <w:t>Administration</w:t>
      </w:r>
    </w:p>
    <w:p w:rsidR="008967B6" w:rsidRPr="008F78A5" w:rsidRDefault="008967B6" w:rsidP="008967B6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i/>
          <w:iCs/>
          <w:sz w:val="32"/>
          <w:szCs w:val="32"/>
        </w:rPr>
        <w:t>09</w:t>
      </w:r>
      <w:r w:rsidRPr="008F78A5">
        <w:rPr>
          <w:rFonts w:ascii="TH SarabunPSK" w:hAnsi="TH SarabunPSK" w:cs="TH SarabunPSK"/>
          <w:i/>
          <w:iCs/>
          <w:sz w:val="32"/>
          <w:szCs w:val="32"/>
          <w:cs/>
        </w:rPr>
        <w:t xml:space="preserve"> – </w:t>
      </w:r>
      <w:r w:rsidRPr="008F78A5">
        <w:rPr>
          <w:rFonts w:ascii="TH SarabunPSK" w:hAnsi="TH SarabunPSK" w:cs="TH SarabunPSK"/>
          <w:i/>
          <w:iCs/>
          <w:sz w:val="32"/>
          <w:szCs w:val="32"/>
        </w:rPr>
        <w:t>Library</w:t>
      </w:r>
    </w:p>
    <w:p w:rsidR="008967B6" w:rsidRPr="008F78A5" w:rsidRDefault="008967B6" w:rsidP="008967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i/>
          <w:iCs/>
          <w:sz w:val="32"/>
          <w:szCs w:val="32"/>
          <w:cs/>
        </w:rPr>
        <w:br w:type="page"/>
      </w:r>
      <w:r w:rsidRPr="008F78A5">
        <w:rPr>
          <w:rFonts w:ascii="TH SarabunPSK" w:hAnsi="TH SarabunPSK" w:cs="TH SarabunPSK"/>
          <w:b/>
          <w:bCs/>
          <w:sz w:val="32"/>
          <w:szCs w:val="32"/>
        </w:rPr>
        <w:lastRenderedPageBreak/>
        <w:t>TABLE OF CONTENTS</w:t>
      </w:r>
    </w:p>
    <w:p w:rsidR="008967B6" w:rsidRPr="008F78A5" w:rsidRDefault="008967B6" w:rsidP="008967B6">
      <w:pPr>
        <w:pStyle w:val="TOC1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PART 0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8F78A5">
        <w:rPr>
          <w:rFonts w:ascii="TH SarabunPSK" w:hAnsi="TH SarabunPSK" w:cs="TH SarabunPSK"/>
          <w:b/>
          <w:bCs/>
          <w:sz w:val="32"/>
          <w:szCs w:val="32"/>
        </w:rPr>
        <w:t>ADMINISTRATION</w:t>
      </w:r>
      <w:r w:rsidRPr="008F78A5">
        <w:rPr>
          <w:rFonts w:ascii="TH SarabunPSK" w:hAnsi="TH SarabunPSK" w:cs="TH SarabunPSK"/>
          <w:sz w:val="32"/>
          <w:szCs w:val="32"/>
        </w:rPr>
        <w:tab/>
      </w:r>
      <w:r w:rsidRPr="008F78A5">
        <w:rPr>
          <w:rFonts w:ascii="TH SarabunPSK" w:hAnsi="TH SarabunPSK" w:cs="TH SarabunPSK"/>
          <w:sz w:val="32"/>
          <w:szCs w:val="32"/>
        </w:rPr>
        <w:tab/>
      </w:r>
      <w:r w:rsidRPr="008F78A5">
        <w:rPr>
          <w:rFonts w:ascii="TH SarabunPSK" w:hAnsi="TH SarabunPSK" w:cs="TH SarabunPSK"/>
          <w:sz w:val="32"/>
          <w:szCs w:val="32"/>
        </w:rPr>
        <w:tab/>
      </w:r>
      <w:r w:rsidRPr="008F78A5">
        <w:rPr>
          <w:rFonts w:ascii="TH SarabunPSK" w:hAnsi="TH SarabunPSK" w:cs="TH SarabunPSK"/>
          <w:sz w:val="32"/>
          <w:szCs w:val="32"/>
        </w:rPr>
        <w:tab/>
      </w:r>
      <w:r w:rsidRPr="008F78A5">
        <w:rPr>
          <w:rFonts w:ascii="TH SarabunPSK" w:hAnsi="TH SarabunPSK" w:cs="TH SarabunPSK"/>
          <w:sz w:val="32"/>
          <w:szCs w:val="32"/>
        </w:rPr>
        <w:tab/>
      </w:r>
      <w:r w:rsidRPr="008F78A5">
        <w:rPr>
          <w:rFonts w:ascii="TH SarabunPSK" w:hAnsi="TH SarabunPSK" w:cs="TH SarabunPSK"/>
          <w:sz w:val="32"/>
          <w:szCs w:val="32"/>
        </w:rPr>
        <w:tab/>
      </w:r>
      <w:r w:rsidRPr="008F78A5">
        <w:rPr>
          <w:rFonts w:ascii="TH SarabunPSK" w:hAnsi="TH SarabunPSK" w:cs="TH SarabunPSK"/>
          <w:sz w:val="32"/>
          <w:szCs w:val="32"/>
        </w:rPr>
        <w:tab/>
      </w:r>
      <w:r w:rsidRPr="008F78A5">
        <w:rPr>
          <w:rFonts w:ascii="TH SarabunPSK" w:hAnsi="TH SarabunPSK" w:cs="TH SarabunPSK"/>
          <w:sz w:val="32"/>
          <w:szCs w:val="32"/>
        </w:rPr>
        <w:tab/>
      </w:r>
      <w:r w:rsidRPr="008F78A5">
        <w:rPr>
          <w:rFonts w:ascii="TH SarabunPSK" w:hAnsi="TH SarabunPSK" w:cs="TH SarabunPSK"/>
          <w:sz w:val="32"/>
          <w:szCs w:val="32"/>
        </w:rPr>
        <w:tab/>
      </w:r>
      <w:r w:rsidRPr="008F78A5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8F78A5">
        <w:rPr>
          <w:rFonts w:ascii="TH SarabunPSK" w:hAnsi="TH SarabunPSK" w:cs="TH SarabunPSK"/>
          <w:sz w:val="32"/>
          <w:szCs w:val="32"/>
        </w:rPr>
        <w:t>page</w:t>
      </w:r>
    </w:p>
    <w:p w:rsidR="008967B6" w:rsidRPr="008F78A5" w:rsidRDefault="008967B6" w:rsidP="008967B6">
      <w:pPr>
        <w:pStyle w:val="TOC2"/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Table of Contents</w:t>
      </w:r>
    </w:p>
    <w:p w:rsidR="008967B6" w:rsidRPr="008F78A5" w:rsidRDefault="008967B6" w:rsidP="008967B6">
      <w:pPr>
        <w:pStyle w:val="TOC2"/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List of Effective Pages</w:t>
      </w:r>
    </w:p>
    <w:p w:rsidR="008967B6" w:rsidRPr="008F78A5" w:rsidRDefault="008967B6" w:rsidP="008967B6">
      <w:pPr>
        <w:pStyle w:val="TOC2"/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Record of Revision</w:t>
      </w:r>
    </w:p>
    <w:p w:rsidR="008967B6" w:rsidRPr="008F78A5" w:rsidRDefault="008967B6" w:rsidP="008967B6">
      <w:pPr>
        <w:pStyle w:val="TOC2"/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Amendment Transmittal Page</w:t>
      </w:r>
    </w:p>
    <w:p w:rsidR="008967B6" w:rsidRPr="008F78A5" w:rsidRDefault="008967B6" w:rsidP="008967B6">
      <w:pPr>
        <w:pStyle w:val="TOC2"/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Distribution List</w:t>
      </w:r>
    </w:p>
    <w:p w:rsidR="008967B6" w:rsidRPr="008F78A5" w:rsidRDefault="008967B6" w:rsidP="008967B6">
      <w:pPr>
        <w:pStyle w:val="TOC2"/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SMS Regulatory requirements</w:t>
      </w:r>
    </w:p>
    <w:p w:rsidR="008967B6" w:rsidRPr="008F78A5" w:rsidRDefault="008967B6" w:rsidP="008967B6">
      <w:pPr>
        <w:pStyle w:val="ListParagraph"/>
        <w:numPr>
          <w:ilvl w:val="0"/>
          <w:numId w:val="4"/>
        </w:numPr>
        <w:ind w:left="720"/>
        <w:rPr>
          <w:rFonts w:ascii="TH SarabunPSK" w:hAnsi="TH SarabunPSK" w:cs="TH SarabunPSK"/>
          <w:b/>
          <w:bCs/>
          <w:i/>
          <w:iCs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b/>
          <w:bCs/>
          <w:i/>
          <w:iCs/>
          <w:sz w:val="32"/>
          <w:szCs w:val="32"/>
          <w:lang w:bidi="ar-SA"/>
        </w:rPr>
        <w:t xml:space="preserve">Details on current Thai SMS regulations for necessary reference </w:t>
      </w:r>
    </w:p>
    <w:p w:rsidR="008967B6" w:rsidRPr="008F78A5" w:rsidRDefault="008967B6" w:rsidP="008967B6">
      <w:pPr>
        <w:pStyle w:val="ListParagraph"/>
        <w:numPr>
          <w:ilvl w:val="0"/>
          <w:numId w:val="4"/>
        </w:numPr>
        <w:ind w:left="720"/>
        <w:rPr>
          <w:rFonts w:ascii="TH SarabunPSK" w:hAnsi="TH SarabunPSK" w:cs="TH SarabunPSK"/>
          <w:b/>
          <w:bCs/>
          <w:i/>
          <w:iCs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b/>
          <w:bCs/>
          <w:i/>
          <w:iCs/>
          <w:sz w:val="32"/>
          <w:szCs w:val="32"/>
          <w:lang w:bidi="ar-SA"/>
        </w:rPr>
        <w:t>Details on relevant, related requirements or standards for SMS implementation of the ATO</w:t>
      </w:r>
    </w:p>
    <w:p w:rsidR="008967B6" w:rsidRPr="008F78A5" w:rsidRDefault="008967B6" w:rsidP="008967B6">
      <w:pPr>
        <w:pStyle w:val="TOC2"/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Definitions and Acronyms</w:t>
      </w:r>
    </w:p>
    <w:p w:rsidR="008967B6" w:rsidRPr="008F78A5" w:rsidRDefault="008967B6" w:rsidP="008967B6">
      <w:pPr>
        <w:pStyle w:val="ListParagraph"/>
        <w:ind w:left="0" w:firstLine="360"/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7</w:t>
      </w:r>
      <w:r w:rsidRPr="008F78A5">
        <w:rPr>
          <w:rFonts w:ascii="TH SarabunPSK" w:hAnsi="TH SarabunPSK" w:cs="TH SarabunPSK"/>
          <w:sz w:val="32"/>
          <w:szCs w:val="32"/>
          <w:cs/>
        </w:rPr>
        <w:t>.</w:t>
      </w:r>
      <w:r w:rsidRPr="008F78A5">
        <w:rPr>
          <w:rFonts w:ascii="TH SarabunPSK" w:hAnsi="TH SarabunPSK" w:cs="TH SarabunPSK"/>
          <w:sz w:val="32"/>
          <w:szCs w:val="32"/>
          <w:lang w:bidi="ar-SA"/>
        </w:rPr>
        <w:t>1 Abbreviations and Acronyms</w:t>
      </w:r>
    </w:p>
    <w:p w:rsidR="008967B6" w:rsidRDefault="008967B6" w:rsidP="008967B6">
      <w:pPr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PART 1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b/>
          <w:bCs/>
          <w:sz w:val="32"/>
          <w:szCs w:val="32"/>
        </w:rPr>
        <w:t>SAFETY POLICY AND OBJECTIVES</w:t>
      </w:r>
    </w:p>
    <w:p w:rsidR="008967B6" w:rsidRPr="008F78A5" w:rsidRDefault="008967B6" w:rsidP="008967B6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PART 2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SAFETY ACCOUNTABILITIES AND KEY PERSONNEL</w:t>
      </w:r>
    </w:p>
    <w:p w:rsidR="008967B6" w:rsidRDefault="008967B6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PART 3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SMS DOCUMENTATION AND DATA MANAGEMENT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ab/>
      </w:r>
    </w:p>
    <w:p w:rsidR="008967B6" w:rsidRPr="008F78A5" w:rsidRDefault="008967B6" w:rsidP="008967B6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PART 4 SAFETY RISK MANAGEMENT</w:t>
      </w:r>
    </w:p>
    <w:p w:rsidR="008967B6" w:rsidRDefault="008967B6" w:rsidP="008967B6">
      <w:pPr>
        <w:spacing w:before="60" w:after="6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PART 5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b/>
          <w:bCs/>
          <w:sz w:val="32"/>
          <w:szCs w:val="32"/>
        </w:rPr>
        <w:t>SAFETY ASSURANCE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967B6" w:rsidRPr="008F78A5" w:rsidRDefault="008967B6" w:rsidP="008967B6">
      <w:pPr>
        <w:spacing w:before="60" w:after="6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PART 6 SAFETY PROMOTION</w:t>
      </w:r>
    </w:p>
    <w:p w:rsidR="008967B6" w:rsidRPr="008F78A5" w:rsidRDefault="008967B6" w:rsidP="008967B6">
      <w:pPr>
        <w:spacing w:before="60" w:after="6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67B6" w:rsidRDefault="008967B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967B6" w:rsidRPr="008F78A5" w:rsidRDefault="008967B6" w:rsidP="008967B6">
      <w:pPr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lastRenderedPageBreak/>
        <w:t>PART 1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b/>
          <w:bCs/>
          <w:sz w:val="32"/>
          <w:szCs w:val="32"/>
        </w:rPr>
        <w:t>SAFETY POLICY AND OBJECTIVES</w:t>
      </w:r>
    </w:p>
    <w:p w:rsidR="008967B6" w:rsidRPr="008F78A5" w:rsidRDefault="008967B6" w:rsidP="008967B6">
      <w:pPr>
        <w:pStyle w:val="TOC2"/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Management Commitment</w:t>
      </w:r>
      <w:r w:rsidRPr="008F78A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F78A5">
        <w:rPr>
          <w:rFonts w:ascii="TH SarabunPSK" w:hAnsi="TH SarabunPSK" w:cs="TH SarabunPSK"/>
          <w:sz w:val="32"/>
          <w:szCs w:val="32"/>
        </w:rPr>
        <w:br/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</w:rPr>
        <w:t>The management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  <w:lang w:bidi="th-TH"/>
        </w:rPr>
        <w:t>’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</w:rPr>
        <w:t>s commitment to safety should be expressed in a written safety policy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  <w:lang w:bidi="th-TH"/>
        </w:rPr>
        <w:t xml:space="preserve">. 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</w:rPr>
        <w:t>The policy should set a clear, high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  <w:lang w:bidi="th-TH"/>
        </w:rPr>
        <w:t>-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</w:rPr>
        <w:t>level direction for the ATO to follow in order to manage safety effectively and should be endorsed by AE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  <w:lang w:bidi="th-TH"/>
        </w:rPr>
        <w:t>.</w:t>
      </w:r>
    </w:p>
    <w:p w:rsidR="008967B6" w:rsidRPr="008F78A5" w:rsidRDefault="008967B6" w:rsidP="008967B6">
      <w:pPr>
        <w:pStyle w:val="ListParagraph"/>
        <w:numPr>
          <w:ilvl w:val="1"/>
          <w:numId w:val="3"/>
        </w:numPr>
        <w:rPr>
          <w:rFonts w:ascii="TH SarabunPSK" w:eastAsiaTheme="minorEastAsia" w:hAnsi="TH SarabunPSK" w:cs="TH SarabunPSK"/>
          <w:b/>
          <w:bCs/>
          <w:sz w:val="32"/>
          <w:szCs w:val="32"/>
          <w:lang w:bidi="ar-SA"/>
        </w:rPr>
      </w:pPr>
      <w:r w:rsidRPr="008F78A5">
        <w:rPr>
          <w:rFonts w:ascii="TH SarabunPSK" w:eastAsiaTheme="minorEastAsia" w:hAnsi="TH SarabunPSK" w:cs="TH SarabunPSK"/>
          <w:b/>
          <w:bCs/>
          <w:sz w:val="32"/>
          <w:szCs w:val="32"/>
          <w:lang w:bidi="ar-SA"/>
        </w:rPr>
        <w:t xml:space="preserve">Safety policy </w:t>
      </w:r>
    </w:p>
    <w:p w:rsidR="008967B6" w:rsidRPr="008F78A5" w:rsidRDefault="008967B6" w:rsidP="008967B6">
      <w:pPr>
        <w:pStyle w:val="ListParagraph"/>
        <w:numPr>
          <w:ilvl w:val="0"/>
          <w:numId w:val="6"/>
        </w:numPr>
        <w:rPr>
          <w:rFonts w:ascii="TH SarabunPSK" w:eastAsiaTheme="minorEastAsia" w:hAnsi="TH SarabunPSK" w:cs="TH SarabunPSK"/>
          <w:i/>
          <w:iCs/>
          <w:color w:val="0070C0"/>
          <w:sz w:val="32"/>
          <w:szCs w:val="32"/>
          <w:lang w:bidi="ar-SA"/>
        </w:rPr>
      </w:pPr>
      <w:r w:rsidRPr="008F78A5">
        <w:rPr>
          <w:rFonts w:ascii="TH SarabunPSK" w:eastAsiaTheme="minorEastAsia" w:hAnsi="TH SarabunPSK" w:cs="TH SarabunPSK"/>
          <w:i/>
          <w:iCs/>
          <w:color w:val="0070C0"/>
          <w:sz w:val="32"/>
          <w:szCs w:val="32"/>
          <w:lang w:bidi="ar-SA"/>
        </w:rPr>
        <w:t>A safety policy should be a short description similar to a mission statement</w:t>
      </w:r>
      <w:r w:rsidRPr="008F78A5">
        <w:rPr>
          <w:rFonts w:ascii="TH SarabunPSK" w:eastAsiaTheme="minorEastAsia" w:hAnsi="TH SarabunPSK" w:cs="TH SarabunPSK"/>
          <w:i/>
          <w:iCs/>
          <w:color w:val="0070C0"/>
          <w:sz w:val="32"/>
          <w:szCs w:val="32"/>
          <w:cs/>
        </w:rPr>
        <w:t xml:space="preserve">. </w:t>
      </w:r>
    </w:p>
    <w:p w:rsidR="008967B6" w:rsidRPr="008F78A5" w:rsidRDefault="008967B6" w:rsidP="008967B6">
      <w:pPr>
        <w:pStyle w:val="ListParagraph"/>
        <w:numPr>
          <w:ilvl w:val="0"/>
          <w:numId w:val="6"/>
        </w:numPr>
        <w:rPr>
          <w:rFonts w:ascii="TH SarabunPSK" w:eastAsiaTheme="minorEastAsia" w:hAnsi="TH SarabunPSK" w:cs="TH SarabunPSK"/>
          <w:i/>
          <w:iCs/>
          <w:color w:val="0070C0"/>
          <w:sz w:val="32"/>
          <w:szCs w:val="32"/>
          <w:lang w:bidi="ar-SA"/>
        </w:rPr>
      </w:pPr>
      <w:r w:rsidRPr="008F78A5">
        <w:rPr>
          <w:rFonts w:ascii="TH SarabunPSK" w:eastAsiaTheme="minorEastAsia" w:hAnsi="TH SarabunPSK" w:cs="TH SarabunPSK"/>
          <w:i/>
          <w:iCs/>
          <w:color w:val="0070C0"/>
          <w:sz w:val="32"/>
          <w:szCs w:val="32"/>
          <w:lang w:bidi="ar-SA"/>
        </w:rPr>
        <w:t>The safety policy should be appropriate to the size and complexity of the organisation</w:t>
      </w:r>
      <w:r>
        <w:rPr>
          <w:rFonts w:ascii="TH SarabunPSK" w:eastAsiaTheme="minorEastAsia" w:hAnsi="TH SarabunPSK" w:cs="TH SarabunPSK"/>
          <w:i/>
          <w:iCs/>
          <w:color w:val="0070C0"/>
          <w:sz w:val="32"/>
          <w:szCs w:val="32"/>
          <w:cs/>
        </w:rPr>
        <w:t xml:space="preserve"> </w:t>
      </w:r>
    </w:p>
    <w:p w:rsidR="008967B6" w:rsidRPr="008F78A5" w:rsidRDefault="008967B6" w:rsidP="008967B6">
      <w:pPr>
        <w:pStyle w:val="ListParagraph"/>
        <w:numPr>
          <w:ilvl w:val="1"/>
          <w:numId w:val="3"/>
        </w:numPr>
        <w:rPr>
          <w:rFonts w:ascii="TH SarabunPSK" w:hAnsi="TH SarabunPSK" w:cs="TH SarabunPSK"/>
          <w:i/>
          <w:iCs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Safety objectives and Performance goals of the ATO</w:t>
      </w:r>
      <w:r w:rsidRPr="008F78A5">
        <w:rPr>
          <w:rFonts w:ascii="TH SarabunPSK" w:hAnsi="TH SarabunPSK" w:cs="TH SarabunPSK"/>
          <w:sz w:val="32"/>
          <w:szCs w:val="32"/>
          <w:lang w:bidi="ar-SA"/>
        </w:rPr>
        <w:br/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-   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Safety objectives and the safety performance goals of the ATO should be described in a short statement with broad terms, which the ATO hope to achieve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.</w:t>
      </w:r>
    </w:p>
    <w:p w:rsidR="008967B6" w:rsidRPr="008F78A5" w:rsidRDefault="008967B6" w:rsidP="008967B6">
      <w:pPr>
        <w:pStyle w:val="ListParagraph"/>
        <w:numPr>
          <w:ilvl w:val="0"/>
          <w:numId w:val="5"/>
        </w:numPr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In some cases, this statement may be incorporated in the Safety Policy Statement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.</w:t>
      </w:r>
    </w:p>
    <w:p w:rsidR="008967B6" w:rsidRPr="008F78A5" w:rsidRDefault="008967B6" w:rsidP="008967B6">
      <w:pPr>
        <w:pStyle w:val="ListParagraph"/>
        <w:numPr>
          <w:ilvl w:val="0"/>
          <w:numId w:val="5"/>
        </w:numPr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Performance goals are specific and measurable goals that allow the ATO to measure the degree of success of the SMS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.</w:t>
      </w:r>
      <w:r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 </w:t>
      </w:r>
    </w:p>
    <w:p w:rsidR="008967B6" w:rsidRPr="008F78A5" w:rsidRDefault="008967B6" w:rsidP="008967B6">
      <w:pPr>
        <w:pStyle w:val="ListParagraph"/>
        <w:numPr>
          <w:ilvl w:val="1"/>
          <w:numId w:val="3"/>
        </w:num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Emergency Response Plan</w:t>
      </w:r>
    </w:p>
    <w:p w:rsidR="008967B6" w:rsidRPr="008F78A5" w:rsidRDefault="008967B6" w:rsidP="008967B6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An emergency plan that outlines roles and responsibilities in the event of a major incident, crisis or accident;</w:t>
      </w:r>
    </w:p>
    <w:p w:rsidR="008967B6" w:rsidRPr="008F78A5" w:rsidRDefault="008967B6" w:rsidP="008967B6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A notification process that includes an emergency call list and an internal mobilization process;</w:t>
      </w:r>
    </w:p>
    <w:p w:rsidR="008967B6" w:rsidRPr="008F78A5" w:rsidRDefault="008967B6" w:rsidP="008967B6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An arrangement with other agencies for aid and the provision of emergency services as applicable;</w:t>
      </w:r>
    </w:p>
    <w:p w:rsidR="008967B6" w:rsidRPr="008F78A5" w:rsidRDefault="008967B6" w:rsidP="008967B6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Procedures for emergency mode operation where applicable;</w:t>
      </w:r>
    </w:p>
    <w:p w:rsidR="008967B6" w:rsidRPr="008F78A5" w:rsidRDefault="008967B6" w:rsidP="008967B6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A procedure for overseeing the welfare of all affected individuals and for notifying next of kin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8967B6" w:rsidRPr="008F78A5" w:rsidRDefault="008967B6" w:rsidP="008967B6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Procedures for handling media and insurance related issues;</w:t>
      </w:r>
    </w:p>
    <w:p w:rsidR="008967B6" w:rsidRPr="008F78A5" w:rsidRDefault="008967B6" w:rsidP="008967B6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Defined accident investigation responsibilities within the organisation;</w:t>
      </w:r>
    </w:p>
    <w:p w:rsidR="008967B6" w:rsidRPr="008F78A5" w:rsidRDefault="008967B6" w:rsidP="008967B6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Requirements for preservation of evidence, securing affected personnel;</w:t>
      </w:r>
    </w:p>
    <w:p w:rsidR="008967B6" w:rsidRPr="008F78A5" w:rsidRDefault="008967B6" w:rsidP="008967B6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A plan of disabled aircraft or equipment evacuation plan in consultation with aircraft</w:t>
      </w:r>
      <w:r w:rsidRPr="008F78A5">
        <w:rPr>
          <w:rFonts w:ascii="TH SarabunPSK" w:hAnsi="TH SarabunPSK" w:cs="TH SarabunPSK"/>
          <w:sz w:val="32"/>
          <w:szCs w:val="32"/>
          <w:cs/>
        </w:rPr>
        <w:t>/</w:t>
      </w:r>
      <w:r w:rsidRPr="008F78A5">
        <w:rPr>
          <w:rFonts w:ascii="TH SarabunPSK" w:hAnsi="TH SarabunPSK" w:cs="TH SarabunPSK"/>
          <w:sz w:val="32"/>
          <w:szCs w:val="32"/>
          <w:lang w:bidi="ar-SA"/>
        </w:rPr>
        <w:t>equipment owners, aerodrome operators or other agencies as applicable;</w:t>
      </w:r>
    </w:p>
    <w:p w:rsidR="008967B6" w:rsidRPr="008F78A5" w:rsidRDefault="008967B6" w:rsidP="008967B6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A procedure exists for recording activities during an emergency response</w:t>
      </w:r>
      <w:r w:rsidRPr="008F78A5">
        <w:rPr>
          <w:rFonts w:ascii="TH SarabunPSK" w:hAnsi="TH SarabunPSK" w:cs="TH SarabunPSK"/>
          <w:sz w:val="32"/>
          <w:szCs w:val="32"/>
          <w:cs/>
        </w:rPr>
        <w:t>.</w:t>
      </w:r>
    </w:p>
    <w:p w:rsidR="008967B6" w:rsidRPr="008F78A5" w:rsidRDefault="008967B6" w:rsidP="008967B6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lastRenderedPageBreak/>
        <w:t>PART 2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SAFETY ACCOUNTABILITIES AND KEY PERSONNEL</w:t>
      </w:r>
    </w:p>
    <w:p w:rsidR="008967B6" w:rsidRPr="008F78A5" w:rsidRDefault="008967B6" w:rsidP="008967B6">
      <w:pPr>
        <w:pStyle w:val="ListParagraph"/>
        <w:ind w:hanging="578"/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2</w:t>
      </w:r>
      <w:r w:rsidRPr="008F78A5">
        <w:rPr>
          <w:rFonts w:ascii="TH SarabunPSK" w:hAnsi="TH SarabunPSK" w:cs="TH SarabunPSK"/>
          <w:sz w:val="32"/>
          <w:szCs w:val="32"/>
          <w:cs/>
        </w:rPr>
        <w:t>.</w:t>
      </w:r>
      <w:r w:rsidRPr="008F78A5">
        <w:rPr>
          <w:rFonts w:ascii="TH SarabunPSK" w:hAnsi="TH SarabunPSK" w:cs="TH SarabunPSK"/>
          <w:sz w:val="32"/>
          <w:szCs w:val="32"/>
          <w:lang w:bidi="ar-SA"/>
        </w:rPr>
        <w:t>1 A SMS organisational accountabilities chart</w:t>
      </w:r>
    </w:p>
    <w:p w:rsidR="008967B6" w:rsidRPr="008F78A5" w:rsidRDefault="008967B6" w:rsidP="008967B6">
      <w:pPr>
        <w:pStyle w:val="ListParagraph"/>
        <w:ind w:hanging="578"/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2</w:t>
      </w:r>
      <w:r w:rsidRPr="008F78A5">
        <w:rPr>
          <w:rFonts w:ascii="TH SarabunPSK" w:hAnsi="TH SarabunPSK" w:cs="TH SarabunPSK"/>
          <w:sz w:val="32"/>
          <w:szCs w:val="32"/>
          <w:cs/>
        </w:rPr>
        <w:t>.</w:t>
      </w:r>
      <w:r w:rsidRPr="008F78A5">
        <w:rPr>
          <w:rFonts w:ascii="TH SarabunPSK" w:hAnsi="TH SarabunPSK" w:cs="TH SarabunPSK"/>
          <w:sz w:val="32"/>
          <w:szCs w:val="32"/>
          <w:lang w:bidi="ar-SA"/>
        </w:rPr>
        <w:t>2 Scope of SMS</w:t>
      </w:r>
    </w:p>
    <w:p w:rsidR="008967B6" w:rsidRPr="008F78A5" w:rsidRDefault="008967B6" w:rsidP="008967B6">
      <w:pPr>
        <w:pStyle w:val="ListParagraph"/>
        <w:ind w:hanging="578"/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2</w:t>
      </w:r>
      <w:r w:rsidRPr="008F78A5">
        <w:rPr>
          <w:rFonts w:ascii="TH SarabunPSK" w:hAnsi="TH SarabunPSK" w:cs="TH SarabunPSK"/>
          <w:sz w:val="32"/>
          <w:szCs w:val="32"/>
          <w:cs/>
        </w:rPr>
        <w:t>.</w:t>
      </w:r>
      <w:r w:rsidRPr="008F78A5">
        <w:rPr>
          <w:rFonts w:ascii="TH SarabunPSK" w:hAnsi="TH SarabunPSK" w:cs="TH SarabunPSK"/>
          <w:sz w:val="32"/>
          <w:szCs w:val="32"/>
          <w:lang w:bidi="ar-SA"/>
        </w:rPr>
        <w:t>3 Process</w:t>
      </w:r>
      <w:r w:rsidRPr="008F78A5">
        <w:rPr>
          <w:rFonts w:ascii="TH SarabunPSK" w:hAnsi="TH SarabunPSK" w:cs="TH SarabunPSK"/>
          <w:sz w:val="32"/>
          <w:szCs w:val="32"/>
          <w:cs/>
        </w:rPr>
        <w:t>/</w:t>
      </w:r>
      <w:r w:rsidRPr="008F78A5">
        <w:rPr>
          <w:rFonts w:ascii="TH SarabunPSK" w:hAnsi="TH SarabunPSK" w:cs="TH SarabunPSK"/>
          <w:sz w:val="32"/>
          <w:szCs w:val="32"/>
          <w:lang w:bidi="ar-SA"/>
        </w:rPr>
        <w:t xml:space="preserve">procedures of appointment of key safety personnel </w:t>
      </w:r>
    </w:p>
    <w:p w:rsidR="008967B6" w:rsidRPr="008F78A5" w:rsidRDefault="008967B6" w:rsidP="008967B6">
      <w:pPr>
        <w:pStyle w:val="ListParagraph"/>
        <w:ind w:hanging="578"/>
        <w:rPr>
          <w:rFonts w:ascii="TH SarabunPSK" w:hAnsi="TH SarabunPSK" w:cs="TH SarabunPSK"/>
          <w:i/>
          <w:iCs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ab/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Qualifications, experiences, required trainings, selection process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/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procedures of personnel involved in the SMS are documented, at least in the following positions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:</w:t>
      </w:r>
    </w:p>
    <w:p w:rsidR="008967B6" w:rsidRPr="008F78A5" w:rsidRDefault="008967B6" w:rsidP="008967B6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Safety Manager;</w:t>
      </w:r>
    </w:p>
    <w:p w:rsidR="008967B6" w:rsidRDefault="008967B6" w:rsidP="008967B6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Safety Committee or Safety Action Groups</w:t>
      </w:r>
    </w:p>
    <w:p w:rsidR="008967B6" w:rsidRPr="008967B6" w:rsidRDefault="008967B6" w:rsidP="008967B6">
      <w:pPr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967B6" w:rsidRPr="008F78A5" w:rsidRDefault="008967B6" w:rsidP="008967B6">
      <w:pPr>
        <w:pStyle w:val="Heading2"/>
        <w:rPr>
          <w:rFonts w:ascii="TH SarabunPSK" w:hAnsi="TH SarabunPSK" w:cs="TH SarabunPSK"/>
          <w:b/>
          <w:bCs/>
          <w:color w:val="auto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b/>
          <w:bCs/>
          <w:color w:val="auto"/>
          <w:sz w:val="32"/>
          <w:szCs w:val="32"/>
          <w:lang w:bidi="ar-SA"/>
        </w:rPr>
        <w:lastRenderedPageBreak/>
        <w:t>PART 3</w:t>
      </w:r>
      <w:r w:rsidRPr="008F78A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b/>
          <w:bCs/>
          <w:color w:val="auto"/>
          <w:sz w:val="32"/>
          <w:szCs w:val="32"/>
          <w:lang w:bidi="ar-SA"/>
        </w:rPr>
        <w:t>SMS DOCUMENTATION AND DATA MANAGEMENT</w:t>
      </w:r>
      <w:r w:rsidRPr="008F78A5">
        <w:rPr>
          <w:rFonts w:ascii="TH SarabunPSK" w:hAnsi="TH SarabunPSK" w:cs="TH SarabunPSK"/>
          <w:b/>
          <w:bCs/>
          <w:color w:val="auto"/>
          <w:sz w:val="32"/>
          <w:szCs w:val="32"/>
          <w:lang w:bidi="ar-SA"/>
        </w:rPr>
        <w:tab/>
      </w:r>
    </w:p>
    <w:p w:rsidR="008967B6" w:rsidRPr="008F78A5" w:rsidRDefault="008967B6" w:rsidP="008967B6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3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1 SMS Data and Records Management</w:t>
      </w:r>
    </w:p>
    <w:p w:rsidR="008967B6" w:rsidRPr="008F78A5" w:rsidRDefault="008967B6" w:rsidP="008967B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A record system that ensures the generation and retention of all records necessary to document and support the SMS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8967B6" w:rsidRPr="008F78A5" w:rsidRDefault="008967B6" w:rsidP="008967B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Types of SMS records that the ATO keep and retention policy</w:t>
      </w:r>
      <w:r w:rsidRPr="008F78A5">
        <w:rPr>
          <w:rFonts w:ascii="TH SarabunPSK" w:hAnsi="TH SarabunPSK" w:cs="TH SarabunPSK"/>
          <w:sz w:val="32"/>
          <w:szCs w:val="32"/>
          <w:cs/>
        </w:rPr>
        <w:t>.</w:t>
      </w:r>
    </w:p>
    <w:p w:rsidR="008967B6" w:rsidRDefault="008967B6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967B6" w:rsidRPr="008F78A5" w:rsidRDefault="008967B6" w:rsidP="008967B6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lastRenderedPageBreak/>
        <w:t>PART 4 SAFETY RISK MANAGEMENT</w:t>
      </w:r>
    </w:p>
    <w:p w:rsidR="008967B6" w:rsidRPr="008F78A5" w:rsidRDefault="008967B6" w:rsidP="008967B6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 xml:space="preserve">    4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1 Non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 xml:space="preserve">punitive reporting policy 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Just Culture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967B6" w:rsidRPr="008F78A5" w:rsidRDefault="008967B6" w:rsidP="008967B6">
      <w:p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 xml:space="preserve">    4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2 A reporting system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[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should include both reactive and proactive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/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predictive data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]</w:t>
      </w:r>
    </w:p>
    <w:p w:rsidR="008967B6" w:rsidRPr="008F78A5" w:rsidRDefault="008967B6" w:rsidP="008967B6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Process</w:t>
      </w:r>
      <w:r w:rsidRPr="008F78A5">
        <w:rPr>
          <w:rFonts w:ascii="TH SarabunPSK" w:hAnsi="TH SarabunPSK" w:cs="TH SarabunPSK"/>
          <w:sz w:val="32"/>
          <w:szCs w:val="32"/>
          <w:cs/>
        </w:rPr>
        <w:t>/</w:t>
      </w:r>
      <w:r w:rsidRPr="008F78A5">
        <w:rPr>
          <w:rFonts w:ascii="TH SarabunPSK" w:hAnsi="TH SarabunPSK" w:cs="TH SarabunPSK"/>
          <w:sz w:val="32"/>
          <w:szCs w:val="32"/>
          <w:lang w:bidi="ar-SA"/>
        </w:rPr>
        <w:t>procedures to review reports</w:t>
      </w:r>
    </w:p>
    <w:p w:rsidR="008967B6" w:rsidRPr="008F78A5" w:rsidRDefault="008967B6" w:rsidP="008967B6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Feedback process to notify contributors that their reports have been received and to share the results of the analysis</w:t>
      </w:r>
    </w:p>
    <w:p w:rsidR="008967B6" w:rsidRPr="008F78A5" w:rsidRDefault="008967B6" w:rsidP="008967B6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Samples of reporting forms</w:t>
      </w:r>
    </w:p>
    <w:p w:rsidR="008967B6" w:rsidRPr="008F78A5" w:rsidRDefault="008967B6" w:rsidP="008967B6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4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3 Hazard Identification</w:t>
      </w:r>
    </w:p>
    <w:p w:rsidR="008967B6" w:rsidRPr="008F78A5" w:rsidRDefault="008967B6" w:rsidP="008967B6">
      <w:pPr>
        <w:pStyle w:val="ListParagraph"/>
        <w:numPr>
          <w:ilvl w:val="0"/>
          <w:numId w:val="11"/>
        </w:numPr>
        <w:spacing w:before="60" w:after="60" w:line="276" w:lineRule="auto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 xml:space="preserve">A structured process of collecting, recording, </w:t>
      </w:r>
      <w:proofErr w:type="spellStart"/>
      <w:r w:rsidRPr="008F78A5">
        <w:rPr>
          <w:rFonts w:ascii="TH SarabunPSK" w:hAnsi="TH SarabunPSK" w:cs="TH SarabunPSK"/>
          <w:sz w:val="32"/>
          <w:szCs w:val="32"/>
        </w:rPr>
        <w:t>analysing</w:t>
      </w:r>
      <w:proofErr w:type="spellEnd"/>
      <w:r w:rsidRPr="008F78A5">
        <w:rPr>
          <w:rFonts w:ascii="TH SarabunPSK" w:hAnsi="TH SarabunPSK" w:cs="TH SarabunPSK"/>
          <w:sz w:val="32"/>
          <w:szCs w:val="32"/>
        </w:rPr>
        <w:t>, action on and generating feedback about hazards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8967B6" w:rsidRPr="008F78A5" w:rsidRDefault="008967B6" w:rsidP="008967B6">
      <w:pPr>
        <w:pStyle w:val="ListParagraph"/>
        <w:numPr>
          <w:ilvl w:val="0"/>
          <w:numId w:val="11"/>
        </w:numPr>
        <w:spacing w:before="60" w:after="60" w:line="276" w:lineRule="auto"/>
        <w:rPr>
          <w:rFonts w:ascii="TH SarabunPSK" w:hAnsi="TH SarabunPSK" w:cs="TH SarabunPSK"/>
          <w:sz w:val="32"/>
          <w:szCs w:val="32"/>
        </w:rPr>
      </w:pPr>
      <w:r w:rsidRPr="005A4F2A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CA2712" wp14:editId="7849BEA5">
                <wp:simplePos x="0" y="0"/>
                <wp:positionH relativeFrom="margin">
                  <wp:align>left</wp:align>
                </wp:positionH>
                <wp:positionV relativeFrom="paragraph">
                  <wp:posOffset>876300</wp:posOffset>
                </wp:positionV>
                <wp:extent cx="6400165" cy="1404620"/>
                <wp:effectExtent l="0" t="0" r="635" b="762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B6" w:rsidRDefault="008967B6" w:rsidP="008967B6">
                            <w:r w:rsidRPr="008F78A5"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ISSUE X, REV X, EFFECTIVE DATE DD MM YYYY</w:t>
                            </w:r>
                            <w:r w:rsidRPr="008F78A5"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8F78A5"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8F78A5"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  <w:cs/>
                              </w:rPr>
                              <w:t xml:space="preserve">                             </w:t>
                            </w:r>
                            <w:r w:rsidRPr="008F78A5"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PART X, PAGE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CA2712" id="_x0000_s1029" type="#_x0000_t202" style="position:absolute;left:0;text-align:left;margin-left:0;margin-top:69pt;width:503.95pt;height:110.6pt;z-index:2516705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" stroked="f">
                <v:textbox style="mso-fit-shape-to-text:t">
                  <w:txbxContent>
                    <w:p w:rsidR="008967B6" w:rsidRDefault="008967B6" w:rsidP="008967B6">
                      <w:r w:rsidRPr="008F78A5"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</w:rPr>
                        <w:t>ISSUE X, REV X, EFFECTIVE DATE DD MM YYYY</w:t>
                      </w:r>
                      <w:r w:rsidRPr="008F78A5"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</w:rPr>
                        <w:tab/>
                      </w:r>
                      <w:r w:rsidRPr="008F78A5"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</w:rPr>
                        <w:tab/>
                      </w:r>
                      <w:r w:rsidRPr="008F78A5"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  <w:cs/>
                        </w:rPr>
                        <w:t xml:space="preserve">                             </w:t>
                      </w:r>
                      <w:r w:rsidRPr="008F78A5"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</w:rPr>
                        <w:t>PART X, PAGE 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8A5">
        <w:rPr>
          <w:rFonts w:ascii="TH SarabunPSK" w:hAnsi="TH SarabunPSK" w:cs="TH SarabunPSK"/>
          <w:sz w:val="32"/>
          <w:szCs w:val="32"/>
        </w:rPr>
        <w:t xml:space="preserve">A structured process for the assessment of risks associated with identified hazards, expressed in terms of consequence </w:t>
      </w:r>
      <w:r w:rsidRPr="008F78A5">
        <w:rPr>
          <w:rFonts w:ascii="TH SarabunPSK" w:hAnsi="TH SarabunPSK" w:cs="TH SarabunPSK"/>
          <w:sz w:val="32"/>
          <w:szCs w:val="32"/>
          <w:cs/>
        </w:rPr>
        <w:t>(</w:t>
      </w:r>
      <w:r w:rsidRPr="008F78A5">
        <w:rPr>
          <w:rFonts w:ascii="TH SarabunPSK" w:hAnsi="TH SarabunPSK" w:cs="TH SarabunPSK"/>
          <w:sz w:val="32"/>
          <w:szCs w:val="32"/>
        </w:rPr>
        <w:t>severity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F78A5">
        <w:rPr>
          <w:rFonts w:ascii="TH SarabunPSK" w:hAnsi="TH SarabunPSK" w:cs="TH SarabunPSK"/>
          <w:sz w:val="32"/>
          <w:szCs w:val="32"/>
        </w:rPr>
        <w:t xml:space="preserve">and likelihood </w:t>
      </w:r>
      <w:r w:rsidRPr="008F78A5">
        <w:rPr>
          <w:rFonts w:ascii="TH SarabunPSK" w:hAnsi="TH SarabunPSK" w:cs="TH SarabunPSK"/>
          <w:sz w:val="32"/>
          <w:szCs w:val="32"/>
          <w:cs/>
        </w:rPr>
        <w:t>(</w:t>
      </w:r>
      <w:r w:rsidRPr="008F78A5">
        <w:rPr>
          <w:rFonts w:ascii="TH SarabunPSK" w:hAnsi="TH SarabunPSK" w:cs="TH SarabunPSK"/>
          <w:sz w:val="32"/>
          <w:szCs w:val="32"/>
        </w:rPr>
        <w:t>probability of occurrence</w:t>
      </w:r>
      <w:r w:rsidRPr="008F78A5">
        <w:rPr>
          <w:rFonts w:ascii="TH SarabunPSK" w:hAnsi="TH SarabunPSK" w:cs="TH SarabunPSK"/>
          <w:sz w:val="32"/>
          <w:szCs w:val="32"/>
          <w:cs/>
        </w:rPr>
        <w:t>)</w:t>
      </w:r>
    </w:p>
    <w:p w:rsidR="008967B6" w:rsidRPr="008F78A5" w:rsidRDefault="008967B6" w:rsidP="008967B6">
      <w:pPr>
        <w:pStyle w:val="ListParagraph"/>
        <w:numPr>
          <w:ilvl w:val="0"/>
          <w:numId w:val="11"/>
        </w:numPr>
        <w:spacing w:before="60" w:after="60" w:line="276" w:lineRule="auto"/>
        <w:rPr>
          <w:rFonts w:ascii="TH SarabunPSK" w:hAnsi="TH SarabunPSK" w:cs="TH SarabunPSK"/>
          <w:sz w:val="32"/>
          <w:szCs w:val="32"/>
        </w:rPr>
      </w:pPr>
      <w:r w:rsidRPr="005A4F2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23A95E" wp14:editId="33254481">
                <wp:simplePos x="0" y="0"/>
                <wp:positionH relativeFrom="margin">
                  <wp:align>center</wp:align>
                </wp:positionH>
                <wp:positionV relativeFrom="paragraph">
                  <wp:posOffset>32657</wp:posOffset>
                </wp:positionV>
                <wp:extent cx="6412865" cy="370205"/>
                <wp:effectExtent l="0" t="0" r="6985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B6" w:rsidRPr="008976B2" w:rsidRDefault="008967B6" w:rsidP="008967B6">
                            <w:pPr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8976B2"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ATO</w:t>
                            </w:r>
                            <w:r w:rsidRPr="008976B2"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  <w:cs/>
                              </w:rPr>
                              <w:t>’</w:t>
                            </w:r>
                            <w:r w:rsidRPr="008976B2"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S LOGO</w:t>
                            </w:r>
                            <w:r w:rsidRPr="008976B2"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8976B2"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8976B2"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8976B2"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976B2"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8976B2"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8976B2"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8976B2"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8976B2">
                              <w:rPr>
                                <w:rFonts w:ascii="TH SarabunPSK" w:hAnsi="TH SarabunPSK" w:cs="TH SarabunPSK" w:hint="cs"/>
                                <w:color w:val="538135" w:themeColor="accent6" w:themeShade="BF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976B2">
                              <w:rPr>
                                <w:rFonts w:ascii="TH SarabunPSK" w:hAnsi="TH SarabunPSK" w:cs="TH SarabunPSK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SAFETY MANAGEMENT SYSTEM MANAUL</w:t>
                            </w:r>
                          </w:p>
                          <w:p w:rsidR="008967B6" w:rsidRPr="008976B2" w:rsidRDefault="008967B6" w:rsidP="008967B6">
                            <w:pPr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3A95E" id="_x0000_s1030" type="#_x0000_t202" style="position:absolute;left:0;text-align:left;margin-left:0;margin-top:2.55pt;width:504.95pt;height:29.1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r6JAIAACM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" stroked="f">
                <v:textbox>
                  <w:txbxContent>
                    <w:p w:rsidR="008967B6" w:rsidRPr="008976B2" w:rsidRDefault="008967B6" w:rsidP="008967B6">
                      <w:pPr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8976B2"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</w:rPr>
                        <w:t>ATO</w:t>
                      </w:r>
                      <w:r w:rsidRPr="008976B2"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  <w:cs/>
                        </w:rPr>
                        <w:t>’</w:t>
                      </w:r>
                      <w:r w:rsidRPr="008976B2"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</w:rPr>
                        <w:t>S LOGO</w:t>
                      </w:r>
                      <w:r w:rsidRPr="008976B2"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</w:rPr>
                        <w:tab/>
                      </w:r>
                      <w:r w:rsidRPr="008976B2"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</w:rPr>
                        <w:tab/>
                      </w:r>
                      <w:r w:rsidRPr="008976B2"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</w:rPr>
                        <w:tab/>
                      </w:r>
                      <w:r w:rsidRPr="008976B2"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976B2"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</w:rPr>
                        <w:tab/>
                      </w:r>
                      <w:r w:rsidRPr="008976B2"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</w:rPr>
                        <w:tab/>
                      </w:r>
                      <w:r w:rsidRPr="008976B2"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</w:rPr>
                        <w:tab/>
                      </w:r>
                      <w:r w:rsidRPr="008976B2"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8976B2">
                        <w:rPr>
                          <w:rFonts w:ascii="TH SarabunPSK" w:hAnsi="TH SarabunPSK" w:cs="TH SarabunPSK" w:hint="cs"/>
                          <w:color w:val="538135" w:themeColor="accent6" w:themeShade="BF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976B2">
                        <w:rPr>
                          <w:rFonts w:ascii="TH SarabunPSK" w:hAnsi="TH SarabunPSK" w:cs="TH SarabunPSK"/>
                          <w:color w:val="538135" w:themeColor="accent6" w:themeShade="BF"/>
                          <w:sz w:val="32"/>
                          <w:szCs w:val="32"/>
                        </w:rPr>
                        <w:t>SAFETY MANAGEMENT SYSTEM MANAUL</w:t>
                      </w:r>
                    </w:p>
                    <w:p w:rsidR="008967B6" w:rsidRPr="008976B2" w:rsidRDefault="008967B6" w:rsidP="008967B6">
                      <w:pPr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8A5">
        <w:rPr>
          <w:rFonts w:ascii="TH SarabunPSK" w:hAnsi="TH SarabunPSK" w:cs="TH SarabunPSK"/>
          <w:sz w:val="32"/>
          <w:szCs w:val="32"/>
        </w:rPr>
        <w:t>Hazard identification and risk analysis procedures to manifest aviation safety as its fundamental context</w:t>
      </w:r>
      <w:r w:rsidRPr="008F78A5">
        <w:rPr>
          <w:rFonts w:ascii="TH SarabunPSK" w:hAnsi="TH SarabunPSK" w:cs="TH SarabunPSK"/>
          <w:sz w:val="32"/>
          <w:szCs w:val="32"/>
          <w:cs/>
        </w:rPr>
        <w:t>.</w:t>
      </w:r>
    </w:p>
    <w:p w:rsidR="008967B6" w:rsidRPr="008F78A5" w:rsidRDefault="008967B6" w:rsidP="008967B6">
      <w:pPr>
        <w:spacing w:before="60" w:after="6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F78A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F78A5">
        <w:rPr>
          <w:rFonts w:ascii="TH SarabunPSK" w:hAnsi="TH SarabunPSK" w:cs="TH SarabunPSK"/>
          <w:b/>
          <w:bCs/>
          <w:sz w:val="32"/>
          <w:szCs w:val="32"/>
        </w:rPr>
        <w:t>4 Risk Assessment</w:t>
      </w:r>
    </w:p>
    <w:p w:rsidR="008967B6" w:rsidRPr="008F78A5" w:rsidRDefault="008967B6" w:rsidP="008967B6">
      <w:pPr>
        <w:pStyle w:val="ListParagraph"/>
        <w:numPr>
          <w:ilvl w:val="0"/>
          <w:numId w:val="12"/>
        </w:numPr>
        <w:spacing w:before="60" w:after="60" w:line="276" w:lineRule="auto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A criterion for evaluation risk and the tolerable level of risk the organisation is willing to accept together with any mitigating factors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8967B6" w:rsidRPr="008F78A5" w:rsidRDefault="008967B6" w:rsidP="008967B6">
      <w:pPr>
        <w:pStyle w:val="ListParagraph"/>
        <w:numPr>
          <w:ilvl w:val="0"/>
          <w:numId w:val="12"/>
        </w:numPr>
        <w:spacing w:before="60" w:after="60" w:line="276" w:lineRule="auto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Risk control strategies that include corrective, preventive and recovery action plans</w:t>
      </w:r>
    </w:p>
    <w:p w:rsidR="008967B6" w:rsidRDefault="008967B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967B6" w:rsidRPr="008F78A5" w:rsidRDefault="008967B6" w:rsidP="008967B6">
      <w:pPr>
        <w:spacing w:before="60" w:after="6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lastRenderedPageBreak/>
        <w:t>PART 5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b/>
          <w:bCs/>
          <w:sz w:val="32"/>
          <w:szCs w:val="32"/>
        </w:rPr>
        <w:t>SAFETY ASSURANCE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967B6" w:rsidRPr="008F78A5" w:rsidRDefault="008967B6" w:rsidP="008967B6">
      <w:pPr>
        <w:spacing w:before="60" w:after="6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 xml:space="preserve">    5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F78A5">
        <w:rPr>
          <w:rFonts w:ascii="TH SarabunPSK" w:hAnsi="TH SarabunPSK" w:cs="TH SarabunPSK"/>
          <w:b/>
          <w:bCs/>
          <w:sz w:val="32"/>
          <w:szCs w:val="32"/>
        </w:rPr>
        <w:t>1 Safety Performance Monitoring and Measurement</w:t>
      </w:r>
    </w:p>
    <w:p w:rsidR="008967B6" w:rsidRPr="008F78A5" w:rsidRDefault="008967B6" w:rsidP="008967B6">
      <w:pPr>
        <w:pStyle w:val="ListParagraph"/>
        <w:numPr>
          <w:ilvl w:val="0"/>
          <w:numId w:val="13"/>
        </w:numPr>
        <w:spacing w:before="60" w:after="60" w:line="276" w:lineRule="auto"/>
        <w:ind w:left="1560" w:hanging="426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 xml:space="preserve">Source of safety data </w:t>
      </w:r>
    </w:p>
    <w:p w:rsidR="008967B6" w:rsidRPr="008F78A5" w:rsidRDefault="008967B6" w:rsidP="008967B6">
      <w:pPr>
        <w:pStyle w:val="ListParagraph"/>
        <w:numPr>
          <w:ilvl w:val="0"/>
          <w:numId w:val="13"/>
        </w:numPr>
        <w:spacing w:before="60" w:after="60" w:line="276" w:lineRule="auto"/>
        <w:ind w:left="1560" w:hanging="426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A formal process to identify</w:t>
      </w:r>
      <w:r w:rsidRPr="008F78A5">
        <w:rPr>
          <w:rFonts w:ascii="TH SarabunPSK" w:hAnsi="TH SarabunPSK" w:cs="TH SarabunPSK"/>
          <w:sz w:val="32"/>
          <w:szCs w:val="32"/>
          <w:cs/>
        </w:rPr>
        <w:t>/</w:t>
      </w:r>
      <w:r w:rsidRPr="008F78A5">
        <w:rPr>
          <w:rFonts w:ascii="TH SarabunPSK" w:hAnsi="TH SarabunPSK" w:cs="TH SarabunPSK"/>
          <w:sz w:val="32"/>
          <w:szCs w:val="32"/>
        </w:rPr>
        <w:t>set SPIs for the ATO;</w:t>
      </w:r>
    </w:p>
    <w:p w:rsidR="008967B6" w:rsidRPr="008F78A5" w:rsidRDefault="008967B6" w:rsidP="008967B6">
      <w:pPr>
        <w:pStyle w:val="ListParagraph"/>
        <w:numPr>
          <w:ilvl w:val="0"/>
          <w:numId w:val="13"/>
        </w:numPr>
        <w:spacing w:before="60" w:after="60" w:line="276" w:lineRule="auto"/>
        <w:ind w:left="1560" w:hanging="426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 xml:space="preserve">Safety alert </w:t>
      </w:r>
      <w:r w:rsidRPr="008F78A5">
        <w:rPr>
          <w:rFonts w:ascii="TH SarabunPSK" w:hAnsi="TH SarabunPSK" w:cs="TH SarabunPSK"/>
          <w:sz w:val="32"/>
          <w:szCs w:val="32"/>
          <w:cs/>
        </w:rPr>
        <w:t>(</w:t>
      </w:r>
      <w:r w:rsidRPr="008F78A5">
        <w:rPr>
          <w:rFonts w:ascii="TH SarabunPSK" w:hAnsi="TH SarabunPSK" w:cs="TH SarabunPSK"/>
          <w:sz w:val="32"/>
          <w:szCs w:val="32"/>
        </w:rPr>
        <w:t>caution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F78A5">
        <w:rPr>
          <w:rFonts w:ascii="TH SarabunPSK" w:hAnsi="TH SarabunPSK" w:cs="TH SarabunPSK"/>
          <w:sz w:val="32"/>
          <w:szCs w:val="32"/>
        </w:rPr>
        <w:t>levels which are intended to constitute the organisation</w:t>
      </w:r>
      <w:r w:rsidRPr="008F78A5">
        <w:rPr>
          <w:rFonts w:ascii="TH SarabunPSK" w:hAnsi="TH SarabunPSK" w:cs="TH SarabunPSK"/>
          <w:sz w:val="32"/>
          <w:szCs w:val="32"/>
          <w:cs/>
        </w:rPr>
        <w:t>’</w:t>
      </w:r>
      <w:r w:rsidRPr="008F78A5">
        <w:rPr>
          <w:rFonts w:ascii="TH SarabunPSK" w:hAnsi="TH SarabunPSK" w:cs="TH SarabunPSK"/>
          <w:sz w:val="32"/>
          <w:szCs w:val="32"/>
        </w:rPr>
        <w:t>s minimum</w:t>
      </w:r>
    </w:p>
    <w:p w:rsidR="008967B6" w:rsidRPr="008F78A5" w:rsidRDefault="008967B6" w:rsidP="008967B6">
      <w:pPr>
        <w:pStyle w:val="ListParagraph"/>
        <w:numPr>
          <w:ilvl w:val="0"/>
          <w:numId w:val="13"/>
        </w:numPr>
        <w:spacing w:before="60" w:after="60" w:line="276" w:lineRule="auto"/>
        <w:ind w:left="1560" w:hanging="426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Acceptable Level of Safety should be identified accordingly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8967B6" w:rsidRPr="008F78A5" w:rsidRDefault="008967B6" w:rsidP="008967B6">
      <w:pPr>
        <w:pStyle w:val="ListParagraph"/>
        <w:numPr>
          <w:ilvl w:val="0"/>
          <w:numId w:val="13"/>
        </w:numPr>
        <w:spacing w:before="60" w:after="60" w:line="276" w:lineRule="auto"/>
        <w:ind w:left="1560" w:hanging="426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A process to maintain</w:t>
      </w:r>
      <w:r w:rsidRPr="008F78A5">
        <w:rPr>
          <w:rFonts w:ascii="TH SarabunPSK" w:hAnsi="TH SarabunPSK" w:cs="TH SarabunPSK"/>
          <w:sz w:val="32"/>
          <w:szCs w:val="32"/>
          <w:cs/>
        </w:rPr>
        <w:t>/</w:t>
      </w:r>
      <w:r w:rsidRPr="008F78A5">
        <w:rPr>
          <w:rFonts w:ascii="TH SarabunPSK" w:hAnsi="TH SarabunPSK" w:cs="TH SarabunPSK"/>
          <w:sz w:val="32"/>
          <w:szCs w:val="32"/>
        </w:rPr>
        <w:t xml:space="preserve">monitor SPIs at the desired level as well as minimum acceptable </w:t>
      </w:r>
      <w:r w:rsidRPr="008F78A5">
        <w:rPr>
          <w:rFonts w:ascii="TH SarabunPSK" w:hAnsi="TH SarabunPSK" w:cs="TH SarabunPSK"/>
          <w:sz w:val="32"/>
          <w:szCs w:val="32"/>
          <w:cs/>
        </w:rPr>
        <w:t>(</w:t>
      </w:r>
      <w:r w:rsidRPr="008F78A5">
        <w:rPr>
          <w:rFonts w:ascii="TH SarabunPSK" w:hAnsi="TH SarabunPSK" w:cs="TH SarabunPSK"/>
          <w:sz w:val="32"/>
          <w:szCs w:val="32"/>
        </w:rPr>
        <w:t>alert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F78A5">
        <w:rPr>
          <w:rFonts w:ascii="TH SarabunPSK" w:hAnsi="TH SarabunPSK" w:cs="TH SarabunPSK"/>
          <w:sz w:val="32"/>
          <w:szCs w:val="32"/>
        </w:rPr>
        <w:t>level</w:t>
      </w:r>
    </w:p>
    <w:p w:rsidR="008967B6" w:rsidRPr="008F78A5" w:rsidRDefault="008967B6" w:rsidP="008967B6">
      <w:pPr>
        <w:pStyle w:val="ListParagraph"/>
        <w:numPr>
          <w:ilvl w:val="0"/>
          <w:numId w:val="13"/>
        </w:numPr>
        <w:spacing w:before="60" w:after="60" w:line="276" w:lineRule="auto"/>
        <w:ind w:left="1560" w:hanging="426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Periodic planned reviews of company</w:t>
      </w:r>
      <w:r w:rsidRPr="008F78A5">
        <w:rPr>
          <w:rFonts w:ascii="TH SarabunPSK" w:hAnsi="TH SarabunPSK" w:cs="TH SarabunPSK"/>
          <w:sz w:val="32"/>
          <w:szCs w:val="32"/>
          <w:cs/>
        </w:rPr>
        <w:t>’</w:t>
      </w:r>
      <w:r w:rsidRPr="008F78A5">
        <w:rPr>
          <w:rFonts w:ascii="TH SarabunPSK" w:hAnsi="TH SarabunPSK" w:cs="TH SarabunPSK"/>
          <w:sz w:val="32"/>
          <w:szCs w:val="32"/>
        </w:rPr>
        <w:t>s SPIs to ensure its continuing suitability, adequacy and effectiveness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:rsidR="008967B6" w:rsidRPr="008F78A5" w:rsidRDefault="008967B6" w:rsidP="008967B6">
      <w:pPr>
        <w:pStyle w:val="ListParagraph"/>
        <w:numPr>
          <w:ilvl w:val="1"/>
          <w:numId w:val="20"/>
        </w:numPr>
        <w:spacing w:before="60" w:after="6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Management of change</w:t>
      </w:r>
    </w:p>
    <w:p w:rsidR="008967B6" w:rsidRPr="008F78A5" w:rsidRDefault="008967B6" w:rsidP="008967B6">
      <w:pPr>
        <w:pStyle w:val="ListParagraph"/>
        <w:numPr>
          <w:ilvl w:val="0"/>
          <w:numId w:val="14"/>
        </w:numPr>
        <w:spacing w:before="60" w:after="60" w:line="276" w:lineRule="auto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A standard procedure or policy to perform or review safety assessments for all substantial internal or external changes in which may have safety implications</w:t>
      </w:r>
      <w:r w:rsidRPr="008F78A5">
        <w:rPr>
          <w:rFonts w:ascii="TH SarabunPSK" w:hAnsi="TH SarabunPSK" w:cs="TH SarabunPSK"/>
          <w:sz w:val="32"/>
          <w:szCs w:val="32"/>
          <w:cs/>
        </w:rPr>
        <w:t>.</w:t>
      </w:r>
    </w:p>
    <w:p w:rsidR="008967B6" w:rsidRPr="008F78A5" w:rsidRDefault="008967B6" w:rsidP="008967B6">
      <w:pPr>
        <w:pStyle w:val="ListParagraph"/>
        <w:numPr>
          <w:ilvl w:val="0"/>
          <w:numId w:val="14"/>
        </w:numPr>
        <w:spacing w:before="60" w:after="60" w:line="276" w:lineRule="auto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A procedure for performing safety assessment prior to introduction on new equipment or process which may have safety implications before they are commissioned</w:t>
      </w:r>
      <w:r w:rsidRPr="008F78A5">
        <w:rPr>
          <w:rFonts w:ascii="TH SarabunPSK" w:hAnsi="TH SarabunPSK" w:cs="TH SarabunPSK"/>
          <w:sz w:val="32"/>
          <w:szCs w:val="32"/>
          <w:cs/>
        </w:rPr>
        <w:t>.</w:t>
      </w:r>
    </w:p>
    <w:p w:rsidR="008967B6" w:rsidRPr="008F78A5" w:rsidRDefault="008967B6" w:rsidP="008967B6">
      <w:pPr>
        <w:pStyle w:val="ListParagraph"/>
        <w:numPr>
          <w:ilvl w:val="0"/>
          <w:numId w:val="14"/>
        </w:numPr>
        <w:spacing w:before="60" w:after="60" w:line="276" w:lineRule="auto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Reviewing process</w:t>
      </w:r>
      <w:r w:rsidRPr="008F78A5">
        <w:rPr>
          <w:rFonts w:ascii="TH SarabunPSK" w:hAnsi="TH SarabunPSK" w:cs="TH SarabunPSK"/>
          <w:sz w:val="32"/>
          <w:szCs w:val="32"/>
          <w:cs/>
        </w:rPr>
        <w:t>/</w:t>
      </w:r>
      <w:r w:rsidRPr="008F78A5">
        <w:rPr>
          <w:rFonts w:ascii="TH SarabunPSK" w:hAnsi="TH SarabunPSK" w:cs="TH SarabunPSK"/>
          <w:sz w:val="32"/>
          <w:szCs w:val="32"/>
        </w:rPr>
        <w:t>procedures by all concerned stake holders</w:t>
      </w:r>
      <w:r w:rsidRPr="008F78A5">
        <w:rPr>
          <w:rFonts w:ascii="TH SarabunPSK" w:hAnsi="TH SarabunPSK" w:cs="TH SarabunPSK"/>
          <w:sz w:val="32"/>
          <w:szCs w:val="32"/>
          <w:cs/>
        </w:rPr>
        <w:t>.</w:t>
      </w:r>
    </w:p>
    <w:p w:rsidR="008967B6" w:rsidRPr="008F78A5" w:rsidRDefault="008967B6" w:rsidP="008967B6">
      <w:pPr>
        <w:spacing w:before="60" w:after="6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 xml:space="preserve">   5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F78A5">
        <w:rPr>
          <w:rFonts w:ascii="TH SarabunPSK" w:hAnsi="TH SarabunPSK" w:cs="TH SarabunPSK"/>
          <w:b/>
          <w:bCs/>
          <w:sz w:val="32"/>
          <w:szCs w:val="32"/>
        </w:rPr>
        <w:t>3 Safety Investigations</w:t>
      </w:r>
    </w:p>
    <w:p w:rsidR="008967B6" w:rsidRPr="008F78A5" w:rsidRDefault="008967B6" w:rsidP="008967B6">
      <w:pPr>
        <w:pStyle w:val="ListParagraph"/>
        <w:numPr>
          <w:ilvl w:val="0"/>
          <w:numId w:val="15"/>
        </w:numPr>
        <w:spacing w:before="60" w:after="60" w:line="276" w:lineRule="auto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An investigation process that include an identification of active failures as well as contributing organisational factors;</w:t>
      </w:r>
    </w:p>
    <w:p w:rsidR="008967B6" w:rsidRPr="008F78A5" w:rsidRDefault="008967B6" w:rsidP="008967B6">
      <w:pPr>
        <w:pStyle w:val="ListParagraph"/>
        <w:numPr>
          <w:ilvl w:val="0"/>
          <w:numId w:val="15"/>
        </w:numPr>
        <w:spacing w:before="60" w:after="60" w:line="276" w:lineRule="auto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An investigation procedure and format includes the integration of safety related findings with the SMS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8967B6" w:rsidRPr="008F78A5" w:rsidRDefault="008967B6" w:rsidP="008967B6">
      <w:pPr>
        <w:pStyle w:val="ListParagraph"/>
        <w:numPr>
          <w:ilvl w:val="0"/>
          <w:numId w:val="15"/>
        </w:numPr>
        <w:spacing w:before="60" w:after="60" w:line="276" w:lineRule="auto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A SMS follow up actions when investigations are addressed</w:t>
      </w:r>
      <w:r w:rsidRPr="008F78A5">
        <w:rPr>
          <w:rFonts w:ascii="TH SarabunPSK" w:hAnsi="TH SarabunPSK" w:cs="TH SarabunPSK"/>
          <w:sz w:val="32"/>
          <w:szCs w:val="32"/>
          <w:cs/>
        </w:rPr>
        <w:t>.</w:t>
      </w:r>
    </w:p>
    <w:p w:rsidR="008967B6" w:rsidRPr="008F78A5" w:rsidRDefault="008967B6" w:rsidP="008967B6">
      <w:pPr>
        <w:spacing w:before="60" w:after="6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 xml:space="preserve">   5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F78A5">
        <w:rPr>
          <w:rFonts w:ascii="TH SarabunPSK" w:hAnsi="TH SarabunPSK" w:cs="TH SarabunPSK"/>
          <w:b/>
          <w:bCs/>
          <w:sz w:val="32"/>
          <w:szCs w:val="32"/>
        </w:rPr>
        <w:t>4 Continuous improvement and SMS audit</w:t>
      </w:r>
    </w:p>
    <w:p w:rsidR="008967B6" w:rsidRPr="008F78A5" w:rsidRDefault="008967B6" w:rsidP="008967B6">
      <w:pPr>
        <w:pStyle w:val="ListParagraph"/>
        <w:numPr>
          <w:ilvl w:val="0"/>
          <w:numId w:val="16"/>
        </w:numPr>
        <w:spacing w:before="60" w:after="60" w:line="276" w:lineRule="auto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 xml:space="preserve">Compliance monitoring system of the SMS </w:t>
      </w:r>
    </w:p>
    <w:p w:rsidR="008967B6" w:rsidRPr="008F78A5" w:rsidRDefault="008967B6" w:rsidP="008967B6">
      <w:pPr>
        <w:pStyle w:val="ListParagraph"/>
        <w:numPr>
          <w:ilvl w:val="2"/>
          <w:numId w:val="17"/>
        </w:numPr>
        <w:spacing w:before="60" w:after="60" w:line="276" w:lineRule="auto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A review of how the ATO complies with the published requirements for an SMS;</w:t>
      </w:r>
    </w:p>
    <w:p w:rsidR="008967B6" w:rsidRPr="008F78A5" w:rsidRDefault="008967B6" w:rsidP="008967B6">
      <w:pPr>
        <w:pStyle w:val="ListParagraph"/>
        <w:numPr>
          <w:ilvl w:val="2"/>
          <w:numId w:val="17"/>
        </w:numPr>
        <w:spacing w:before="60" w:after="60" w:line="276" w:lineRule="auto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Verification that the mitigations and controls that have been put into place to control identified hazards are robust and effective;</w:t>
      </w:r>
    </w:p>
    <w:p w:rsidR="008967B6" w:rsidRPr="008F78A5" w:rsidRDefault="008967B6" w:rsidP="008967B6">
      <w:pPr>
        <w:pStyle w:val="ListParagraph"/>
        <w:numPr>
          <w:ilvl w:val="2"/>
          <w:numId w:val="17"/>
        </w:numPr>
        <w:spacing w:before="60" w:after="60" w:line="276" w:lineRule="auto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lastRenderedPageBreak/>
        <w:t>An assessment of the effectiveness of the procedures and processes in the ATO</w:t>
      </w:r>
      <w:r w:rsidRPr="008F78A5">
        <w:rPr>
          <w:rFonts w:ascii="TH SarabunPSK" w:hAnsi="TH SarabunPSK" w:cs="TH SarabunPSK"/>
          <w:sz w:val="32"/>
          <w:szCs w:val="32"/>
          <w:cs/>
        </w:rPr>
        <w:t>’</w:t>
      </w:r>
      <w:r w:rsidRPr="008F78A5">
        <w:rPr>
          <w:rFonts w:ascii="TH SarabunPSK" w:hAnsi="TH SarabunPSK" w:cs="TH SarabunPSK"/>
          <w:sz w:val="32"/>
          <w:szCs w:val="32"/>
        </w:rPr>
        <w:t>s SMS manual as described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:rsidR="008967B6" w:rsidRDefault="008967B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967B6" w:rsidRPr="008F78A5" w:rsidRDefault="008967B6" w:rsidP="008967B6">
      <w:pPr>
        <w:spacing w:before="60" w:after="6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lastRenderedPageBreak/>
        <w:t>PART 6 SAFETY PROMOTION</w:t>
      </w:r>
    </w:p>
    <w:p w:rsidR="008967B6" w:rsidRPr="008F78A5" w:rsidRDefault="008967B6" w:rsidP="008967B6">
      <w:pPr>
        <w:pStyle w:val="ListParagraph"/>
        <w:numPr>
          <w:ilvl w:val="1"/>
          <w:numId w:val="21"/>
        </w:numPr>
        <w:spacing w:before="60" w:after="6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Safety Training and education</w:t>
      </w:r>
    </w:p>
    <w:p w:rsidR="008967B6" w:rsidRPr="008F78A5" w:rsidRDefault="008967B6" w:rsidP="008967B6">
      <w:pPr>
        <w:pStyle w:val="ListParagraph"/>
        <w:numPr>
          <w:ilvl w:val="0"/>
          <w:numId w:val="18"/>
        </w:numPr>
        <w:spacing w:before="60" w:after="6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 xml:space="preserve">SMS training policy of the organisation 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8F78A5">
        <w:rPr>
          <w:rFonts w:ascii="TH SarabunPSK" w:hAnsi="TH SarabunPSK" w:cs="TH SarabunPSK"/>
          <w:sz w:val="32"/>
          <w:szCs w:val="32"/>
        </w:rPr>
        <w:t>this should include initial, recurrent and update training, where applicable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8967B6" w:rsidRPr="008F78A5" w:rsidRDefault="008967B6" w:rsidP="008967B6">
      <w:pPr>
        <w:pStyle w:val="ListParagraph"/>
        <w:numPr>
          <w:ilvl w:val="0"/>
          <w:numId w:val="18"/>
        </w:numPr>
        <w:spacing w:before="60" w:after="6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Training syllabus that relates to staff members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8F78A5">
        <w:rPr>
          <w:rFonts w:ascii="TH SarabunPSK" w:hAnsi="TH SarabunPSK" w:cs="TH SarabunPSK"/>
          <w:sz w:val="32"/>
          <w:szCs w:val="32"/>
        </w:rPr>
        <w:t>roles and responsibilities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sz w:val="32"/>
          <w:szCs w:val="32"/>
        </w:rPr>
        <w:t>The minimum training should include the organisation</w:t>
      </w:r>
      <w:r w:rsidRPr="008F78A5">
        <w:rPr>
          <w:rFonts w:ascii="TH SarabunPSK" w:hAnsi="TH SarabunPSK" w:cs="TH SarabunPSK"/>
          <w:sz w:val="32"/>
          <w:szCs w:val="32"/>
          <w:cs/>
        </w:rPr>
        <w:t>’</w:t>
      </w:r>
      <w:r w:rsidRPr="008F78A5">
        <w:rPr>
          <w:rFonts w:ascii="TH SarabunPSK" w:hAnsi="TH SarabunPSK" w:cs="TH SarabunPSK"/>
          <w:sz w:val="32"/>
          <w:szCs w:val="32"/>
        </w:rPr>
        <w:t>s SMS, safety policy, reporting procedures, safety responsibilities and how individuals can contribute at all levels</w:t>
      </w:r>
      <w:r w:rsidRPr="008F78A5">
        <w:rPr>
          <w:rFonts w:ascii="TH SarabunPSK" w:hAnsi="TH SarabunPSK" w:cs="TH SarabunPSK"/>
          <w:sz w:val="32"/>
          <w:szCs w:val="32"/>
          <w:cs/>
        </w:rPr>
        <w:t>.</w:t>
      </w:r>
    </w:p>
    <w:p w:rsidR="008967B6" w:rsidRPr="008F78A5" w:rsidRDefault="008967B6" w:rsidP="008967B6">
      <w:pPr>
        <w:pStyle w:val="ListParagraph"/>
        <w:numPr>
          <w:ilvl w:val="1"/>
          <w:numId w:val="21"/>
        </w:numPr>
        <w:spacing w:before="60" w:after="6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Safety communication</w:t>
      </w:r>
    </w:p>
    <w:p w:rsidR="008967B6" w:rsidRPr="008F78A5" w:rsidRDefault="008967B6" w:rsidP="008967B6">
      <w:pPr>
        <w:pStyle w:val="ListParagraph"/>
        <w:numPr>
          <w:ilvl w:val="0"/>
          <w:numId w:val="19"/>
        </w:numPr>
        <w:spacing w:before="60" w:after="6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Relevant safety information that should be communicated to all staff members, other users and contractors working for the ATO</w:t>
      </w:r>
    </w:p>
    <w:p w:rsidR="008967B6" w:rsidRPr="008F78A5" w:rsidRDefault="008967B6" w:rsidP="008967B6">
      <w:pPr>
        <w:pStyle w:val="ListParagraph"/>
        <w:numPr>
          <w:ilvl w:val="0"/>
          <w:numId w:val="19"/>
        </w:numPr>
        <w:spacing w:before="60" w:after="6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Methods</w:t>
      </w:r>
      <w:r w:rsidRPr="008F78A5">
        <w:rPr>
          <w:rFonts w:ascii="TH SarabunPSK" w:hAnsi="TH SarabunPSK" w:cs="TH SarabunPSK"/>
          <w:sz w:val="32"/>
          <w:szCs w:val="32"/>
          <w:cs/>
        </w:rPr>
        <w:t>/</w:t>
      </w:r>
      <w:r w:rsidRPr="008F78A5">
        <w:rPr>
          <w:rFonts w:ascii="TH SarabunPSK" w:hAnsi="TH SarabunPSK" w:cs="TH SarabunPSK"/>
          <w:sz w:val="32"/>
          <w:szCs w:val="32"/>
        </w:rPr>
        <w:t>Channels to distribute</w:t>
      </w:r>
      <w:r w:rsidRPr="008F78A5">
        <w:rPr>
          <w:rFonts w:ascii="TH SarabunPSK" w:hAnsi="TH SarabunPSK" w:cs="TH SarabunPSK"/>
          <w:sz w:val="32"/>
          <w:szCs w:val="32"/>
          <w:cs/>
        </w:rPr>
        <w:t>/</w:t>
      </w:r>
      <w:r w:rsidRPr="008F78A5">
        <w:rPr>
          <w:rFonts w:ascii="TH SarabunPSK" w:hAnsi="TH SarabunPSK" w:cs="TH SarabunPSK"/>
          <w:sz w:val="32"/>
          <w:szCs w:val="32"/>
        </w:rPr>
        <w:t>communicate relevant safety information to all staff members, other users and contractors working for the ATO</w:t>
      </w:r>
    </w:p>
    <w:p w:rsidR="008967B6" w:rsidRPr="008F78A5" w:rsidRDefault="008967B6" w:rsidP="008967B6">
      <w:pPr>
        <w:pStyle w:val="NoSpacing"/>
        <w:numPr>
          <w:ilvl w:val="0"/>
          <w:numId w:val="19"/>
        </w:numPr>
        <w:spacing w:before="60" w:after="6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78A5">
        <w:rPr>
          <w:rFonts w:ascii="TH SarabunPSK" w:hAnsi="TH SarabunPSK" w:cs="TH SarabunPSK"/>
          <w:sz w:val="32"/>
          <w:szCs w:val="32"/>
        </w:rPr>
        <w:t>Ways</w:t>
      </w:r>
      <w:r w:rsidRPr="008F78A5">
        <w:rPr>
          <w:rFonts w:ascii="TH SarabunPSK" w:hAnsi="TH SarabunPSK" w:cs="TH SarabunPSK"/>
          <w:sz w:val="32"/>
          <w:szCs w:val="32"/>
          <w:cs/>
        </w:rPr>
        <w:t>/</w:t>
      </w:r>
      <w:r w:rsidRPr="008F78A5">
        <w:rPr>
          <w:rFonts w:ascii="TH SarabunPSK" w:hAnsi="TH SarabunPSK" w:cs="TH SarabunPSK"/>
          <w:sz w:val="32"/>
          <w:szCs w:val="32"/>
        </w:rPr>
        <w:t>methods to measure an effectiveness of the ATO safety communication</w:t>
      </w:r>
      <w:r w:rsidRPr="008F78A5">
        <w:rPr>
          <w:rFonts w:ascii="TH SarabunPSK" w:hAnsi="TH SarabunPSK" w:cs="TH SarabunPSK"/>
          <w:sz w:val="32"/>
          <w:szCs w:val="32"/>
          <w:cs/>
        </w:rPr>
        <w:t>.</w:t>
      </w:r>
    </w:p>
    <w:p w:rsidR="0037524E" w:rsidRDefault="00A11B29"/>
    <w:sectPr w:rsidR="0037524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29" w:rsidRDefault="00A11B29" w:rsidP="008967B6">
      <w:pPr>
        <w:spacing w:after="0" w:line="240" w:lineRule="auto"/>
      </w:pPr>
      <w:r>
        <w:separator/>
      </w:r>
    </w:p>
  </w:endnote>
  <w:endnote w:type="continuationSeparator" w:id="0">
    <w:p w:rsidR="00A11B29" w:rsidRDefault="00A11B29" w:rsidP="0089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8F" w:rsidRDefault="00030F8F" w:rsidP="008967B6">
    <w:r w:rsidRPr="008F78A5">
      <w:rPr>
        <w:rFonts w:ascii="TH SarabunPSK" w:hAnsi="TH SarabunPSK" w:cs="TH SarabunPSK"/>
        <w:color w:val="538135" w:themeColor="accent6" w:themeShade="BF"/>
        <w:sz w:val="32"/>
        <w:szCs w:val="32"/>
      </w:rPr>
      <w:t>ISSUE X, REV X, EFFECTIVE DATE DD MM YYYY</w:t>
    </w:r>
    <w:r w:rsidRPr="008F78A5">
      <w:rPr>
        <w:rFonts w:ascii="TH SarabunPSK" w:hAnsi="TH SarabunPSK" w:cs="TH SarabunPSK"/>
        <w:color w:val="538135" w:themeColor="accent6" w:themeShade="BF"/>
        <w:sz w:val="32"/>
        <w:szCs w:val="32"/>
      </w:rPr>
      <w:tab/>
    </w:r>
    <w:r w:rsidRPr="008F78A5">
      <w:rPr>
        <w:rFonts w:ascii="TH SarabunPSK" w:hAnsi="TH SarabunPSK" w:cs="TH SarabunPSK"/>
        <w:color w:val="538135" w:themeColor="accent6" w:themeShade="BF"/>
        <w:sz w:val="32"/>
        <w:szCs w:val="32"/>
      </w:rPr>
      <w:tab/>
    </w:r>
    <w:r w:rsidRPr="008F78A5">
      <w:rPr>
        <w:rFonts w:ascii="TH SarabunPSK" w:hAnsi="TH SarabunPSK" w:cs="TH SarabunPSK"/>
        <w:color w:val="538135" w:themeColor="accent6" w:themeShade="BF"/>
        <w:sz w:val="32"/>
        <w:szCs w:val="32"/>
        <w:cs/>
      </w:rPr>
      <w:t xml:space="preserve">                             </w:t>
    </w:r>
    <w:r w:rsidRPr="008F78A5">
      <w:rPr>
        <w:rFonts w:ascii="TH SarabunPSK" w:hAnsi="TH SarabunPSK" w:cs="TH SarabunPSK"/>
        <w:color w:val="538135" w:themeColor="accent6" w:themeShade="BF"/>
        <w:sz w:val="32"/>
        <w:szCs w:val="32"/>
      </w:rPr>
      <w:t>PART X, PAGE 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29" w:rsidRDefault="00A11B29" w:rsidP="008967B6">
      <w:pPr>
        <w:spacing w:after="0" w:line="240" w:lineRule="auto"/>
      </w:pPr>
      <w:r>
        <w:separator/>
      </w:r>
    </w:p>
  </w:footnote>
  <w:footnote w:type="continuationSeparator" w:id="0">
    <w:p w:rsidR="00A11B29" w:rsidRDefault="00A11B29" w:rsidP="0089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8F" w:rsidRPr="008976B2" w:rsidRDefault="00030F8F" w:rsidP="008967B6">
    <w:pPr>
      <w:rPr>
        <w:rFonts w:ascii="TH SarabunPSK" w:hAnsi="TH SarabunPSK" w:cs="TH SarabunPSK"/>
        <w:color w:val="538135" w:themeColor="accent6" w:themeShade="BF"/>
        <w:sz w:val="32"/>
        <w:szCs w:val="32"/>
      </w:rPr>
    </w:pPr>
    <w:r w:rsidRPr="008976B2">
      <w:rPr>
        <w:rFonts w:ascii="TH SarabunPSK" w:hAnsi="TH SarabunPSK" w:cs="TH SarabunPSK"/>
        <w:color w:val="538135" w:themeColor="accent6" w:themeShade="BF"/>
        <w:sz w:val="32"/>
        <w:szCs w:val="32"/>
      </w:rPr>
      <w:t>ATO</w:t>
    </w:r>
    <w:r w:rsidRPr="008976B2">
      <w:rPr>
        <w:rFonts w:ascii="TH SarabunPSK" w:hAnsi="TH SarabunPSK" w:cs="TH SarabunPSK"/>
        <w:color w:val="538135" w:themeColor="accent6" w:themeShade="BF"/>
        <w:sz w:val="32"/>
        <w:szCs w:val="32"/>
        <w:cs/>
      </w:rPr>
      <w:t>’</w:t>
    </w:r>
    <w:r w:rsidRPr="008976B2">
      <w:rPr>
        <w:rFonts w:ascii="TH SarabunPSK" w:hAnsi="TH SarabunPSK" w:cs="TH SarabunPSK"/>
        <w:color w:val="538135" w:themeColor="accent6" w:themeShade="BF"/>
        <w:sz w:val="32"/>
        <w:szCs w:val="32"/>
      </w:rPr>
      <w:t>S LOGO</w:t>
    </w:r>
    <w:r w:rsidRPr="008976B2">
      <w:rPr>
        <w:rFonts w:ascii="TH SarabunPSK" w:hAnsi="TH SarabunPSK" w:cs="TH SarabunPSK"/>
        <w:color w:val="538135" w:themeColor="accent6" w:themeShade="BF"/>
        <w:sz w:val="32"/>
        <w:szCs w:val="32"/>
      </w:rPr>
      <w:tab/>
    </w:r>
    <w:r w:rsidRPr="008976B2">
      <w:rPr>
        <w:rFonts w:ascii="TH SarabunPSK" w:hAnsi="TH SarabunPSK" w:cs="TH SarabunPSK"/>
        <w:color w:val="538135" w:themeColor="accent6" w:themeShade="BF"/>
        <w:sz w:val="32"/>
        <w:szCs w:val="32"/>
      </w:rPr>
      <w:tab/>
    </w:r>
    <w:r w:rsidRPr="008976B2">
      <w:rPr>
        <w:rFonts w:ascii="TH SarabunPSK" w:hAnsi="TH SarabunPSK" w:cs="TH SarabunPSK"/>
        <w:color w:val="538135" w:themeColor="accent6" w:themeShade="BF"/>
        <w:sz w:val="32"/>
        <w:szCs w:val="32"/>
      </w:rPr>
      <w:tab/>
    </w:r>
    <w:r w:rsidRPr="008976B2">
      <w:rPr>
        <w:rFonts w:ascii="TH SarabunPSK" w:hAnsi="TH SarabunPSK" w:cs="TH SarabunPSK"/>
        <w:color w:val="538135" w:themeColor="accent6" w:themeShade="BF"/>
        <w:sz w:val="32"/>
        <w:szCs w:val="32"/>
        <w:cs/>
      </w:rPr>
      <w:t xml:space="preserve"> </w:t>
    </w:r>
    <w:r>
      <w:rPr>
        <w:rFonts w:ascii="TH SarabunPSK" w:hAnsi="TH SarabunPSK" w:cs="TH SarabunPSK"/>
        <w:color w:val="538135" w:themeColor="accent6" w:themeShade="BF"/>
        <w:sz w:val="32"/>
        <w:szCs w:val="32"/>
      </w:rPr>
      <w:tab/>
    </w:r>
    <w:r w:rsidRPr="008976B2">
      <w:rPr>
        <w:rFonts w:ascii="TH SarabunPSK" w:hAnsi="TH SarabunPSK" w:cs="TH SarabunPSK"/>
        <w:color w:val="538135" w:themeColor="accent6" w:themeShade="BF"/>
        <w:sz w:val="32"/>
        <w:szCs w:val="32"/>
      </w:rPr>
      <w:tab/>
    </w:r>
    <w:r w:rsidRPr="008976B2">
      <w:rPr>
        <w:rFonts w:ascii="TH SarabunPSK" w:hAnsi="TH SarabunPSK" w:cs="TH SarabunPSK"/>
        <w:color w:val="538135" w:themeColor="accent6" w:themeShade="BF"/>
        <w:sz w:val="32"/>
        <w:szCs w:val="32"/>
        <w:cs/>
      </w:rPr>
      <w:t xml:space="preserve">         </w:t>
    </w:r>
    <w:r w:rsidRPr="008976B2">
      <w:rPr>
        <w:rFonts w:ascii="TH SarabunPSK" w:hAnsi="TH SarabunPSK" w:cs="TH SarabunPSK" w:hint="cs"/>
        <w:color w:val="538135" w:themeColor="accent6" w:themeShade="BF"/>
        <w:sz w:val="32"/>
        <w:szCs w:val="32"/>
        <w:cs/>
      </w:rPr>
      <w:t xml:space="preserve">   </w:t>
    </w:r>
    <w:r w:rsidRPr="008976B2">
      <w:rPr>
        <w:rFonts w:ascii="TH SarabunPSK" w:hAnsi="TH SarabunPSK" w:cs="TH SarabunPSK"/>
        <w:color w:val="538135" w:themeColor="accent6" w:themeShade="BF"/>
        <w:sz w:val="32"/>
        <w:szCs w:val="32"/>
      </w:rPr>
      <w:t>SAFETY MANAGEMENT SYSTEM MANAUL</w:t>
    </w:r>
  </w:p>
  <w:p w:rsidR="00030F8F" w:rsidRDefault="00030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232"/>
    <w:multiLevelType w:val="hybridMultilevel"/>
    <w:tmpl w:val="B37E8374"/>
    <w:lvl w:ilvl="0" w:tplc="DB4ED3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B9CCEE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4CACD6E">
      <w:start w:val="1"/>
      <w:numFmt w:val="decimal"/>
      <w:lvlText w:val="%4"/>
      <w:lvlJc w:val="left"/>
      <w:pPr>
        <w:ind w:left="2880" w:hanging="360"/>
      </w:pPr>
      <w:rPr>
        <w:rFonts w:eastAsiaTheme="minorHAnsi" w:cstheme="minorBidi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6383"/>
    <w:multiLevelType w:val="hybridMultilevel"/>
    <w:tmpl w:val="C2DC1D80"/>
    <w:lvl w:ilvl="0" w:tplc="3BB867A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5CB0"/>
    <w:multiLevelType w:val="hybridMultilevel"/>
    <w:tmpl w:val="51B0280E"/>
    <w:lvl w:ilvl="0" w:tplc="DB4ED39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7E2FBB"/>
    <w:multiLevelType w:val="multilevel"/>
    <w:tmpl w:val="9BF48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4" w15:restartNumberingAfterBreak="0">
    <w:nsid w:val="1A7C33F6"/>
    <w:multiLevelType w:val="hybridMultilevel"/>
    <w:tmpl w:val="B97C63E6"/>
    <w:lvl w:ilvl="0" w:tplc="0B9CCEE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D42D5"/>
    <w:multiLevelType w:val="hybridMultilevel"/>
    <w:tmpl w:val="5F42C9D6"/>
    <w:lvl w:ilvl="0" w:tplc="0B9CCEEA">
      <w:start w:val="1"/>
      <w:numFmt w:val="bullet"/>
      <w:lvlText w:val="-"/>
      <w:lvlJc w:val="left"/>
      <w:pPr>
        <w:ind w:left="9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0563576"/>
    <w:multiLevelType w:val="hybridMultilevel"/>
    <w:tmpl w:val="5124307E"/>
    <w:lvl w:ilvl="0" w:tplc="A94AE554">
      <w:start w:val="1"/>
      <w:numFmt w:val="lowerLetter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241F0473"/>
    <w:multiLevelType w:val="hybridMultilevel"/>
    <w:tmpl w:val="CEA2B40E"/>
    <w:lvl w:ilvl="0" w:tplc="DB4ED390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4FE5D9E"/>
    <w:multiLevelType w:val="hybridMultilevel"/>
    <w:tmpl w:val="5F360D20"/>
    <w:lvl w:ilvl="0" w:tplc="DB4ED39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A4357F"/>
    <w:multiLevelType w:val="hybridMultilevel"/>
    <w:tmpl w:val="306605E2"/>
    <w:lvl w:ilvl="0" w:tplc="DB4ED390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9FA6278"/>
    <w:multiLevelType w:val="hybridMultilevel"/>
    <w:tmpl w:val="9CCCC054"/>
    <w:lvl w:ilvl="0" w:tplc="DB4ED3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714EB"/>
    <w:multiLevelType w:val="multilevel"/>
    <w:tmpl w:val="E59657DE"/>
    <w:lvl w:ilvl="0">
      <w:start w:val="1"/>
      <w:numFmt w:val="decimal"/>
      <w:pStyle w:val="TOC2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440"/>
      </w:pPr>
      <w:rPr>
        <w:rFonts w:hint="default"/>
      </w:rPr>
    </w:lvl>
  </w:abstractNum>
  <w:abstractNum w:abstractNumId="12" w15:restartNumberingAfterBreak="0">
    <w:nsid w:val="4F510E82"/>
    <w:multiLevelType w:val="hybridMultilevel"/>
    <w:tmpl w:val="9AFE99E2"/>
    <w:lvl w:ilvl="0" w:tplc="DB4ED39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FF4257"/>
    <w:multiLevelType w:val="hybridMultilevel"/>
    <w:tmpl w:val="9A402BF8"/>
    <w:lvl w:ilvl="0" w:tplc="DB4ED39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C82F89"/>
    <w:multiLevelType w:val="hybridMultilevel"/>
    <w:tmpl w:val="B4FCA174"/>
    <w:lvl w:ilvl="0" w:tplc="DB4ED39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EC2F39"/>
    <w:multiLevelType w:val="multilevel"/>
    <w:tmpl w:val="97AC4A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6" w15:restartNumberingAfterBreak="0">
    <w:nsid w:val="6E1F775E"/>
    <w:multiLevelType w:val="multilevel"/>
    <w:tmpl w:val="883C0070"/>
    <w:lvl w:ilvl="0">
      <w:numFmt w:val="decimal"/>
      <w:lvlText w:val="%1."/>
      <w:lvlJc w:val="left"/>
      <w:pPr>
        <w:ind w:left="1080" w:hanging="360"/>
      </w:pPr>
      <w:rPr>
        <w:rFonts w:cstheme="majorBidi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73FE2369"/>
    <w:multiLevelType w:val="hybridMultilevel"/>
    <w:tmpl w:val="4CCC8DC4"/>
    <w:lvl w:ilvl="0" w:tplc="DB4ED39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763F4D"/>
    <w:multiLevelType w:val="hybridMultilevel"/>
    <w:tmpl w:val="7D6655A4"/>
    <w:lvl w:ilvl="0" w:tplc="DB4ED39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CC7C17"/>
    <w:multiLevelType w:val="hybridMultilevel"/>
    <w:tmpl w:val="863E5A34"/>
    <w:lvl w:ilvl="0" w:tplc="0B9CCEEA">
      <w:start w:val="1"/>
      <w:numFmt w:val="bullet"/>
      <w:lvlText w:val="-"/>
      <w:lvlJc w:val="left"/>
      <w:pPr>
        <w:ind w:left="9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79B72D7B"/>
    <w:multiLevelType w:val="multilevel"/>
    <w:tmpl w:val="FAF2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4"/>
  </w:num>
  <w:num w:numId="5">
    <w:abstractNumId w:val="19"/>
  </w:num>
  <w:num w:numId="6">
    <w:abstractNumId w:val="5"/>
  </w:num>
  <w:num w:numId="7">
    <w:abstractNumId w:val="6"/>
  </w:num>
  <w:num w:numId="8">
    <w:abstractNumId w:val="17"/>
  </w:num>
  <w:num w:numId="9">
    <w:abstractNumId w:val="10"/>
  </w:num>
  <w:num w:numId="10">
    <w:abstractNumId w:val="12"/>
  </w:num>
  <w:num w:numId="11">
    <w:abstractNumId w:val="14"/>
  </w:num>
  <w:num w:numId="12">
    <w:abstractNumId w:val="13"/>
  </w:num>
  <w:num w:numId="13">
    <w:abstractNumId w:val="1"/>
  </w:num>
  <w:num w:numId="14">
    <w:abstractNumId w:val="8"/>
  </w:num>
  <w:num w:numId="15">
    <w:abstractNumId w:val="18"/>
  </w:num>
  <w:num w:numId="16">
    <w:abstractNumId w:val="2"/>
  </w:num>
  <w:num w:numId="17">
    <w:abstractNumId w:val="0"/>
  </w:num>
  <w:num w:numId="18">
    <w:abstractNumId w:val="7"/>
  </w:num>
  <w:num w:numId="19">
    <w:abstractNumId w:val="9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B6"/>
    <w:rsid w:val="00030F8F"/>
    <w:rsid w:val="0011691B"/>
    <w:rsid w:val="00752C3B"/>
    <w:rsid w:val="008967B6"/>
    <w:rsid w:val="00A054B7"/>
    <w:rsid w:val="00A11B29"/>
    <w:rsid w:val="00BB4C1D"/>
    <w:rsid w:val="00C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76871-086B-4131-AF54-E111A7AA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7B6"/>
  </w:style>
  <w:style w:type="paragraph" w:styleId="Heading1">
    <w:name w:val="heading 1"/>
    <w:basedOn w:val="Normal"/>
    <w:next w:val="Normal"/>
    <w:link w:val="Heading1Char"/>
    <w:uiPriority w:val="9"/>
    <w:qFormat/>
    <w:rsid w:val="0089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7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67B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table" w:styleId="TableGrid">
    <w:name w:val="Table Grid"/>
    <w:basedOn w:val="TableNormal"/>
    <w:uiPriority w:val="39"/>
    <w:rsid w:val="0089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7B6"/>
    <w:pPr>
      <w:ind w:left="720"/>
      <w:contextualSpacing/>
    </w:pPr>
  </w:style>
  <w:style w:type="paragraph" w:customStyle="1" w:styleId="ATOHeading2">
    <w:name w:val="ATO Heading2"/>
    <w:basedOn w:val="Heading1"/>
    <w:qFormat/>
    <w:rsid w:val="008967B6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Arial" w:eastAsia="Times New Roman" w:hAnsi="Arial" w:cs="Times New Roman"/>
      <w:b/>
      <w:color w:val="auto"/>
      <w:sz w:val="44"/>
      <w:szCs w:val="20"/>
      <w:lang w:val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8967B6"/>
    <w:pPr>
      <w:numPr>
        <w:numId w:val="2"/>
      </w:numPr>
      <w:spacing w:after="100"/>
    </w:pPr>
    <w:rPr>
      <w:rFonts w:eastAsiaTheme="minorEastAsia" w:cstheme="minorHAnsi"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967B6"/>
    <w:pPr>
      <w:spacing w:after="100"/>
    </w:pPr>
    <w:rPr>
      <w:rFonts w:eastAsiaTheme="minorEastAsia" w:cs="Times New Roman"/>
      <w:szCs w:val="22"/>
      <w:lang w:bidi="ar-SA"/>
    </w:rPr>
  </w:style>
  <w:style w:type="paragraph" w:styleId="NoSpacing">
    <w:name w:val="No Spacing"/>
    <w:uiPriority w:val="1"/>
    <w:qFormat/>
    <w:rsid w:val="008967B6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Heading1Char">
    <w:name w:val="Heading 1 Char"/>
    <w:basedOn w:val="DefaultParagraphFont"/>
    <w:link w:val="Heading1"/>
    <w:uiPriority w:val="9"/>
    <w:rsid w:val="008967B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896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7B6"/>
  </w:style>
  <w:style w:type="paragraph" w:styleId="Footer">
    <w:name w:val="footer"/>
    <w:basedOn w:val="Normal"/>
    <w:link w:val="FooterChar"/>
    <w:uiPriority w:val="99"/>
    <w:unhideWhenUsed/>
    <w:rsid w:val="00896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CAAT_PEL09</dc:creator>
  <cp:keywords/>
  <dc:description/>
  <cp:lastModifiedBy>CAAT_PEL09</cp:lastModifiedBy>
  <cp:revision>3</cp:revision>
  <dcterms:created xsi:type="dcterms:W3CDTF">2020-02-20T03:22:00Z</dcterms:created>
  <dcterms:modified xsi:type="dcterms:W3CDTF">2020-02-20T09:02:00Z</dcterms:modified>
</cp:coreProperties>
</file>