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1279"/>
        <w:gridCol w:w="236"/>
        <w:gridCol w:w="615"/>
        <w:gridCol w:w="2126"/>
        <w:gridCol w:w="142"/>
        <w:gridCol w:w="236"/>
        <w:gridCol w:w="484"/>
        <w:gridCol w:w="130"/>
        <w:gridCol w:w="567"/>
        <w:gridCol w:w="1087"/>
        <w:gridCol w:w="1890"/>
        <w:gridCol w:w="709"/>
        <w:gridCol w:w="3543"/>
      </w:tblGrid>
      <w:tr w:rsidR="00015B78" w:rsidRPr="00AF2CC8" w:rsidTr="00965FF2">
        <w:trPr>
          <w:trHeight w:val="528"/>
        </w:trPr>
        <w:tc>
          <w:tcPr>
            <w:tcW w:w="14170" w:type="dxa"/>
            <w:gridSpan w:val="1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THE CIVIL AVIATION AUTHORITY OF THAILAND</w:t>
            </w:r>
          </w:p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TRAINING ORGANISATION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97BC9" w:rsidRPr="00AF2CC8">
              <w:rPr>
                <w:rFonts w:ascii="TH SarabunPSK" w:hAnsi="TH SarabunPSK" w:cs="TH SarabunPSK"/>
                <w:b/>
                <w:sz w:val="24"/>
                <w:szCs w:val="24"/>
              </w:rPr>
              <w:t>AUDIT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 CHECKLIST</w:t>
            </w:r>
            <w:r w:rsidR="009C151A"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</w:t>
            </w:r>
            <w:r w:rsidR="009C151A" w:rsidRPr="00AF2CC8">
              <w:rPr>
                <w:rFonts w:ascii="TH SarabunPSK" w:hAnsi="TH SarabunPSK" w:cs="TH SarabunPSK"/>
                <w:b/>
                <w:sz w:val="24"/>
                <w:szCs w:val="24"/>
              </w:rPr>
              <w:t>ATC</w:t>
            </w:r>
            <w:r w:rsidR="0045595F">
              <w:rPr>
                <w:rFonts w:ascii="TH SarabunPSK" w:hAnsi="TH SarabunPSK" w:cs="TH SarabunPSK"/>
                <w:b/>
                <w:sz w:val="24"/>
                <w:szCs w:val="24"/>
              </w:rPr>
              <w:t>T</w:t>
            </w:r>
            <w:r w:rsidR="009C151A" w:rsidRPr="00AF2CC8">
              <w:rPr>
                <w:rFonts w:ascii="TH SarabunPSK" w:hAnsi="TH SarabunPSK" w:cs="TH SarabunPSK"/>
                <w:b/>
                <w:sz w:val="24"/>
                <w:szCs w:val="24"/>
              </w:rPr>
              <w:t>O</w:t>
            </w:r>
          </w:p>
        </w:tc>
      </w:tr>
      <w:tr w:rsidR="00015B78" w:rsidRPr="00AF2CC8" w:rsidTr="0035205C">
        <w:tc>
          <w:tcPr>
            <w:tcW w:w="32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42" w:rsidRPr="00AF2CC8" w:rsidRDefault="00BA7A42" w:rsidP="00C9106B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of Training </w:t>
            </w:r>
            <w:proofErr w:type="spellStart"/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A42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015B78" w:rsidRPr="00AF2CC8" w:rsidTr="00965FF2"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816" w:rsidRPr="00AF2CC8" w:rsidRDefault="00242816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Address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304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A42" w:rsidRPr="00AF2CC8" w:rsidRDefault="00FC1FF4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015B78" w:rsidRPr="00AF2CC8" w:rsidTr="00965FF2">
        <w:tc>
          <w:tcPr>
            <w:tcW w:w="24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7A42" w:rsidRPr="00AF2CC8" w:rsidRDefault="00BA7A42" w:rsidP="00C9106B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="005B6EC9"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7A42" w:rsidRPr="00AF2CC8" w:rsidRDefault="009C151A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ATC</w:t>
            </w:r>
            <w:r w:rsidR="006129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7A42" w:rsidRPr="00AF2CC8" w:rsidRDefault="00BA7A42" w:rsidP="00C9106B">
            <w:pPr>
              <w:pStyle w:val="NoSpacing"/>
              <w:ind w:left="9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ATO certificate no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42" w:rsidRPr="00AF2CC8" w:rsidRDefault="00FC1FF4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42" w:rsidRPr="00AF2CC8" w:rsidRDefault="00BA7A42" w:rsidP="00C9106B">
            <w:pPr>
              <w:pStyle w:val="NoSpacing"/>
              <w:ind w:left="81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Expiry Date</w:t>
            </w:r>
            <w:r w:rsidR="005B6EC9"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7A42" w:rsidRPr="00AF2CC8" w:rsidRDefault="00FC1FF4" w:rsidP="00C9106B">
            <w:pPr>
              <w:pStyle w:val="NoSpacing"/>
              <w:ind w:left="81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015B78" w:rsidRPr="00AF2CC8" w:rsidTr="00965FF2">
        <w:tc>
          <w:tcPr>
            <w:tcW w:w="24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6EC9" w:rsidRPr="00AF2CC8" w:rsidRDefault="005B6EC9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Approval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38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B6EC9" w:rsidRPr="00AF2CC8" w:rsidRDefault="00254603" w:rsidP="00254603">
            <w:pPr>
              <w:pStyle w:val="NoSpacing"/>
              <w:ind w:left="720" w:hanging="72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  <w:t>1.Aerodrome Control Rating</w:t>
            </w:r>
          </w:p>
          <w:p w:rsidR="00254603" w:rsidRPr="00AF2CC8" w:rsidRDefault="00254603" w:rsidP="00254603">
            <w:pPr>
              <w:pStyle w:val="NoSpacing"/>
              <w:ind w:left="720" w:hanging="72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  <w:t>2.Approach Control Procedural Rating</w:t>
            </w:r>
          </w:p>
          <w:p w:rsidR="00254603" w:rsidRPr="00AF2CC8" w:rsidRDefault="00254603" w:rsidP="00254603">
            <w:pPr>
              <w:pStyle w:val="NoSpacing"/>
              <w:ind w:left="720" w:hanging="72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  <w:t>3.Approach Control Surveillance Rating</w:t>
            </w:r>
          </w:p>
          <w:p w:rsidR="00254603" w:rsidRPr="00AF2CC8" w:rsidRDefault="00254603" w:rsidP="00254603">
            <w:pPr>
              <w:pStyle w:val="NoSpacing"/>
              <w:ind w:left="720" w:hanging="72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  <w:t>4.Area Control Procedural Rating</w:t>
            </w:r>
          </w:p>
          <w:p w:rsidR="00254603" w:rsidRPr="00AF2CC8" w:rsidRDefault="00254603" w:rsidP="00254603">
            <w:pPr>
              <w:pStyle w:val="NoSpacing"/>
              <w:ind w:left="720" w:hanging="720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  <w:t>5.Area Control Surveillance Rating</w:t>
            </w:r>
          </w:p>
        </w:tc>
        <w:tc>
          <w:tcPr>
            <w:tcW w:w="79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B6EC9" w:rsidRPr="00AF2CC8" w:rsidRDefault="005B6EC9" w:rsidP="00FC1FF4">
            <w:pPr>
              <w:pStyle w:val="NoSpacing"/>
              <w:ind w:left="720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5B78" w:rsidRPr="00AF2CC8" w:rsidTr="00965FF2"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FC1FF4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FF4" w:rsidRPr="00AF2CC8" w:rsidRDefault="004C1CCB" w:rsidP="00C9106B">
            <w:pPr>
              <w:pStyle w:val="NoSpacing"/>
              <w:ind w:left="8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="00FC1FF4"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:rsidR="004C1CCB" w:rsidRPr="00AF2CC8" w:rsidRDefault="00965FF2" w:rsidP="00FC1FF4">
            <w:pPr>
              <w:pStyle w:val="NoSpacing"/>
              <w:ind w:left="8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643" w:rsidRPr="00AF2CC8" w:rsidRDefault="00FC1FF4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015B78" w:rsidRPr="00AF2CC8" w:rsidTr="00965FF2">
        <w:trPr>
          <w:trHeight w:val="9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Type of Audit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Initial Certification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Planned Surveillance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Date of Inspection 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/ 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Audit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15B78" w:rsidRPr="00AF2CC8" w:rsidTr="00965FF2">
        <w:trPr>
          <w:trHeight w:val="91"/>
        </w:trPr>
        <w:tc>
          <w:tcPr>
            <w:tcW w:w="2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Renewal Certification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Unplanned Inspection</w:t>
            </w:r>
          </w:p>
        </w:tc>
        <w:tc>
          <w:tcPr>
            <w:tcW w:w="2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15B78" w:rsidRPr="00AF2CC8" w:rsidTr="00965FF2">
        <w:trPr>
          <w:trHeight w:val="253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ORGANISATION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CAAT OFF</w:t>
            </w:r>
            <w:r w:rsidR="009A3F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IALS</w:t>
            </w:r>
          </w:p>
        </w:tc>
      </w:tr>
      <w:tr w:rsidR="00015B78" w:rsidRPr="00AF2CC8" w:rsidTr="00254603">
        <w:trPr>
          <w:trHeight w:val="2453"/>
        </w:trPr>
        <w:tc>
          <w:tcPr>
            <w:tcW w:w="6374" w:type="dxa"/>
            <w:gridSpan w:val="9"/>
            <w:shd w:val="clear" w:color="auto" w:fill="auto"/>
          </w:tcPr>
          <w:p w:rsidR="004C1CCB" w:rsidRPr="00AF2CC8" w:rsidRDefault="004C1CCB" w:rsidP="00CB187A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By signing below, I, as an </w:t>
            </w: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authorised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person of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14A09"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  <w:r w:rsidR="00B14A09" w:rsidRPr="00AF2CC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hereby confirm that the information given on the self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assessment as well as the document attached herewith the checklist are entirely true, accurate, and complete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If it appears that any submitted information or document found to be untrue, false or obscure, I admit that CAAT has an authorization to suspend or revoke the Approval Certification, or refuse to accept a</w:t>
            </w:r>
            <w:r w:rsidR="00254603" w:rsidRPr="00AF2CC8">
              <w:rPr>
                <w:rFonts w:ascii="TH SarabunPSK" w:hAnsi="TH SarabunPSK" w:cs="TH SarabunPSK"/>
                <w:sz w:val="24"/>
                <w:szCs w:val="24"/>
              </w:rPr>
              <w:t>ny learning outcomes from my ATCTO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.  </w:t>
            </w:r>
          </w:p>
          <w:p w:rsidR="004C1CCB" w:rsidRPr="00AF2CC8" w:rsidRDefault="004C1CCB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___________________________</w:t>
            </w:r>
          </w:p>
          <w:p w:rsidR="004C1CCB" w:rsidRPr="00AF2CC8" w:rsidRDefault="004C1CCB" w:rsidP="00FC1FF4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</w:t>
            </w:r>
            <w:r w:rsidR="00FC1FF4"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BD77BE"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 </w:t>
            </w:r>
          </w:p>
        </w:tc>
        <w:tc>
          <w:tcPr>
            <w:tcW w:w="7796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7570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1463"/>
              <w:gridCol w:w="2250"/>
              <w:gridCol w:w="3308"/>
            </w:tblGrid>
            <w:tr w:rsidR="00015B78" w:rsidRPr="00AF2CC8" w:rsidTr="000858B9">
              <w:trPr>
                <w:trHeight w:val="259"/>
              </w:trPr>
              <w:tc>
                <w:tcPr>
                  <w:tcW w:w="549" w:type="dxa"/>
                  <w:shd w:val="clear" w:color="auto" w:fill="D9D9D9" w:themeFill="background1" w:themeFillShade="D9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463" w:type="dxa"/>
                  <w:shd w:val="clear" w:color="auto" w:fill="D9D9D9" w:themeFill="background1" w:themeFillShade="D9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– </w:t>
                  </w: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3308" w:type="dxa"/>
                  <w:shd w:val="clear" w:color="auto" w:fill="D9D9D9" w:themeFill="background1" w:themeFillShade="D9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c>
            </w:tr>
            <w:tr w:rsidR="001162F3" w:rsidRPr="00AF2CC8" w:rsidTr="000858B9">
              <w:trPr>
                <w:trHeight w:val="386"/>
              </w:trPr>
              <w:tc>
                <w:tcPr>
                  <w:tcW w:w="549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463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Lead Auditor </w:t>
                  </w:r>
                </w:p>
              </w:tc>
              <w:tc>
                <w:tcPr>
                  <w:tcW w:w="2250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015B78" w:rsidRPr="00AF2CC8" w:rsidTr="000858B9">
              <w:trPr>
                <w:trHeight w:val="259"/>
              </w:trPr>
              <w:tc>
                <w:tcPr>
                  <w:tcW w:w="549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463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Auditor</w:t>
                  </w:r>
                </w:p>
              </w:tc>
              <w:tc>
                <w:tcPr>
                  <w:tcW w:w="2250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015B78" w:rsidRPr="00AF2CC8" w:rsidTr="000858B9">
              <w:trPr>
                <w:trHeight w:val="259"/>
              </w:trPr>
              <w:tc>
                <w:tcPr>
                  <w:tcW w:w="549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463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Auditor</w:t>
                  </w:r>
                </w:p>
              </w:tc>
              <w:tc>
                <w:tcPr>
                  <w:tcW w:w="2250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015B78" w:rsidRPr="00AF2CC8" w:rsidTr="000858B9">
              <w:trPr>
                <w:trHeight w:val="245"/>
              </w:trPr>
              <w:tc>
                <w:tcPr>
                  <w:tcW w:w="549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463" w:type="dxa"/>
                </w:tcPr>
                <w:p w:rsidR="004C1CCB" w:rsidRPr="00AF2CC8" w:rsidRDefault="004C1CCB" w:rsidP="00C910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F2CC8">
                    <w:rPr>
                      <w:rFonts w:ascii="TH SarabunPSK" w:hAnsi="TH SarabunPSK" w:cs="TH SarabunPSK"/>
                      <w:sz w:val="24"/>
                      <w:szCs w:val="24"/>
                    </w:rPr>
                    <w:t>Auditor</w:t>
                  </w:r>
                </w:p>
              </w:tc>
              <w:tc>
                <w:tcPr>
                  <w:tcW w:w="2250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</w:tcPr>
                <w:p w:rsidR="004C1CCB" w:rsidRPr="00AF2CC8" w:rsidRDefault="004C1CCB" w:rsidP="00C9106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4C1CCB" w:rsidRPr="00AF2CC8" w:rsidRDefault="004C1CCB" w:rsidP="00FC1FF4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</w:tr>
    </w:tbl>
    <w:p w:rsidR="00250BDE" w:rsidRPr="00AF2CC8" w:rsidRDefault="00250BDE">
      <w:pPr>
        <w:rPr>
          <w:rFonts w:ascii="TH SarabunPSK" w:hAnsi="TH SarabunPSK" w:cs="TH SarabunPSK"/>
          <w:sz w:val="24"/>
          <w:szCs w:val="24"/>
        </w:rPr>
      </w:pPr>
      <w:r w:rsidRPr="00AF2CC8">
        <w:rPr>
          <w:rFonts w:ascii="TH SarabunPSK" w:hAnsi="TH SarabunPSK" w:cs="TH SarabunPSK"/>
          <w:sz w:val="24"/>
          <w:szCs w:val="24"/>
        </w:rPr>
        <w:br w:type="page"/>
      </w:r>
    </w:p>
    <w:tbl>
      <w:tblPr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5"/>
      </w:tblGrid>
      <w:tr w:rsidR="00015B78" w:rsidRPr="00AF2CC8" w:rsidTr="00C34C1E">
        <w:trPr>
          <w:trHeight w:val="480"/>
        </w:trPr>
        <w:tc>
          <w:tcPr>
            <w:tcW w:w="14035" w:type="dxa"/>
            <w:shd w:val="clear" w:color="auto" w:fill="D9D9D9" w:themeFill="background1" w:themeFillShade="D9"/>
          </w:tcPr>
          <w:p w:rsidR="004C1CCB" w:rsidRPr="00AF2CC8" w:rsidRDefault="004C1CCB" w:rsidP="00C9106B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br w:type="page"/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Instructions</w:t>
            </w:r>
          </w:p>
          <w:p w:rsidR="004C1CCB" w:rsidRPr="00AF2CC8" w:rsidRDefault="004C1CCB" w:rsidP="00C9106B">
            <w:pPr>
              <w:pStyle w:val="NoSpacing"/>
              <w:numPr>
                <w:ilvl w:val="0"/>
                <w:numId w:val="12"/>
              </w:numPr>
              <w:tabs>
                <w:tab w:val="left" w:pos="309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refers to satisfactory level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Also, all sub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items must be satisfied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  <w:p w:rsidR="004C1CCB" w:rsidRPr="00AF2CC8" w:rsidRDefault="004C1CCB" w:rsidP="00C9106B">
            <w:pPr>
              <w:pStyle w:val="NoSpacing"/>
              <w:numPr>
                <w:ilvl w:val="0"/>
                <w:numId w:val="12"/>
              </w:numPr>
              <w:tabs>
                <w:tab w:val="left" w:pos="309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shall be given if any actions found not to be compliance with CAAT rules and regulations or not to be conformed to any ATO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 documentations as well as any actions being done without evidence of records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</w:tbl>
    <w:p w:rsidR="00476D43" w:rsidRPr="00AF2CC8" w:rsidRDefault="00CB187A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t>SE</w:t>
      </w:r>
      <w:r w:rsidR="00476D43" w:rsidRPr="00AF2CC8">
        <w:rPr>
          <w:rFonts w:ascii="TH SarabunPSK" w:hAnsi="TH SarabunPSK" w:cs="TH SarabunPSK"/>
          <w:b/>
          <w:sz w:val="24"/>
          <w:szCs w:val="24"/>
          <w:u w:val="single"/>
        </w:rPr>
        <w:t>CTION 0</w:t>
      </w:r>
      <w:r w:rsidR="00476D43"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476D43" w:rsidRPr="00AF2CC8">
        <w:rPr>
          <w:rFonts w:ascii="TH SarabunPSK" w:hAnsi="TH SarabunPSK" w:cs="TH SarabunPSK"/>
          <w:b/>
          <w:sz w:val="24"/>
          <w:szCs w:val="24"/>
          <w:u w:val="single"/>
        </w:rPr>
        <w:t>GENERAL INFORMATION OF THE ATO</w:t>
      </w: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679"/>
        <w:gridCol w:w="4561"/>
        <w:gridCol w:w="4161"/>
        <w:gridCol w:w="4676"/>
      </w:tblGrid>
      <w:tr w:rsidR="00015B78" w:rsidRPr="00AF2CC8" w:rsidTr="00C34C1E">
        <w:trPr>
          <w:trHeight w:val="296"/>
          <w:tblHeader/>
        </w:trPr>
        <w:tc>
          <w:tcPr>
            <w:tcW w:w="679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No</w:t>
            </w:r>
          </w:p>
        </w:tc>
        <w:tc>
          <w:tcPr>
            <w:tcW w:w="4561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Key Positions</w:t>
            </w:r>
          </w:p>
        </w:tc>
        <w:tc>
          <w:tcPr>
            <w:tcW w:w="4161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Name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Last Name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Date of Appointment</w:t>
            </w:r>
          </w:p>
        </w:tc>
      </w:tr>
      <w:tr w:rsidR="00FC1FF4" w:rsidRPr="00AF2CC8" w:rsidTr="00C34C1E">
        <w:trPr>
          <w:trHeight w:val="296"/>
        </w:trPr>
        <w:tc>
          <w:tcPr>
            <w:tcW w:w="679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Accountable Manager</w:t>
            </w:r>
          </w:p>
        </w:tc>
        <w:tc>
          <w:tcPr>
            <w:tcW w:w="4161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C34C1E">
        <w:trPr>
          <w:trHeight w:val="296"/>
        </w:trPr>
        <w:tc>
          <w:tcPr>
            <w:tcW w:w="679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Director of Aeronautical Services Training Division</w:t>
            </w:r>
          </w:p>
        </w:tc>
        <w:tc>
          <w:tcPr>
            <w:tcW w:w="4161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C34C1E">
        <w:trPr>
          <w:trHeight w:val="296"/>
        </w:trPr>
        <w:tc>
          <w:tcPr>
            <w:tcW w:w="679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Quality Manager </w:t>
            </w:r>
          </w:p>
        </w:tc>
        <w:tc>
          <w:tcPr>
            <w:tcW w:w="4161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C34C1E">
        <w:trPr>
          <w:trHeight w:val="296"/>
        </w:trPr>
        <w:tc>
          <w:tcPr>
            <w:tcW w:w="679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Instructor</w:t>
            </w:r>
          </w:p>
        </w:tc>
        <w:tc>
          <w:tcPr>
            <w:tcW w:w="4161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C34C1E">
        <w:trPr>
          <w:trHeight w:val="296"/>
        </w:trPr>
        <w:tc>
          <w:tcPr>
            <w:tcW w:w="679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Instructor</w:t>
            </w:r>
          </w:p>
        </w:tc>
        <w:tc>
          <w:tcPr>
            <w:tcW w:w="4161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</w:tbl>
    <w:p w:rsidR="00D87A62" w:rsidRPr="00AF2CC8" w:rsidRDefault="00D87A62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679"/>
        <w:gridCol w:w="8722"/>
        <w:gridCol w:w="4676"/>
      </w:tblGrid>
      <w:tr w:rsidR="00476D43" w:rsidRPr="00AF2CC8" w:rsidTr="001E6BC1">
        <w:trPr>
          <w:trHeight w:val="296"/>
          <w:tblHeader/>
        </w:trPr>
        <w:tc>
          <w:tcPr>
            <w:tcW w:w="679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No</w:t>
            </w:r>
          </w:p>
        </w:tc>
        <w:tc>
          <w:tcPr>
            <w:tcW w:w="8722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Course Approval 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Date of Approval</w:t>
            </w:r>
          </w:p>
        </w:tc>
      </w:tr>
      <w:tr w:rsidR="00B14A09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B14A09" w:rsidRPr="00AF2CC8" w:rsidRDefault="00B14A09" w:rsidP="00B14A09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</w:p>
        </w:tc>
        <w:tc>
          <w:tcPr>
            <w:tcW w:w="8722" w:type="dxa"/>
          </w:tcPr>
          <w:p w:rsidR="00B14A09" w:rsidRDefault="00B14A09" w:rsidP="00B14A09">
            <w:r w:rsidRPr="0099658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B14A09" w:rsidRPr="00AF2CC8" w:rsidRDefault="00B14A09" w:rsidP="00B14A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B14A09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B14A09" w:rsidRPr="00AF2CC8" w:rsidRDefault="00B14A09" w:rsidP="00B14A09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2</w:t>
            </w:r>
          </w:p>
        </w:tc>
        <w:tc>
          <w:tcPr>
            <w:tcW w:w="8722" w:type="dxa"/>
          </w:tcPr>
          <w:p w:rsidR="00B14A09" w:rsidRDefault="00B14A09" w:rsidP="00B14A09">
            <w:r w:rsidRPr="0099658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B14A09" w:rsidRPr="00AF2CC8" w:rsidRDefault="00B14A09" w:rsidP="00B14A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B14A09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B14A09" w:rsidRPr="00AF2CC8" w:rsidRDefault="00B14A09" w:rsidP="00B14A09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</w:p>
        </w:tc>
        <w:tc>
          <w:tcPr>
            <w:tcW w:w="8722" w:type="dxa"/>
          </w:tcPr>
          <w:p w:rsidR="00B14A09" w:rsidRDefault="00B14A09" w:rsidP="00B14A09">
            <w:r w:rsidRPr="0099658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B14A09" w:rsidRPr="00AF2CC8" w:rsidRDefault="00B14A09" w:rsidP="00B14A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B14A09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B14A09" w:rsidRPr="00AF2CC8" w:rsidRDefault="00B14A09" w:rsidP="00B14A09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4</w:t>
            </w:r>
          </w:p>
        </w:tc>
        <w:tc>
          <w:tcPr>
            <w:tcW w:w="8722" w:type="dxa"/>
          </w:tcPr>
          <w:p w:rsidR="00B14A09" w:rsidRDefault="00B14A09" w:rsidP="00B14A09">
            <w:r w:rsidRPr="0099658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B14A09" w:rsidRPr="00AF2CC8" w:rsidRDefault="00B14A09" w:rsidP="00B14A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B14A09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B14A09" w:rsidRPr="00AF2CC8" w:rsidRDefault="00B14A09" w:rsidP="00B14A09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5</w:t>
            </w:r>
          </w:p>
        </w:tc>
        <w:tc>
          <w:tcPr>
            <w:tcW w:w="8722" w:type="dxa"/>
          </w:tcPr>
          <w:p w:rsidR="00B14A09" w:rsidRDefault="00B14A09" w:rsidP="00B14A09">
            <w:r w:rsidRPr="0099658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B14A09" w:rsidRPr="00AF2CC8" w:rsidRDefault="00B14A09" w:rsidP="00B14A0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6</w:t>
            </w:r>
          </w:p>
        </w:tc>
        <w:tc>
          <w:tcPr>
            <w:tcW w:w="872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7</w:t>
            </w:r>
          </w:p>
        </w:tc>
        <w:tc>
          <w:tcPr>
            <w:tcW w:w="872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B45478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8</w:t>
            </w:r>
          </w:p>
        </w:tc>
        <w:tc>
          <w:tcPr>
            <w:tcW w:w="872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</w:tbl>
    <w:p w:rsidR="00D72073" w:rsidRPr="00AF2CC8" w:rsidRDefault="00D72073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679"/>
        <w:gridCol w:w="5412"/>
        <w:gridCol w:w="3310"/>
        <w:gridCol w:w="4676"/>
      </w:tblGrid>
      <w:tr w:rsidR="00D72073" w:rsidRPr="00AF2CC8" w:rsidTr="00250BDE">
        <w:trPr>
          <w:trHeight w:val="296"/>
          <w:tblHeader/>
        </w:trPr>
        <w:tc>
          <w:tcPr>
            <w:tcW w:w="679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No</w:t>
            </w:r>
          </w:p>
        </w:tc>
        <w:tc>
          <w:tcPr>
            <w:tcW w:w="5412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Title of controlled Document 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Current Issue no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476D43" w:rsidRPr="00AF2CC8" w:rsidRDefault="00476D43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Date of Approval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8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9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FC1FF4" w:rsidRPr="00AF2CC8" w:rsidTr="00250BDE">
        <w:trPr>
          <w:trHeight w:val="296"/>
        </w:trPr>
        <w:tc>
          <w:tcPr>
            <w:tcW w:w="679" w:type="dxa"/>
            <w:shd w:val="clear" w:color="auto" w:fill="auto"/>
          </w:tcPr>
          <w:p w:rsidR="00FC1FF4" w:rsidRPr="00AF2CC8" w:rsidRDefault="00FC1FF4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10</w:t>
            </w:r>
          </w:p>
        </w:tc>
        <w:tc>
          <w:tcPr>
            <w:tcW w:w="5412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310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676" w:type="dxa"/>
          </w:tcPr>
          <w:p w:rsidR="00FC1FF4" w:rsidRPr="00AF2CC8" w:rsidRDefault="00FC1FF4" w:rsidP="00FC1F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</w:tbl>
    <w:p w:rsidR="00476D43" w:rsidRPr="00AF2CC8" w:rsidRDefault="00476D43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679"/>
        <w:gridCol w:w="1726"/>
        <w:gridCol w:w="3686"/>
        <w:gridCol w:w="3260"/>
        <w:gridCol w:w="4726"/>
      </w:tblGrid>
      <w:tr w:rsidR="00250BDE" w:rsidRPr="00AF2CC8" w:rsidTr="00250BDE">
        <w:trPr>
          <w:trHeight w:val="296"/>
          <w:tblHeader/>
        </w:trPr>
        <w:tc>
          <w:tcPr>
            <w:tcW w:w="679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No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Training Device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s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Registration No and Type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Serial Number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Qualification</w:t>
            </w:r>
          </w:p>
        </w:tc>
        <w:tc>
          <w:tcPr>
            <w:tcW w:w="4726" w:type="dxa"/>
            <w:shd w:val="clear" w:color="auto" w:fill="BFBFBF" w:themeFill="background1" w:themeFillShade="BF"/>
          </w:tcPr>
          <w:p w:rsidR="00D87A62" w:rsidRPr="00AF2CC8" w:rsidRDefault="00D87A62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Sim Certificate no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and Expiry Date</w:t>
            </w:r>
          </w:p>
        </w:tc>
      </w:tr>
      <w:tr w:rsidR="00C9106B" w:rsidRPr="00AF2CC8" w:rsidTr="00250BDE">
        <w:trPr>
          <w:trHeight w:val="296"/>
        </w:trPr>
        <w:tc>
          <w:tcPr>
            <w:tcW w:w="679" w:type="dxa"/>
          </w:tcPr>
          <w:p w:rsidR="005A2EE1" w:rsidRPr="00AF2CC8" w:rsidRDefault="005A2EE1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5A2EE1" w:rsidRPr="00AF2CC8" w:rsidRDefault="005A2EE1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Simulator</w:t>
            </w:r>
          </w:p>
        </w:tc>
        <w:tc>
          <w:tcPr>
            <w:tcW w:w="3686" w:type="dxa"/>
          </w:tcPr>
          <w:p w:rsidR="005A2EE1" w:rsidRPr="00AF2CC8" w:rsidRDefault="00FC1FF4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3260" w:type="dxa"/>
          </w:tcPr>
          <w:p w:rsidR="005A2EE1" w:rsidRPr="00AF2CC8" w:rsidRDefault="00E753B2" w:rsidP="00FC1FF4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</w:t>
            </w:r>
            <w:r w:rsidR="00FC1FF4"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  <w:tc>
          <w:tcPr>
            <w:tcW w:w="4726" w:type="dxa"/>
            <w:shd w:val="clear" w:color="auto" w:fill="auto"/>
          </w:tcPr>
          <w:p w:rsidR="005A2EE1" w:rsidRPr="00AF2CC8" w:rsidRDefault="00FC1FF4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>Fill by ATO</w:t>
            </w:r>
          </w:p>
        </w:tc>
      </w:tr>
      <w:tr w:rsidR="00250BDE" w:rsidRPr="00AF2CC8" w:rsidTr="00250BDE">
        <w:trPr>
          <w:trHeight w:val="296"/>
        </w:trPr>
        <w:tc>
          <w:tcPr>
            <w:tcW w:w="679" w:type="dxa"/>
          </w:tcPr>
          <w:p w:rsidR="00BD77BE" w:rsidRPr="00AF2CC8" w:rsidRDefault="00BD77BE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BD77BE" w:rsidRPr="00AF2CC8" w:rsidRDefault="00BD77BE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7BE" w:rsidRPr="00AF2CC8" w:rsidRDefault="00BD77BE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7BE" w:rsidRPr="00AF2CC8" w:rsidRDefault="00BD77BE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726" w:type="dxa"/>
          </w:tcPr>
          <w:p w:rsidR="00BD77BE" w:rsidRPr="00AF2CC8" w:rsidRDefault="00BD77BE" w:rsidP="00C9106B">
            <w:pPr>
              <w:pStyle w:val="NoSpacing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</w:tbl>
    <w:p w:rsidR="00C41E85" w:rsidRPr="00AF2CC8" w:rsidRDefault="00C41E85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77243B" w:rsidRPr="00AF2CC8" w:rsidRDefault="0077243B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  <w:cs/>
        </w:rPr>
      </w:pPr>
    </w:p>
    <w:p w:rsidR="0077243B" w:rsidRPr="00AF2CC8" w:rsidRDefault="0077243B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77243B" w:rsidRPr="00AF2CC8" w:rsidRDefault="0077243B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77243B" w:rsidRPr="00AF2CC8" w:rsidRDefault="0077243B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FA4E79" w:rsidRPr="00AF2CC8" w:rsidRDefault="00FA4E79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FC1FF4" w:rsidRPr="00AF2CC8" w:rsidRDefault="00FC1FF4">
      <w:pPr>
        <w:rPr>
          <w:rFonts w:ascii="TH SarabunPSK" w:hAnsi="TH SarabunPSK" w:cs="TH SarabunPSK"/>
          <w:b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br w:type="page"/>
      </w:r>
    </w:p>
    <w:p w:rsidR="00517BDF" w:rsidRPr="00AF2CC8" w:rsidRDefault="00517BDF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 xml:space="preserve">SECTION </w:t>
      </w:r>
      <w:r w:rsidR="00DC0521" w:rsidRPr="00AF2CC8">
        <w:rPr>
          <w:rFonts w:ascii="TH SarabunPSK" w:hAnsi="TH SarabunPSK" w:cs="TH SarabunPSK"/>
          <w:b/>
          <w:sz w:val="24"/>
          <w:szCs w:val="24"/>
          <w:u w:val="single"/>
        </w:rPr>
        <w:t>1</w:t>
      </w:r>
      <w:r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t>ORGANISATION &amp; STAFFING IMPLEMENTATION</w:t>
      </w:r>
    </w:p>
    <w:p w:rsidR="00517BDF" w:rsidRPr="00AF2CC8" w:rsidRDefault="00517BDF" w:rsidP="00C9106B">
      <w:pPr>
        <w:pStyle w:val="NoSpacing"/>
        <w:rPr>
          <w:rFonts w:ascii="TH SarabunPSK" w:hAnsi="TH SarabunPSK" w:cs="TH SarabunPSK"/>
          <w:b/>
          <w:sz w:val="24"/>
          <w:szCs w:val="24"/>
        </w:rPr>
      </w:pPr>
      <w:r w:rsidRPr="00AF2CC8"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Pr="00AF2CC8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  <w:r w:rsidR="009D2948" w:rsidRPr="00AF2CC8"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 Day 1, </w:t>
      </w:r>
    </w:p>
    <w:tbl>
      <w:tblPr>
        <w:tblW w:w="13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2394"/>
        <w:gridCol w:w="3155"/>
        <w:gridCol w:w="567"/>
        <w:gridCol w:w="567"/>
        <w:gridCol w:w="2736"/>
      </w:tblGrid>
      <w:tr w:rsidR="00B14A09" w:rsidRPr="00AF2CC8" w:rsidTr="00B14A09">
        <w:trPr>
          <w:trHeight w:val="244"/>
          <w:tblHeader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394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3155" w:type="dxa"/>
            <w:vMerge w:val="restart"/>
            <w:shd w:val="clear" w:color="auto" w:fill="D9D9D9"/>
          </w:tcPr>
          <w:p w:rsidR="00B14A09" w:rsidRPr="00AF2CC8" w:rsidRDefault="00B14A09" w:rsidP="00254603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 xml:space="preserve">Compliance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254603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3870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B14A09">
        <w:trPr>
          <w:trHeight w:val="244"/>
          <w:tblHeader/>
        </w:trPr>
        <w:tc>
          <w:tcPr>
            <w:tcW w:w="562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</w:p>
        </w:tc>
        <w:tc>
          <w:tcPr>
            <w:tcW w:w="2736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 Op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Does the ATO have an appropriate </w:t>
            </w: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organisational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structure?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4A09" w:rsidRPr="00AF2CC8" w:rsidRDefault="00B14A09" w:rsidP="0025460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rPr>
          <w:trHeight w:val="545"/>
        </w:trPr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Has the ATO described clear responsibility and accountability of key personnel? </w:t>
            </w: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i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Management positions, instructors, examiners </w:t>
            </w: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etc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B14A09" w:rsidRPr="00AF2CC8" w:rsidRDefault="00B14A09" w:rsidP="0025460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rPr>
          <w:trHeight w:val="545"/>
        </w:trPr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Has the ATO employed sufficient qualified personnel for the planned tasks and activities to be performed in accordance with the applicable requirement?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B14A09" w:rsidRPr="00AF2CC8" w:rsidRDefault="00B14A09" w:rsidP="00254603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employed qualified practical and theoretical instructors relevant to the courses provided?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6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9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4A09" w:rsidRPr="00AF2CC8" w:rsidRDefault="00B14A09" w:rsidP="00DE0824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rPr>
          <w:trHeight w:val="315"/>
        </w:trPr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br w:type="page"/>
              <w:t>5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established a procedure to maintain competence of the instructors?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6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;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9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). 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4A09" w:rsidRPr="00AF2CC8" w:rsidRDefault="00B14A09" w:rsidP="0014725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controlled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training quality?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6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4A09" w:rsidRPr="00AF2CC8" w:rsidRDefault="00B14A09" w:rsidP="0014725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14A09" w:rsidRPr="00AF2CC8" w:rsidTr="00B14A09">
        <w:trPr>
          <w:trHeight w:val="1000"/>
        </w:trPr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have a function to monitor compliance with the applicable regulatory requirement and any additional requirements by the ATO?</w:t>
            </w:r>
          </w:p>
        </w:tc>
        <w:tc>
          <w:tcPr>
            <w:tcW w:w="239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55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AF2CC8" w:rsidRPr="00AF2CC8" w:rsidTr="00B14A09">
        <w:trPr>
          <w:trHeight w:val="514"/>
        </w:trPr>
        <w:tc>
          <w:tcPr>
            <w:tcW w:w="13950" w:type="dxa"/>
            <w:gridSpan w:val="7"/>
            <w:shd w:val="clear" w:color="auto" w:fill="BFBFBF" w:themeFill="background1" w:themeFillShade="BF"/>
          </w:tcPr>
          <w:p w:rsidR="00AF2CC8" w:rsidRPr="00AF2CC8" w:rsidRDefault="00AF2CC8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</w:tc>
      </w:tr>
    </w:tbl>
    <w:p w:rsidR="00665328" w:rsidRPr="00AF2CC8" w:rsidRDefault="00665328" w:rsidP="00C9106B">
      <w:pPr>
        <w:pStyle w:val="NoSpacing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665328" w:rsidRPr="00AF2CC8" w:rsidRDefault="00665328" w:rsidP="00C9106B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br w:type="page"/>
      </w:r>
    </w:p>
    <w:p w:rsidR="001D5D0C" w:rsidRPr="00AF2CC8" w:rsidRDefault="00B868BB" w:rsidP="00C9106B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lastRenderedPageBreak/>
        <w:t>SECTION</w:t>
      </w:r>
      <w:r w:rsidR="00DC0521"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2</w:t>
      </w:r>
      <w:r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1D5D0C"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t>TRAINING PROCEDURE</w:t>
      </w:r>
      <w:r w:rsidR="00DC0521"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t>S</w:t>
      </w:r>
      <w:r w:rsidR="001D5D0C" w:rsidRPr="00AF2CC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AF2CC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AF2CC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AF2CC8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1D5D0C" w:rsidRPr="00AF2CC8" w:rsidRDefault="001D5D0C" w:rsidP="00C9106B">
      <w:pPr>
        <w:pStyle w:val="NoSpacing"/>
        <w:rPr>
          <w:rFonts w:ascii="TH SarabunPSK" w:hAnsi="TH SarabunPSK" w:cs="TH SarabunPSK"/>
          <w:b/>
          <w:bCs/>
          <w:sz w:val="24"/>
          <w:szCs w:val="24"/>
          <w:lang w:val="en-AU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  <w:lang w:val="en-AU"/>
        </w:rPr>
        <w:t>Date of Audit</w:t>
      </w:r>
      <w:r w:rsidRPr="00AF2CC8">
        <w:rPr>
          <w:rFonts w:ascii="TH SarabunPSK" w:hAnsi="TH SarabunPSK" w:cs="TH SarabunPSK"/>
          <w:b/>
          <w:bCs/>
          <w:sz w:val="24"/>
          <w:szCs w:val="24"/>
          <w:cs/>
          <w:lang w:val="en-AU"/>
        </w:rPr>
        <w:t xml:space="preserve">: </w:t>
      </w:r>
    </w:p>
    <w:tbl>
      <w:tblPr>
        <w:tblW w:w="14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410"/>
        <w:gridCol w:w="3134"/>
        <w:gridCol w:w="567"/>
        <w:gridCol w:w="567"/>
        <w:gridCol w:w="2826"/>
      </w:tblGrid>
      <w:tr w:rsidR="00B14A09" w:rsidRPr="00AF2CC8" w:rsidTr="0045595F">
        <w:trPr>
          <w:trHeight w:val="327"/>
          <w:tblHeader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3134" w:type="dxa"/>
            <w:vMerge w:val="restart"/>
            <w:shd w:val="clear" w:color="auto" w:fill="D9D9D9"/>
          </w:tcPr>
          <w:p w:rsidR="00B14A09" w:rsidRPr="00AF2CC8" w:rsidRDefault="00B14A09" w:rsidP="00147251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147251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3960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45595F">
        <w:trPr>
          <w:trHeight w:val="216"/>
          <w:tblHeader/>
        </w:trPr>
        <w:tc>
          <w:tcPr>
            <w:tcW w:w="567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826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B14A09" w:rsidRPr="00AF2CC8" w:rsidTr="0045595F"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ngsana New" w:hAnsi="TH SarabunPSK" w:cs="TH SarabunPSK"/>
                <w:sz w:val="24"/>
                <w:szCs w:val="24"/>
              </w:rPr>
              <w:t>Does the ATO have an approved, up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</w:rPr>
              <w:t>to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date amended TPM?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5;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</w:tr>
      <w:tr w:rsidR="00B14A09" w:rsidRPr="00AF2CC8" w:rsidTr="0045595F">
        <w:trPr>
          <w:trHeight w:val="436"/>
        </w:trPr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documented any changes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amendments of its TPM? 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5;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B14A09" w:rsidRPr="00AF2CC8" w:rsidTr="0045595F">
        <w:trPr>
          <w:trHeight w:val="511"/>
        </w:trPr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Has the ATO made any changes correctly as recorded in the Documentation Amendment Record?  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5;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B14A09" w:rsidRPr="00AF2CC8" w:rsidTr="00633997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distributed updated TPMs to all parties listed in the distribution list?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5; Clause 12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</w:tr>
      <w:tr w:rsidR="00B14A09" w:rsidRPr="00AF2CC8" w:rsidTr="00633997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5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have all offered Course Manuals?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trike/>
                <w:sz w:val="24"/>
                <w:szCs w:val="24"/>
                <w:lang w:val="en-AU"/>
              </w:rPr>
            </w:pP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95F" w:rsidRDefault="0045595F">
      <w:r>
        <w:br w:type="page"/>
      </w:r>
    </w:p>
    <w:tbl>
      <w:tblPr>
        <w:tblW w:w="14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410"/>
        <w:gridCol w:w="3134"/>
        <w:gridCol w:w="567"/>
        <w:gridCol w:w="567"/>
        <w:gridCol w:w="2826"/>
      </w:tblGrid>
      <w:tr w:rsidR="00B14A09" w:rsidRPr="00AF2CC8" w:rsidTr="0045595F">
        <w:trPr>
          <w:trHeight w:val="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lastRenderedPageBreak/>
              <w:t>6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 the training plans indicate basic training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rating training, comprising of the subjects prescribed in the CAAT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ATCC B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2559, Course Content?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Course Content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3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See lists of subject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numPr>
                <w:ilvl w:val="0"/>
                <w:numId w:val="21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</w:tr>
      <w:tr w:rsidR="00B14A09" w:rsidRPr="00AF2CC8" w:rsidTr="0045595F">
        <w:trPr>
          <w:trHeight w:val="80"/>
        </w:trPr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7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Have the ATO provided training in accordance with the approved courses? 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;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;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Clause 6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*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Evidence required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: 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Lesson plan;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Objective of the course;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Qualifications of Trainees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Qualifications of Instructors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Evidence of ATC Simulator use if any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numPr>
                <w:ilvl w:val="0"/>
                <w:numId w:val="2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45595F">
        <w:trPr>
          <w:trHeight w:val="80"/>
        </w:trPr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br w:type="page"/>
              <w:t>8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detailed evaluation requirements for examinations and assessment and implemented accordingly?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4"/>
              </w:num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Attendance not less than 80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%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4"/>
              </w:num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Passing examination not less than 70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%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95F" w:rsidRDefault="0045595F">
      <w:r>
        <w:br w:type="page"/>
      </w:r>
    </w:p>
    <w:tbl>
      <w:tblPr>
        <w:tblW w:w="14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410"/>
        <w:gridCol w:w="3134"/>
        <w:gridCol w:w="567"/>
        <w:gridCol w:w="567"/>
        <w:gridCol w:w="2826"/>
      </w:tblGrid>
      <w:tr w:rsidR="00B14A09" w:rsidRPr="00AF2CC8" w:rsidTr="0045595F">
        <w:trPr>
          <w:trHeight w:val="80"/>
        </w:trPr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 xml:space="preserve">Have the ATO issued Graduated Certificate and Transcripts as prescribed in the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ATCO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2559, Clause 13? </w:t>
            </w:r>
          </w:p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134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826" w:type="dxa"/>
          </w:tcPr>
          <w:p w:rsidR="00B14A09" w:rsidRPr="00AF2CC8" w:rsidRDefault="00B14A09" w:rsidP="00FC1FF4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47251" w:rsidRPr="00AF2CC8" w:rsidTr="00B14A09">
        <w:trPr>
          <w:trHeight w:val="80"/>
        </w:trPr>
        <w:tc>
          <w:tcPr>
            <w:tcW w:w="14040" w:type="dxa"/>
            <w:gridSpan w:val="7"/>
            <w:shd w:val="clear" w:color="auto" w:fill="BFBFBF" w:themeFill="background1" w:themeFillShade="BF"/>
          </w:tcPr>
          <w:p w:rsidR="00147251" w:rsidRPr="00AF2CC8" w:rsidRDefault="00147251" w:rsidP="00E8130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</w:tc>
      </w:tr>
    </w:tbl>
    <w:p w:rsidR="00FC1FF4" w:rsidRPr="00AF2CC8" w:rsidRDefault="00FC1FF4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FC1FF4" w:rsidRPr="00AF2CC8" w:rsidRDefault="00FC1FF4">
      <w:pPr>
        <w:rPr>
          <w:rFonts w:ascii="TH SarabunPSK" w:hAnsi="TH SarabunPSK" w:cs="TH SarabunPSK"/>
          <w:b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br w:type="page"/>
      </w:r>
    </w:p>
    <w:p w:rsidR="00543BD9" w:rsidRPr="00AF2CC8" w:rsidRDefault="00C97541" w:rsidP="00C9106B">
      <w:pPr>
        <w:pStyle w:val="NoSpacing"/>
        <w:rPr>
          <w:rFonts w:ascii="TH SarabunPSK" w:eastAsia="Angsana New" w:hAnsi="TH SarabunPSK" w:cs="TH SarabunPSK"/>
          <w:b/>
          <w:sz w:val="24"/>
          <w:szCs w:val="24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>SECTION 3</w:t>
      </w:r>
      <w:r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: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1C5B32" w:rsidRPr="00AF2CC8">
        <w:rPr>
          <w:rFonts w:ascii="TH SarabunPSK" w:hAnsi="TH SarabunPSK" w:cs="TH SarabunPSK"/>
          <w:b/>
          <w:sz w:val="24"/>
          <w:szCs w:val="24"/>
          <w:u w:val="single"/>
        </w:rPr>
        <w:t>STANDARDS OF</w:t>
      </w:r>
      <w:r w:rsidR="00543BD9" w:rsidRPr="00AF2CC8">
        <w:rPr>
          <w:rFonts w:ascii="TH SarabunPSK" w:eastAsia="Angsana New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543BD9" w:rsidRPr="00AF2CC8">
        <w:rPr>
          <w:rFonts w:ascii="TH SarabunPSK" w:hAnsi="TH SarabunPSK" w:cs="TH SarabunPSK"/>
          <w:b/>
          <w:sz w:val="24"/>
          <w:szCs w:val="24"/>
          <w:u w:val="single"/>
        </w:rPr>
        <w:t>TRAINING</w:t>
      </w:r>
      <w:r w:rsidR="00543BD9" w:rsidRPr="00AF2CC8">
        <w:rPr>
          <w:rFonts w:ascii="TH SarabunPSK" w:eastAsia="Angsana New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543BD9" w:rsidRPr="00AF2CC8">
        <w:rPr>
          <w:rFonts w:ascii="TH SarabunPSK" w:eastAsia="Angsana New" w:hAnsi="TH SarabunPSK" w:cs="TH SarabunPSK"/>
          <w:b/>
          <w:sz w:val="24"/>
          <w:szCs w:val="24"/>
        </w:rPr>
        <w:tab/>
      </w:r>
      <w:r w:rsidR="00543BD9" w:rsidRPr="00AF2CC8">
        <w:rPr>
          <w:rFonts w:ascii="TH SarabunPSK" w:eastAsia="Angsana New" w:hAnsi="TH SarabunPSK" w:cs="TH SarabunPSK"/>
          <w:b/>
          <w:sz w:val="24"/>
          <w:szCs w:val="24"/>
        </w:rPr>
        <w:tab/>
      </w:r>
      <w:r w:rsidR="00543BD9" w:rsidRPr="00AF2CC8">
        <w:rPr>
          <w:rFonts w:ascii="TH SarabunPSK" w:eastAsia="Angsana New" w:hAnsi="TH SarabunPSK" w:cs="TH SarabunPSK"/>
          <w:b/>
          <w:sz w:val="24"/>
          <w:szCs w:val="24"/>
        </w:rPr>
        <w:tab/>
      </w:r>
      <w:r w:rsidR="00543BD9" w:rsidRPr="00AF2CC8">
        <w:rPr>
          <w:rFonts w:ascii="TH SarabunPSK" w:eastAsia="Angsana New" w:hAnsi="TH SarabunPSK" w:cs="TH SarabunPSK"/>
          <w:b/>
          <w:sz w:val="24"/>
          <w:szCs w:val="24"/>
        </w:rPr>
        <w:tab/>
      </w:r>
      <w:r w:rsidR="00543BD9" w:rsidRPr="00AF2CC8">
        <w:rPr>
          <w:rFonts w:ascii="TH SarabunPSK" w:eastAsia="Angsana New" w:hAnsi="TH SarabunPSK" w:cs="TH SarabunPSK"/>
          <w:b/>
          <w:sz w:val="24"/>
          <w:szCs w:val="24"/>
        </w:rPr>
        <w:tab/>
      </w:r>
    </w:p>
    <w:p w:rsidR="00543BD9" w:rsidRPr="00AF2CC8" w:rsidRDefault="00543BD9" w:rsidP="00C9106B">
      <w:pPr>
        <w:pStyle w:val="NoSpacing"/>
        <w:rPr>
          <w:rFonts w:ascii="TH SarabunPSK" w:hAnsi="TH SarabunPSK" w:cs="TH SarabunPSK"/>
          <w:b/>
          <w:sz w:val="24"/>
          <w:szCs w:val="24"/>
        </w:rPr>
      </w:pPr>
      <w:r w:rsidRPr="00AF2CC8"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Pr="00AF2CC8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32"/>
        <w:gridCol w:w="2250"/>
        <w:gridCol w:w="4230"/>
        <w:gridCol w:w="567"/>
        <w:gridCol w:w="567"/>
        <w:gridCol w:w="3039"/>
        <w:gridCol w:w="57"/>
      </w:tblGrid>
      <w:tr w:rsidR="00B14A09" w:rsidRPr="00AF2CC8" w:rsidTr="00B14A09">
        <w:trPr>
          <w:gridAfter w:val="1"/>
          <w:wAfter w:w="57" w:type="dxa"/>
          <w:trHeight w:val="244"/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250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4230" w:type="dxa"/>
            <w:vMerge w:val="restart"/>
            <w:shd w:val="clear" w:color="auto" w:fill="D9D9D9"/>
          </w:tcPr>
          <w:p w:rsidR="00B14A09" w:rsidRPr="00AF2CC8" w:rsidRDefault="00B14A09" w:rsidP="00147251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147251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4173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B14A09">
        <w:trPr>
          <w:gridAfter w:val="1"/>
          <w:wAfter w:w="57" w:type="dxa"/>
          <w:trHeight w:val="244"/>
          <w:tblHeader/>
        </w:trPr>
        <w:tc>
          <w:tcPr>
            <w:tcW w:w="568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032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</w:p>
        </w:tc>
        <w:tc>
          <w:tcPr>
            <w:tcW w:w="3039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B14A09" w:rsidRPr="00AF2CC8" w:rsidTr="00B14A09">
        <w:trPr>
          <w:gridAfter w:val="1"/>
          <w:wAfter w:w="57" w:type="dxa"/>
          <w:trHeight w:val="249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Is the ATO able to demonstrate a sound quality of theoretical training delivery? 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Adequate training materials provided for both instructors and trainees;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Instructor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performance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Appropriate and effective equipment used for delivering theoretical training</w:t>
            </w:r>
          </w:p>
        </w:tc>
        <w:tc>
          <w:tcPr>
            <w:tcW w:w="225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12</w:t>
            </w:r>
          </w:p>
        </w:tc>
        <w:tc>
          <w:tcPr>
            <w:tcW w:w="423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B14A09" w:rsidRPr="00AF2CC8" w:rsidRDefault="00B14A09" w:rsidP="0045595F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</w:tr>
      <w:tr w:rsidR="00B14A09" w:rsidRPr="00AF2CC8" w:rsidTr="00B14A09">
        <w:trPr>
          <w:gridAfter w:val="1"/>
          <w:wAfter w:w="57" w:type="dxa"/>
          <w:trHeight w:val="167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Is the ATO able to demonstrate a sound quality of Simulation training delivery? 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Appropriate equipment used for the practical lesson;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Suitable and safe training environment provided;</w:t>
            </w:r>
          </w:p>
          <w:p w:rsidR="00B14A09" w:rsidRPr="00AF2CC8" w:rsidRDefault="00B14A09" w:rsidP="00C9106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Instructor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performance in relation to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B14A09" w:rsidRPr="00AF2CC8" w:rsidRDefault="00B14A09" w:rsidP="00C9106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an appropriate pre-planning procedure;</w:t>
            </w:r>
          </w:p>
          <w:p w:rsidR="00B14A09" w:rsidRPr="00AF2CC8" w:rsidRDefault="00B14A09" w:rsidP="00C9106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appropriate pre and post practical briefings procedures that include both technical and non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t>technical threats and errors management;</w:t>
            </w:r>
          </w:p>
        </w:tc>
        <w:tc>
          <w:tcPr>
            <w:tcW w:w="2250" w:type="dxa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12</w:t>
            </w:r>
          </w:p>
        </w:tc>
        <w:tc>
          <w:tcPr>
            <w:tcW w:w="423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9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47251" w:rsidRPr="00AF2CC8" w:rsidTr="00B14A09">
        <w:tc>
          <w:tcPr>
            <w:tcW w:w="14310" w:type="dxa"/>
            <w:gridSpan w:val="8"/>
            <w:shd w:val="clear" w:color="auto" w:fill="BFBFBF" w:themeFill="background1" w:themeFillShade="BF"/>
          </w:tcPr>
          <w:p w:rsidR="00147251" w:rsidRPr="00B14A09" w:rsidRDefault="00147251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General Comments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:rsidR="00147251" w:rsidRPr="00AF2CC8" w:rsidRDefault="00147251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22E30" w:rsidRDefault="00C22E30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147251" w:rsidRDefault="00C22E30" w:rsidP="00C22E30">
      <w:pPr>
        <w:rPr>
          <w:rFonts w:ascii="TH SarabunPSK" w:hAnsi="TH SarabunPSK" w:cs="TH SarabunPSK"/>
          <w:b/>
          <w:sz w:val="24"/>
          <w:szCs w:val="24"/>
          <w:u w:val="single"/>
        </w:rPr>
      </w:pPr>
      <w:r>
        <w:rPr>
          <w:rFonts w:ascii="TH SarabunPSK" w:hAnsi="TH SarabunPSK" w:cs="TH SarabunPSK"/>
          <w:b/>
          <w:sz w:val="24"/>
          <w:szCs w:val="24"/>
          <w:u w:val="single"/>
        </w:rPr>
        <w:br w:type="page"/>
      </w:r>
    </w:p>
    <w:p w:rsidR="00543BD9" w:rsidRPr="00AF2CC8" w:rsidRDefault="00D1658E" w:rsidP="00C9106B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>S</w:t>
      </w:r>
      <w:r w:rsidR="001C5B32" w:rsidRPr="00AF2CC8">
        <w:rPr>
          <w:rFonts w:ascii="TH SarabunPSK" w:hAnsi="TH SarabunPSK" w:cs="TH SarabunPSK"/>
          <w:b/>
          <w:sz w:val="24"/>
          <w:szCs w:val="24"/>
          <w:u w:val="single"/>
        </w:rPr>
        <w:t>ECTION</w:t>
      </w:r>
      <w:r w:rsidR="00543BD9" w:rsidRPr="00AF2CC8">
        <w:rPr>
          <w:rFonts w:ascii="TH SarabunPSK" w:hAnsi="TH SarabunPSK" w:cs="TH SarabunPSK"/>
          <w:b/>
          <w:sz w:val="24"/>
          <w:szCs w:val="24"/>
          <w:u w:val="single"/>
        </w:rPr>
        <w:t xml:space="preserve"> 4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543BD9" w:rsidRPr="00AF2CC8">
        <w:rPr>
          <w:rFonts w:ascii="TH SarabunPSK" w:hAnsi="TH SarabunPSK" w:cs="TH SarabunPSK"/>
          <w:b/>
          <w:sz w:val="24"/>
          <w:szCs w:val="24"/>
          <w:u w:val="single"/>
        </w:rPr>
        <w:t>FACILITIES, TOOLS, EQUIPMENT &amp; TRAINING DEVICES</w:t>
      </w:r>
    </w:p>
    <w:p w:rsidR="00543BD9" w:rsidRPr="00AF2CC8" w:rsidRDefault="00543BD9" w:rsidP="00C9106B">
      <w:pPr>
        <w:pStyle w:val="NoSpacing"/>
        <w:rPr>
          <w:rFonts w:ascii="TH SarabunPSK" w:hAnsi="TH SarabunPSK" w:cs="TH SarabunPSK"/>
          <w:b/>
          <w:sz w:val="24"/>
          <w:szCs w:val="24"/>
        </w:rPr>
      </w:pPr>
      <w:r w:rsidRPr="00AF2CC8">
        <w:rPr>
          <w:rFonts w:ascii="TH SarabunPSK" w:hAnsi="TH SarabunPSK" w:cs="TH SarabunPSK"/>
          <w:b/>
          <w:sz w:val="24"/>
          <w:szCs w:val="24"/>
        </w:rPr>
        <w:t>Date of Audit</w:t>
      </w:r>
      <w:r w:rsidRPr="00AF2CC8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</w:p>
    <w:tbl>
      <w:tblPr>
        <w:tblW w:w="13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33"/>
        <w:gridCol w:w="2340"/>
        <w:gridCol w:w="4140"/>
        <w:gridCol w:w="567"/>
        <w:gridCol w:w="567"/>
        <w:gridCol w:w="2589"/>
      </w:tblGrid>
      <w:tr w:rsidR="00B14A09" w:rsidRPr="00AF2CC8" w:rsidTr="00B14A09">
        <w:trPr>
          <w:tblHeader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033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340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4140" w:type="dxa"/>
            <w:vMerge w:val="restart"/>
            <w:shd w:val="clear" w:color="auto" w:fill="D9D9D9"/>
          </w:tcPr>
          <w:p w:rsidR="00B14A09" w:rsidRPr="00AF2CC8" w:rsidRDefault="00B14A09" w:rsidP="00147251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147251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3723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B14A09">
        <w:trPr>
          <w:trHeight w:val="368"/>
          <w:tblHeader/>
        </w:trPr>
        <w:tc>
          <w:tcPr>
            <w:tcW w:w="562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Remarks</w:t>
            </w: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Do all the facilities, tools, equipment and simulators have the same capacities and configuration as prescribed in the ATO Certificate 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Training Specification?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Course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</w:t>
            </w:r>
          </w:p>
          <w:p w:rsidR="00B14A09" w:rsidRPr="005E4205" w:rsidRDefault="00B14A09" w:rsidP="005E4205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7" w:hanging="283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provide suitable office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working areas for instructors and staff members?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5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60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45595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Does the ATO have adequate storage areas including secure areas for storage of documents, personal information, and training information?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60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45595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</w:tbl>
    <w:p w:rsidR="005E4205" w:rsidRDefault="005E4205">
      <w:r>
        <w:br w:type="page"/>
      </w:r>
    </w:p>
    <w:tbl>
      <w:tblPr>
        <w:tblW w:w="13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33"/>
        <w:gridCol w:w="2340"/>
        <w:gridCol w:w="4140"/>
        <w:gridCol w:w="567"/>
        <w:gridCol w:w="567"/>
        <w:gridCol w:w="2556"/>
        <w:gridCol w:w="33"/>
      </w:tblGrid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provide suitable classrooms with equipment for delivering theoretical training for current student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s population size?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eastAsia="Angsana New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g</w:t>
            </w:r>
            <w:r w:rsidRPr="00AF2CC8">
              <w:rPr>
                <w:rFonts w:ascii="TH SarabunPSK" w:eastAsia="Angsana New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blackboard</w:t>
            </w:r>
            <w:r w:rsidRPr="00AF2CC8">
              <w:rPr>
                <w:rFonts w:ascii="TH SarabunPSK" w:eastAsia="Angsana New" w:hAnsi="TH SarabunPSK" w:cs="TH SarabunPSK"/>
                <w:i/>
                <w:iCs/>
                <w:sz w:val="24"/>
                <w:szCs w:val="24"/>
                <w:cs/>
              </w:rPr>
              <w:t xml:space="preserve"> /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flipchart</w:t>
            </w:r>
            <w:r w:rsidRPr="00AF2CC8">
              <w:rPr>
                <w:rFonts w:ascii="TH SarabunPSK" w:eastAsia="Angsana New" w:hAnsi="TH SarabunPSK" w:cs="TH SarabunPSK"/>
                <w:i/>
                <w:iCs/>
                <w:sz w:val="24"/>
                <w:szCs w:val="24"/>
                <w:cs/>
              </w:rPr>
              <w:t xml:space="preserve"> /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marker</w:t>
            </w:r>
            <w:r w:rsidRPr="00AF2CC8">
              <w:rPr>
                <w:rFonts w:ascii="TH SarabunPSK" w:eastAsia="Angsana New" w:hAnsi="TH SarabunPSK" w:cs="TH SarabunPSK"/>
                <w:i/>
                <w:iCs/>
                <w:sz w:val="24"/>
                <w:szCs w:val="24"/>
                <w:cs/>
              </w:rPr>
              <w:t xml:space="preserve"> /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overhead projector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Enough tables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chairs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Size of tables, quality of furniture, working space.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Appendix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60"/>
              <w:rPr>
                <w:rFonts w:ascii="TH SarabunPSK" w:eastAsia="Arial" w:hAnsi="TH SarabunPSK" w:cs="TH SarabunPSK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spacing w:after="0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provide suitable practical training areas that are designed and equipped with all essential facilities consisting of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Descriptions of ATC Simulators;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Operational areas, planning areas, and briefing rooms;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Areas for simulation training;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Appendix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trike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trike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7" w:hanging="37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br w:type="page"/>
              <w:t>6</w:t>
            </w:r>
          </w:p>
        </w:tc>
        <w:tc>
          <w:tcPr>
            <w:tcW w:w="3033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Are the ATC Simulator Certificate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valid?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Appendix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ind w:left="360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4A09" w:rsidRPr="0045595F" w:rsidRDefault="00B14A09" w:rsidP="0045595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rPr>
          <w:trHeight w:val="426"/>
        </w:trPr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established procedures for keeping and maintaining the qualifications of the ATC Simulator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as follows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Simulator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Aircraft manual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Procedural manual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SOP for staff;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Maintenance </w:t>
            </w: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programme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</w:rPr>
              <w:t>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Safety requirement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). </w:t>
            </w: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F22409">
            <w:pPr>
              <w:pStyle w:val="NoSpacing"/>
              <w:ind w:left="541" w:hanging="541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147251" w:rsidRPr="00AF2CC8" w:rsidTr="00B14A09">
        <w:trPr>
          <w:gridAfter w:val="1"/>
          <w:wAfter w:w="33" w:type="dxa"/>
        </w:trPr>
        <w:tc>
          <w:tcPr>
            <w:tcW w:w="13765" w:type="dxa"/>
            <w:gridSpan w:val="7"/>
            <w:shd w:val="clear" w:color="auto" w:fill="D9D9D9"/>
          </w:tcPr>
          <w:p w:rsidR="00147251" w:rsidRPr="00AF2CC8" w:rsidRDefault="00147251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General Comments</w:t>
            </w:r>
          </w:p>
        </w:tc>
      </w:tr>
    </w:tbl>
    <w:p w:rsidR="005E4205" w:rsidRDefault="005E4205" w:rsidP="00FA4E79">
      <w:pPr>
        <w:pStyle w:val="NoSpacing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E4205" w:rsidRDefault="005E4205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b/>
          <w:bCs/>
          <w:sz w:val="24"/>
          <w:szCs w:val="24"/>
          <w:u w:val="single"/>
        </w:rPr>
        <w:br w:type="page"/>
      </w:r>
    </w:p>
    <w:p w:rsidR="00FA4E79" w:rsidRPr="00AF2CC8" w:rsidRDefault="001C5B32" w:rsidP="00FA4E79">
      <w:pPr>
        <w:pStyle w:val="NoSpacing"/>
        <w:rPr>
          <w:rFonts w:ascii="TH SarabunPSK" w:hAnsi="TH SarabunPSK" w:cs="TH SarabunPSK"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lastRenderedPageBreak/>
        <w:t>SECTION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5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 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</w:rPr>
        <w:t>RECORD KEEPING</w:t>
      </w:r>
      <w:r w:rsidR="00543BD9"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</w:p>
    <w:p w:rsidR="00543BD9" w:rsidRPr="00AF2CC8" w:rsidRDefault="00543BD9" w:rsidP="00FA4E79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</w:rPr>
        <w:t>Date of Audit</w:t>
      </w:r>
      <w:r w:rsidRPr="00AF2CC8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2739F3" w:rsidRPr="00AF2CC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76696" w:rsidRPr="00AF2CC8">
        <w:rPr>
          <w:rFonts w:ascii="TH SarabunPSK" w:hAnsi="TH SarabunPSK" w:cs="TH SarabunPSK"/>
          <w:b/>
          <w:bCs/>
          <w:sz w:val="24"/>
          <w:szCs w:val="24"/>
        </w:rPr>
        <w:t>Day 2</w:t>
      </w:r>
      <w:r w:rsidR="00FA4E79" w:rsidRPr="00AF2CC8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r w:rsidR="00FA4E79" w:rsidRPr="00AF2CC8">
        <w:rPr>
          <w:rFonts w:ascii="TH SarabunPSK" w:eastAsia="Angsana New" w:hAnsi="TH SarabunPSK" w:cs="TH SarabunPSK"/>
          <w:b/>
          <w:bCs/>
          <w:sz w:val="24"/>
          <w:szCs w:val="24"/>
        </w:rPr>
        <w:t>9</w:t>
      </w:r>
      <w:r w:rsidR="00FA4E79" w:rsidRPr="00AF2CC8">
        <w:rPr>
          <w:rFonts w:ascii="TH SarabunPSK" w:eastAsia="Angsana New" w:hAnsi="TH SarabunPSK" w:cs="TH SarabunPSK"/>
          <w:b/>
          <w:bCs/>
          <w:sz w:val="24"/>
          <w:szCs w:val="24"/>
          <w:vertAlign w:val="superscript"/>
        </w:rPr>
        <w:t>th</w:t>
      </w:r>
      <w:r w:rsidR="00FA4E79" w:rsidRPr="00AF2CC8"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 June 2020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33"/>
        <w:gridCol w:w="2340"/>
        <w:gridCol w:w="4140"/>
        <w:gridCol w:w="567"/>
        <w:gridCol w:w="567"/>
        <w:gridCol w:w="2736"/>
      </w:tblGrid>
      <w:tr w:rsidR="00B14A09" w:rsidRPr="00AF2CC8" w:rsidTr="00B14A09">
        <w:trPr>
          <w:tblHeader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033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340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4140" w:type="dxa"/>
            <w:vMerge w:val="restart"/>
            <w:shd w:val="clear" w:color="auto" w:fill="D9D9D9"/>
          </w:tcPr>
          <w:p w:rsidR="00B14A09" w:rsidRPr="00AF2CC8" w:rsidRDefault="00B14A09" w:rsidP="00147251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147251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3870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B14A09">
        <w:trPr>
          <w:trHeight w:val="360"/>
          <w:tblHeader/>
        </w:trPr>
        <w:tc>
          <w:tcPr>
            <w:tcW w:w="562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Remarks</w:t>
            </w: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have Record Keeping policy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procedures?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; 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2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Are the following records recorded properly as required by 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</w:rPr>
              <w:t>CAAT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</w:rPr>
              <w:t>ATCO B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</w:rPr>
              <w:t xml:space="preserve">2559, Clause 6?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Full name of trainee;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Copy of transcripts and </w:t>
            </w:r>
            <w:r w:rsidRPr="00AF2CC8">
              <w:rPr>
                <w:rFonts w:ascii="TH SarabunPSK" w:hAnsi="TH SarabunPSK" w:cs="TH SarabunPSK"/>
                <w:sz w:val="24"/>
                <w:szCs w:val="24"/>
                <w:lang w:val="en-AU"/>
              </w:rPr>
              <w:t>graduated certificates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Course name;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Pre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training qualifications;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Duration of training;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Date of completion of training;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Date of graduation or date of transfer to another ATO;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Results attained in each phase of training and names of instructors;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Training progress results in each phase;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Additional training hours in case of failing the tests;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Instructors and Examiners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profiles and training records;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Records of ATC Simulators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maintenance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12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8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9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14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*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Minimum requirement for keeping records are two years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B14A09" w:rsidRPr="00AF2CC8" w:rsidRDefault="00B14A09" w:rsidP="0045595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  <w:lang w:val="en-AU"/>
              </w:rPr>
            </w:pPr>
          </w:p>
        </w:tc>
      </w:tr>
      <w:tr w:rsidR="00147251" w:rsidRPr="00AF2CC8" w:rsidTr="00B14A09">
        <w:tc>
          <w:tcPr>
            <w:tcW w:w="13945" w:type="dxa"/>
            <w:gridSpan w:val="7"/>
            <w:shd w:val="clear" w:color="auto" w:fill="D9D9D9"/>
          </w:tcPr>
          <w:p w:rsidR="00147251" w:rsidRPr="00147251" w:rsidRDefault="00147251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General comments</w:t>
            </w:r>
          </w:p>
        </w:tc>
      </w:tr>
    </w:tbl>
    <w:p w:rsidR="00543BD9" w:rsidRPr="00AF2CC8" w:rsidRDefault="00543BD9" w:rsidP="00C9106B">
      <w:pPr>
        <w:pStyle w:val="NoSpacing"/>
        <w:rPr>
          <w:rFonts w:ascii="TH SarabunPSK" w:eastAsia="Angsana New" w:hAnsi="TH SarabunPSK" w:cs="TH SarabunPSK"/>
          <w:sz w:val="24"/>
          <w:szCs w:val="24"/>
          <w:cs/>
        </w:rPr>
        <w:sectPr w:rsidR="00543BD9" w:rsidRPr="00AF2CC8" w:rsidSect="00822A94">
          <w:headerReference w:type="default" r:id="rId9"/>
          <w:footerReference w:type="default" r:id="rId10"/>
          <w:pgSz w:w="16838" w:h="11906" w:orient="landscape"/>
          <w:pgMar w:top="993" w:right="818" w:bottom="1440" w:left="1440" w:header="397" w:footer="567" w:gutter="0"/>
          <w:cols w:space="720" w:equalWidth="0">
            <w:col w:w="14580"/>
          </w:cols>
          <w:docGrid w:linePitch="299"/>
        </w:sectPr>
      </w:pPr>
    </w:p>
    <w:p w:rsidR="00A0084B" w:rsidRPr="00AF2CC8" w:rsidRDefault="00690940" w:rsidP="00C9106B">
      <w:pPr>
        <w:pStyle w:val="NoSpacing"/>
        <w:rPr>
          <w:rFonts w:ascii="TH SarabunPSK" w:eastAsia="Angsana New" w:hAnsi="TH SarabunPSK" w:cs="TH SarabunPSK"/>
          <w:b/>
          <w:sz w:val="24"/>
          <w:szCs w:val="24"/>
        </w:rPr>
      </w:pP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>SECTION 6</w:t>
      </w:r>
      <w:r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Pr="00AF2CC8">
        <w:rPr>
          <w:rFonts w:ascii="TH SarabunPSK" w:hAnsi="TH SarabunPSK" w:cs="TH SarabunPSK"/>
          <w:b/>
          <w:sz w:val="24"/>
          <w:szCs w:val="24"/>
          <w:u w:val="single"/>
        </w:rPr>
        <w:t>QUALITY MANAGEMENT SYSTEM</w:t>
      </w:r>
      <w:r w:rsidR="00A0084B" w:rsidRPr="00AF2CC8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 </w:t>
      </w:r>
    </w:p>
    <w:p w:rsidR="00A0084B" w:rsidRPr="00AF2CC8" w:rsidRDefault="00A0084B" w:rsidP="00C9106B">
      <w:pPr>
        <w:pStyle w:val="NoSpacing"/>
        <w:rPr>
          <w:rFonts w:ascii="TH SarabunPSK" w:hAnsi="TH SarabunPSK" w:cs="TH SarabunPSK"/>
          <w:b/>
          <w:sz w:val="24"/>
          <w:szCs w:val="24"/>
        </w:rPr>
      </w:pPr>
      <w:r w:rsidRPr="00AF2CC8"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Pr="00AF2CC8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  <w:r w:rsidR="00F747A7" w:rsidRPr="00AF2CC8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 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33"/>
        <w:gridCol w:w="2340"/>
        <w:gridCol w:w="4140"/>
        <w:gridCol w:w="567"/>
        <w:gridCol w:w="567"/>
        <w:gridCol w:w="2736"/>
      </w:tblGrid>
      <w:tr w:rsidR="00B14A09" w:rsidRPr="00AF2CC8" w:rsidTr="005E4205">
        <w:trPr>
          <w:tblHeader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033" w:type="dxa"/>
            <w:vMerge w:val="restart"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340" w:type="dxa"/>
            <w:vMerge w:val="restart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Regulatory Requirements </w:t>
            </w:r>
          </w:p>
        </w:tc>
        <w:tc>
          <w:tcPr>
            <w:tcW w:w="4140" w:type="dxa"/>
            <w:vMerge w:val="restart"/>
            <w:shd w:val="clear" w:color="auto" w:fill="D9D9D9"/>
          </w:tcPr>
          <w:p w:rsidR="00B14A09" w:rsidRPr="00AF2CC8" w:rsidRDefault="00B14A09" w:rsidP="00147251">
            <w:pPr>
              <w:pStyle w:val="NoSpacing"/>
              <w:ind w:right="210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Reference</w:t>
            </w:r>
          </w:p>
          <w:p w:rsidR="00B14A09" w:rsidRPr="00AF2CC8" w:rsidRDefault="00B14A09" w:rsidP="00147251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proofErr w:type="spellStart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Eg</w:t>
            </w:r>
            <w:proofErr w:type="spellEnd"/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Section 1, Part 4, No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5 Organisational Structure, p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val="en-AU"/>
              </w:rPr>
              <w:t xml:space="preserve">. </w:t>
            </w:r>
            <w:r w:rsidRPr="00AF2CC8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lang w:val="en-AU"/>
              </w:rPr>
              <w:t>xx</w:t>
            </w:r>
          </w:p>
        </w:tc>
        <w:tc>
          <w:tcPr>
            <w:tcW w:w="3870" w:type="dxa"/>
            <w:gridSpan w:val="3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14A09" w:rsidRPr="00AF2CC8" w:rsidTr="005E4205">
        <w:trPr>
          <w:tblHeader/>
        </w:trPr>
        <w:tc>
          <w:tcPr>
            <w:tcW w:w="562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D9D9D9"/>
            <w:vAlign w:val="center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</w:tcPr>
          <w:p w:rsidR="00B14A09" w:rsidRPr="00AF2CC8" w:rsidRDefault="00B14A09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Remark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b/>
                <w:sz w:val="24"/>
                <w:szCs w:val="24"/>
              </w:rPr>
              <w:t>s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14A09" w:rsidRPr="00AF2CC8" w:rsidTr="005E4205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Does the ATO have an approved Quality Management Manual by CAAT?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pStyle w:val="NoSpacing"/>
              <w:ind w:left="360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14A09" w:rsidRPr="00AF2CC8" w:rsidRDefault="00B14A09" w:rsidP="0045595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B14A09" w:rsidRPr="00AF2CC8" w:rsidTr="005E4205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Is Training Policies of the ATO included in QA manual and communicated within the ATO?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5E4205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Is the Quality Manager able to demonstrate a sound knowledge and understanding of the ATO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 quality management system?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5E4205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provided training to all staff members, in relation to its ATO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s quality management system?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E4205" w:rsidRDefault="005E4205">
      <w:r>
        <w:br w:type="page"/>
      </w:r>
    </w:p>
    <w:tbl>
      <w:tblPr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033"/>
        <w:gridCol w:w="2340"/>
        <w:gridCol w:w="4140"/>
        <w:gridCol w:w="8"/>
        <w:gridCol w:w="559"/>
        <w:gridCol w:w="8"/>
        <w:gridCol w:w="559"/>
        <w:gridCol w:w="8"/>
        <w:gridCol w:w="2728"/>
        <w:gridCol w:w="8"/>
      </w:tblGrid>
      <w:tr w:rsidR="00B14A09" w:rsidRPr="00AF2CC8" w:rsidTr="00B14A09">
        <w:trPr>
          <w:gridAfter w:val="1"/>
          <w:wAfter w:w="8" w:type="dxa"/>
        </w:trPr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provided relevant and appropriate trainings to personnel who perform the role of quality auditor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?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0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Has the ATO established a document control system and effectively implemented it for at least the following documentations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SMS (if applicable);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QMS;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Record Keeping (if applicable); and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Approved Training Course Manuals?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8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Does the ATO have quality internal audit procedures, corrective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preventive action procedures, monitoring process of corrective actions, and internal audit periodic plan?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8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B14A09" w:rsidRPr="0045595F" w:rsidRDefault="00B14A09" w:rsidP="004559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A09" w:rsidRPr="00AF2CC8" w:rsidTr="00B14A09">
        <w:tc>
          <w:tcPr>
            <w:tcW w:w="562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Has the ATO implemented its quality assurance system and is able to provide the following evidence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Conformity of training policy;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Effective assessment and testing methods;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Effectiveness of document control system;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Effectiveness of its Record Keeping Implementation including 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personnel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qualifications and training and 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training devices and equipment qualifications; and</w:t>
            </w:r>
          </w:p>
          <w:p w:rsidR="00B14A09" w:rsidRPr="00AF2CC8" w:rsidRDefault="00B14A09" w:rsidP="00C9106B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Monitoring system to comply with CAAT rules and regulations? </w:t>
            </w:r>
          </w:p>
        </w:tc>
        <w:tc>
          <w:tcPr>
            <w:tcW w:w="2340" w:type="dxa"/>
            <w:shd w:val="clear" w:color="auto" w:fill="auto"/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Approval of Air Traffic Control Training Organization B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2559, Clause 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and Clause 12</w:t>
            </w:r>
          </w:p>
        </w:tc>
        <w:tc>
          <w:tcPr>
            <w:tcW w:w="4148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14A09" w:rsidRPr="00AF2CC8" w:rsidRDefault="00B14A09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B14A09" w:rsidRPr="00AF2CC8" w:rsidRDefault="00B14A09" w:rsidP="00C910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47251" w:rsidRPr="00AF2CC8" w:rsidTr="00B14A09">
        <w:trPr>
          <w:gridAfter w:val="1"/>
          <w:wAfter w:w="8" w:type="dxa"/>
        </w:trPr>
        <w:tc>
          <w:tcPr>
            <w:tcW w:w="13945" w:type="dxa"/>
            <w:gridSpan w:val="10"/>
            <w:shd w:val="clear" w:color="auto" w:fill="D9D9D9"/>
          </w:tcPr>
          <w:p w:rsidR="00147251" w:rsidRPr="00AF2CC8" w:rsidRDefault="00147251" w:rsidP="00C9106B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lastRenderedPageBreak/>
              <w:t>General Comments</w:t>
            </w: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:rsidR="00147251" w:rsidRPr="00AF2CC8" w:rsidRDefault="00147251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97DA7" w:rsidRPr="00AF2CC8" w:rsidRDefault="00997DA7" w:rsidP="00C9106B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F2CC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br w:type="page"/>
      </w:r>
    </w:p>
    <w:p w:rsidR="005A3DFD" w:rsidRPr="00AF2CC8" w:rsidRDefault="005A3DFD" w:rsidP="00C9106B">
      <w:pPr>
        <w:pStyle w:val="NoSpacing"/>
        <w:rPr>
          <w:rFonts w:ascii="TH SarabunPSK" w:eastAsia="Angsana New" w:hAnsi="TH SarabunPSK" w:cs="TH SarabunPSK"/>
          <w:sz w:val="24"/>
          <w:szCs w:val="24"/>
          <w:cs/>
        </w:rPr>
        <w:sectPr w:rsidR="005A3DFD" w:rsidRPr="00AF2CC8">
          <w:pgSz w:w="16838" w:h="11906"/>
          <w:pgMar w:top="1080" w:right="1440" w:bottom="1080" w:left="1440" w:header="397" w:footer="567" w:gutter="0"/>
          <w:cols w:space="720" w:equalWidth="0">
            <w:col w:w="9360"/>
          </w:cols>
        </w:sectPr>
      </w:pPr>
    </w:p>
    <w:tbl>
      <w:tblPr>
        <w:tblW w:w="1007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1276"/>
        <w:gridCol w:w="3163"/>
        <w:gridCol w:w="1090"/>
        <w:gridCol w:w="1701"/>
        <w:gridCol w:w="2268"/>
        <w:gridCol w:w="283"/>
        <w:gridCol w:w="7"/>
      </w:tblGrid>
      <w:tr w:rsidR="00A83A0B" w:rsidRPr="00AF2CC8" w:rsidTr="00A83A0B">
        <w:trPr>
          <w:trHeight w:val="189"/>
        </w:trPr>
        <w:tc>
          <w:tcPr>
            <w:tcW w:w="10072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lastRenderedPageBreak/>
              <w:t>INITIAL SURVEILLANCE REPORT</w:t>
            </w:r>
          </w:p>
        </w:tc>
      </w:tr>
      <w:tr w:rsidR="00A83A0B" w:rsidRPr="00AF2CC8" w:rsidTr="00A83A0B">
        <w:trPr>
          <w:trHeight w:val="189"/>
        </w:trPr>
        <w:tc>
          <w:tcPr>
            <w:tcW w:w="10072" w:type="dxa"/>
            <w:gridSpan w:val="8"/>
            <w:tcBorders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222" w:type="dxa"/>
            <w:gridSpan w:val="4"/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Level 1</w:t>
            </w:r>
          </w:p>
        </w:tc>
        <w:tc>
          <w:tcPr>
            <w:tcW w:w="8222" w:type="dxa"/>
            <w:gridSpan w:val="4"/>
            <w:vAlign w:val="center"/>
          </w:tcPr>
          <w:p w:rsidR="00E2230F" w:rsidRPr="00AF2CC8" w:rsidRDefault="00E2230F" w:rsidP="00C9106B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A level 1 finding shall be issued when any significant noncompliance is detected with the applicable requirements of CAAT Regulations and its Implementing Rules, with the </w:t>
            </w:r>
            <w:proofErr w:type="spellStart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s procedures and manuals or with the terms of an approval or certificate which lowers safety or seriously hazards flight safety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Timescale for corrective action is recommended as immediate to 3 days</w:t>
            </w:r>
            <w:r w:rsidRPr="00AF2CC8">
              <w:rPr>
                <w:rFonts w:ascii="TH SarabunPSK" w:eastAsia="Angsana New" w:hAnsi="TH SarabunPSK" w:cs="TH SarabunPSK"/>
                <w:spacing w:val="-12"/>
                <w:sz w:val="24"/>
                <w:szCs w:val="24"/>
                <w:cs/>
              </w:rPr>
              <w:t>.</w:t>
            </w:r>
          </w:p>
          <w:p w:rsidR="00E2230F" w:rsidRPr="00AF2CC8" w:rsidRDefault="00E2230F" w:rsidP="00C9106B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u w:val="single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u w:val="single"/>
              </w:rPr>
              <w:t>The level 1 findings shall include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u w:val="single"/>
                <w:cs/>
              </w:rPr>
              <w:t xml:space="preserve">: </w:t>
            </w:r>
          </w:p>
          <w:p w:rsidR="00E2230F" w:rsidRPr="00AF2CC8" w:rsidRDefault="00E2230F" w:rsidP="00F44787">
            <w:pPr>
              <w:pStyle w:val="NoSpacing"/>
              <w:ind w:firstLine="31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1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</w:rPr>
              <w:t xml:space="preserve">failure to give CAAT access to the </w:t>
            </w:r>
            <w:proofErr w:type="spellStart"/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</w:rPr>
              <w:t>s facilities during normal operating hours and</w:t>
            </w:r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/</w:t>
            </w:r>
            <w:r w:rsidRPr="00AF2CC8">
              <w:rPr>
                <w:rFonts w:ascii="TH SarabunPSK" w:hAnsi="TH SarabunPSK" w:cs="TH SarabunPSK"/>
                <w:spacing w:val="-14"/>
                <w:sz w:val="24"/>
                <w:szCs w:val="24"/>
              </w:rPr>
              <w:t>or after an official written request;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</w:p>
          <w:p w:rsidR="00E2230F" w:rsidRPr="00AF2CC8" w:rsidRDefault="00E2230F" w:rsidP="00F44787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2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obtaining or maintaining the validity of the </w:t>
            </w:r>
            <w:proofErr w:type="spellStart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certificate by falsification of submitted documentary evidence; </w:t>
            </w:r>
          </w:p>
          <w:p w:rsidR="00E2230F" w:rsidRPr="00AF2CC8" w:rsidRDefault="00E2230F" w:rsidP="00F44787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3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evidence of malpractice or fraudulent use of the </w:t>
            </w:r>
            <w:proofErr w:type="spellStart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certificate; and</w:t>
            </w:r>
          </w:p>
          <w:p w:rsidR="00E2230F" w:rsidRPr="00AF2CC8" w:rsidRDefault="00E2230F" w:rsidP="00F44787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4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the lack of an accountable manager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837"/>
        </w:trPr>
        <w:tc>
          <w:tcPr>
            <w:tcW w:w="284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Level 2</w:t>
            </w:r>
          </w:p>
        </w:tc>
        <w:tc>
          <w:tcPr>
            <w:tcW w:w="8222" w:type="dxa"/>
            <w:gridSpan w:val="4"/>
            <w:vAlign w:val="center"/>
          </w:tcPr>
          <w:p w:rsidR="00E2230F" w:rsidRPr="00AF2CC8" w:rsidRDefault="00E2230F" w:rsidP="00C9106B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A level 2 finding shall be issued when any non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compliance is detected with the applicable requirements of CAAT Regulations and its Implementing Rules, with the </w:t>
            </w:r>
            <w:proofErr w:type="spellStart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’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s procedures and manuals or with the terms of an approval or certificate which could lower safety or hazard flight safety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Timescale for corrective action is recommended as up to 3 months </w:t>
            </w:r>
            <w:r w:rsidRPr="00AF2CC8">
              <w:rPr>
                <w:rFonts w:ascii="TH SarabunPSK" w:eastAsia="Angsana New" w:hAnsi="TH SarabunPSK" w:cs="TH SarabunPSK"/>
                <w:spacing w:val="-12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562"/>
        </w:trPr>
        <w:tc>
          <w:tcPr>
            <w:tcW w:w="284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Observation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vAlign w:val="center"/>
          </w:tcPr>
          <w:p w:rsidR="005A3DFD" w:rsidRPr="00AF2CC8" w:rsidRDefault="005A3DFD" w:rsidP="00C9106B">
            <w:pPr>
              <w:pStyle w:val="NoSpacing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An observation is opportunity for improvement which is minor gap, mostly documented and implemented</w:t>
            </w:r>
            <w:r w:rsidRPr="00AF2CC8">
              <w:rPr>
                <w:rFonts w:ascii="TH SarabunPSK" w:eastAsia="Angsana New" w:hAnsi="TH SarabunPSK" w:cs="TH SarabunPSK"/>
                <w:spacing w:val="-12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The management system that may be weak, cumbersome, redundant, overly complex, or in some other manner, may, in the opinion of the auditor, offer an opportunity for an </w:t>
            </w:r>
            <w:proofErr w:type="spellStart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to improve its current status</w:t>
            </w:r>
            <w:r w:rsidRPr="00AF2CC8">
              <w:rPr>
                <w:rFonts w:ascii="TH SarabunPSK" w:eastAsia="Angsana New" w:hAnsi="TH SarabunPSK" w:cs="TH SarabunPSK"/>
                <w:spacing w:val="-12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hAnsi="TH SarabunPSK" w:cs="TH SarabunPSK"/>
                <w:spacing w:val="-12"/>
                <w:sz w:val="24"/>
                <w:szCs w:val="24"/>
              </w:rPr>
              <w:t>For internal quality audit, an observation is not subject to any corrective actions</w:t>
            </w:r>
            <w:r w:rsidRPr="00AF2CC8">
              <w:rPr>
                <w:rFonts w:ascii="TH SarabunPSK" w:eastAsia="Angsana New" w:hAnsi="TH SarabunPSK" w:cs="TH SarabunPSK"/>
                <w:spacing w:val="-12"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453BDD" w:rsidRPr="00AF2CC8" w:rsidTr="00AF2CC8">
        <w:trPr>
          <w:gridAfter w:val="1"/>
          <w:wAfter w:w="7" w:type="dxa"/>
          <w:trHeight w:val="189"/>
        </w:trPr>
        <w:tc>
          <w:tcPr>
            <w:tcW w:w="9782" w:type="dxa"/>
            <w:gridSpan w:val="6"/>
            <w:vMerge w:val="restart"/>
            <w:tcBorders>
              <w:top w:val="nil"/>
              <w:right w:val="nil"/>
            </w:tcBorders>
          </w:tcPr>
          <w:p w:rsidR="00453BDD" w:rsidRPr="00AF2CC8" w:rsidRDefault="00453BD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 xml:space="preserve">Deficiencies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Overall, there are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  <w:t>13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…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items found unsatisfactory,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2CC8">
              <w:rPr>
                <w:rFonts w:ascii="TH SarabunPSK" w:hAnsi="TH SarabunPSK" w:cs="TH SarabunPSK"/>
                <w:sz w:val="24"/>
                <w:szCs w:val="24"/>
              </w:rPr>
              <w:t>indicated in the table below</w:t>
            </w:r>
            <w:r w:rsidRPr="00AF2C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53BDD" w:rsidRPr="00AF2CC8" w:rsidRDefault="00453BD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453BDD" w:rsidRPr="00AF2CC8" w:rsidTr="00453BDD">
        <w:trPr>
          <w:gridAfter w:val="1"/>
          <w:wAfter w:w="7" w:type="dxa"/>
          <w:trHeight w:val="122"/>
        </w:trPr>
        <w:tc>
          <w:tcPr>
            <w:tcW w:w="9782" w:type="dxa"/>
            <w:gridSpan w:val="6"/>
            <w:vMerge/>
            <w:tcBorders>
              <w:bottom w:val="nil"/>
              <w:right w:val="nil"/>
            </w:tcBorders>
          </w:tcPr>
          <w:p w:rsidR="00453BDD" w:rsidRPr="00AF2CC8" w:rsidRDefault="00453BDD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53BDD" w:rsidRPr="00AF2CC8" w:rsidRDefault="00453BD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22"/>
        </w:trPr>
        <w:tc>
          <w:tcPr>
            <w:tcW w:w="284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No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5A3DFD" w:rsidRPr="00AF2CC8" w:rsidRDefault="00C97541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3DFD" w:rsidRPr="00AF2CC8" w:rsidRDefault="005A3DFD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Findings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A3DFD" w:rsidRPr="00AF2CC8" w:rsidRDefault="00E63F25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In Part</w:t>
            </w:r>
            <w:r w:rsidR="0059092A"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59092A"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Observation</w:t>
            </w:r>
            <w:r w:rsidR="0059092A"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3DFD" w:rsidRPr="00AF2CC8" w:rsidRDefault="005A3DFD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F2CC8">
              <w:rPr>
                <w:rFonts w:ascii="TH SarabunPSK" w:hAnsi="TH SarabunPSK" w:cs="TH SarabunPSK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hAnsi="TH SarabunPSK" w:cs="TH SarabunPSK"/>
                <w:sz w:val="24"/>
                <w:szCs w:val="24"/>
              </w:rPr>
              <w:t xml:space="preserve"> and Staffing Implementation</w:t>
            </w:r>
          </w:p>
        </w:tc>
        <w:tc>
          <w:tcPr>
            <w:tcW w:w="1701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Training Procedures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Standards of Training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Facilities, Tools, Equipment and Training Devices</w:t>
            </w:r>
          </w:p>
        </w:tc>
        <w:tc>
          <w:tcPr>
            <w:tcW w:w="1701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Record Keeping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2C514D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AF2CC8">
              <w:rPr>
                <w:rFonts w:ascii="TH SarabunPSK" w:hAnsi="TH SarabunPSK" w:cs="TH SarabunPSK"/>
                <w:sz w:val="24"/>
                <w:szCs w:val="24"/>
              </w:rPr>
              <w:t>Quality Management System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A83A0B">
        <w:trPr>
          <w:gridAfter w:val="1"/>
          <w:wAfter w:w="7" w:type="dxa"/>
          <w:trHeight w:val="189"/>
        </w:trPr>
        <w:tc>
          <w:tcPr>
            <w:tcW w:w="284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06E7" w:rsidRPr="00AF2CC8" w:rsidRDefault="00BE06E7" w:rsidP="00C9106B">
            <w:pPr>
              <w:pStyle w:val="NoSpacing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A83A0B" w:rsidRPr="00AF2CC8" w:rsidTr="00A83A0B">
        <w:trPr>
          <w:gridAfter w:val="1"/>
          <w:wAfter w:w="7" w:type="dxa"/>
          <w:trHeight w:val="189"/>
        </w:trPr>
        <w:tc>
          <w:tcPr>
            <w:tcW w:w="978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BE06E7" w:rsidRPr="00AF2CC8" w:rsidRDefault="00BE06E7" w:rsidP="00C9106B">
            <w:pPr>
              <w:pStyle w:val="NoSpacing"/>
              <w:jc w:val="both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 xml:space="preserve">       The </w:t>
            </w:r>
            <w:r w:rsidRPr="00AF2CC8">
              <w:rPr>
                <w:rFonts w:ascii="TH SarabunPSK" w:eastAsia="Arial" w:hAnsi="TH SarabunPSK" w:cs="TH SarabunPSK"/>
                <w:b/>
                <w:i/>
                <w:sz w:val="24"/>
                <w:szCs w:val="24"/>
                <w:u w:val="single"/>
              </w:rPr>
              <w:t>official findings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 xml:space="preserve"> will be issued in the form of Non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 xml:space="preserve">Compliance Forms 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(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NCF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) 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 xml:space="preserve">along with an official audit report, the </w:t>
            </w:r>
            <w:proofErr w:type="spellStart"/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organisation</w:t>
            </w:r>
            <w:proofErr w:type="spellEnd"/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 xml:space="preserve"> is required to complete the NCFs and return them with supporting documents within the given time stated on the NCFs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. 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The follow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up actions are also written in the official audit report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1162F3" w:rsidRPr="00AF2CC8" w:rsidTr="00A83A0B">
        <w:trPr>
          <w:trHeight w:val="502"/>
        </w:trPr>
        <w:tc>
          <w:tcPr>
            <w:tcW w:w="4723" w:type="dxa"/>
            <w:gridSpan w:val="3"/>
            <w:tcBorders>
              <w:top w:val="nil"/>
              <w:bottom w:val="single" w:sz="4" w:space="0" w:color="000000"/>
            </w:tcBorders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  <w:p w:rsidR="0091280F" w:rsidRPr="00AF2CC8" w:rsidRDefault="0091280F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  <w:p w:rsidR="00BE06E7" w:rsidRPr="00AF2CC8" w:rsidRDefault="00BE06E7" w:rsidP="00C9106B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QA Manager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: </w:t>
            </w:r>
          </w:p>
          <w:p w:rsidR="00BE06E7" w:rsidRPr="00AF2CC8" w:rsidRDefault="00BE06E7" w:rsidP="0082336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ngsana New" w:hAnsi="TH SarabunPSK" w:cs="TH SarabunPSK"/>
                <w:sz w:val="24"/>
                <w:szCs w:val="24"/>
              </w:rPr>
              <w:t>Date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5349" w:type="dxa"/>
            <w:gridSpan w:val="5"/>
          </w:tcPr>
          <w:p w:rsidR="00BE06E7" w:rsidRPr="00AF2CC8" w:rsidRDefault="00BE06E7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  <w:p w:rsidR="0091280F" w:rsidRPr="00AF2CC8" w:rsidRDefault="0091280F" w:rsidP="00C9106B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  <w:p w:rsidR="00BE06E7" w:rsidRPr="00AF2CC8" w:rsidRDefault="00BE06E7" w:rsidP="00C9106B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rial" w:hAnsi="TH SarabunPSK" w:cs="TH SarabunPSK"/>
                <w:sz w:val="24"/>
                <w:szCs w:val="24"/>
              </w:rPr>
              <w:t>Team Leader Inspector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:</w:t>
            </w:r>
            <w:r w:rsidRPr="00AF2CC8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BE06E7" w:rsidRPr="00AF2CC8" w:rsidRDefault="00BE06E7" w:rsidP="0082336F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AF2CC8">
              <w:rPr>
                <w:rFonts w:ascii="TH SarabunPSK" w:eastAsia="Angsana New" w:hAnsi="TH SarabunPSK" w:cs="TH SarabunPSK"/>
                <w:sz w:val="24"/>
                <w:szCs w:val="24"/>
              </w:rPr>
              <w:t>Date</w:t>
            </w:r>
            <w:r w:rsidRPr="00AF2CC8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: </w:t>
            </w:r>
          </w:p>
        </w:tc>
      </w:tr>
    </w:tbl>
    <w:p w:rsidR="0045595F" w:rsidRDefault="0045595F" w:rsidP="00A83A0B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45595F" w:rsidRPr="0045595F" w:rsidRDefault="0045595F" w:rsidP="0045595F"/>
    <w:p w:rsidR="0045595F" w:rsidRPr="0045595F" w:rsidRDefault="0045595F" w:rsidP="0045595F"/>
    <w:p w:rsidR="0045595F" w:rsidRPr="0045595F" w:rsidRDefault="0045595F" w:rsidP="0045595F"/>
    <w:p w:rsidR="0045595F" w:rsidRPr="0045595F" w:rsidRDefault="0045595F" w:rsidP="0045595F"/>
    <w:p w:rsidR="0045595F" w:rsidRPr="0045595F" w:rsidRDefault="0045595F" w:rsidP="0045595F"/>
    <w:p w:rsidR="0045595F" w:rsidRPr="0045595F" w:rsidRDefault="0045595F" w:rsidP="0045595F"/>
    <w:p w:rsidR="00DE4AA5" w:rsidRPr="0045595F" w:rsidRDefault="0045595F" w:rsidP="0045595F">
      <w:pPr>
        <w:tabs>
          <w:tab w:val="left" w:pos="1740"/>
        </w:tabs>
      </w:pPr>
      <w:r>
        <w:tab/>
      </w:r>
    </w:p>
    <w:sectPr w:rsidR="00DE4AA5" w:rsidRPr="0045595F" w:rsidSect="00A83A0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709" w:left="1440" w:header="397" w:footer="567" w:gutter="0"/>
      <w:cols w:space="720" w:equalWidth="0">
        <w:col w:w="90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96" w:rsidRDefault="00322896">
      <w:pPr>
        <w:spacing w:after="0" w:line="240" w:lineRule="auto"/>
      </w:pPr>
      <w:r>
        <w:separator/>
      </w:r>
    </w:p>
  </w:endnote>
  <w:endnote w:type="continuationSeparator" w:id="0">
    <w:p w:rsidR="00322896" w:rsidRDefault="0032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Angsana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 w:rsidP="00BA5E36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002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6</w:t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FD7145">
      <w:rPr>
        <w:rFonts w:ascii="TH SarabunPSK" w:eastAsia="Sarabun" w:hAnsi="TH SarabunPSK" w:cs="TH SarabunPSK"/>
        <w:b/>
        <w:noProof/>
        <w:color w:val="000000"/>
        <w:sz w:val="24"/>
        <w:szCs w:val="24"/>
      </w:rPr>
      <w:t>3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FD7145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17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:rsidR="00AF2CC8" w:rsidRPr="00FE7522" w:rsidRDefault="00AF2CC8" w:rsidP="00BA5E36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12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Nov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 w:rsidP="00BA5E36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002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6</w:t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FD7145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17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FD7145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17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:rsidR="00AF2CC8" w:rsidRPr="00FE7522" w:rsidRDefault="00AF2CC8" w:rsidP="00BA5E36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12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="0045595F">
      <w:rPr>
        <w:rFonts w:ascii="TH SarabunPSK" w:eastAsia="Sarabun" w:hAnsi="TH SarabunPSK" w:cs="TH SarabunPSK"/>
        <w:color w:val="000000"/>
        <w:sz w:val="24"/>
        <w:szCs w:val="24"/>
      </w:rPr>
      <w:t>Nov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96" w:rsidRDefault="00322896">
      <w:pPr>
        <w:spacing w:after="0" w:line="240" w:lineRule="auto"/>
      </w:pPr>
      <w:r>
        <w:separator/>
      </w:r>
    </w:p>
  </w:footnote>
  <w:footnote w:type="continuationSeparator" w:id="0">
    <w:p w:rsidR="00322896" w:rsidRDefault="0032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>
    <w:pPr>
      <w:spacing w:after="0" w:line="240" w:lineRule="auto"/>
      <w:rPr>
        <w:b/>
        <w:u w:val="single"/>
      </w:rPr>
    </w:pPr>
    <w:r>
      <w:rPr>
        <w:noProof/>
        <w:lang w:eastAsia="en-US"/>
      </w:rPr>
      <w:drawing>
        <wp:inline distT="0" distB="0" distL="0" distR="0" wp14:anchorId="74EDD22D" wp14:editId="62A4EC73">
          <wp:extent cx="1689652" cy="327992"/>
          <wp:effectExtent l="0" t="0" r="635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962" cy="333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2CC8" w:rsidRPr="00997DA7" w:rsidRDefault="00AF2CC8" w:rsidP="00822A94">
    <w:pPr>
      <w:tabs>
        <w:tab w:val="left" w:pos="6735"/>
        <w:tab w:val="left" w:pos="14130"/>
      </w:tabs>
      <w:spacing w:line="240" w:lineRule="auto"/>
      <w:ind w:right="-262"/>
      <w:rPr>
        <w:rFonts w:asciiTheme="minorHAnsi" w:hAnsiTheme="minorHAnsi"/>
        <w:b/>
        <w:sz w:val="12"/>
        <w:szCs w:val="12"/>
        <w:u w:val="single"/>
      </w:rPr>
    </w:pPr>
    <w:r>
      <w:rPr>
        <w:rFonts w:asciiTheme="minorHAnsi" w:hAnsiTheme="minorHAnsi"/>
        <w:b/>
        <w:sz w:val="12"/>
        <w:szCs w:val="12"/>
        <w:u w:val="single"/>
      </w:rPr>
      <w:tab/>
    </w:r>
    <w:r w:rsidR="00822A94">
      <w:rPr>
        <w:rFonts w:asciiTheme="minorHAnsi" w:hAnsiTheme="minorHAnsi"/>
        <w:b/>
        <w:sz w:val="12"/>
        <w:szCs w:val="12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2A94">
      <w:rPr>
        <w:rFonts w:asciiTheme="minorHAnsi" w:hAnsiTheme="minorHAnsi"/>
        <w:b/>
        <w:sz w:val="12"/>
        <w:szCs w:val="12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>
    <w:pPr>
      <w:spacing w:after="0" w:line="240" w:lineRule="auto"/>
      <w:rPr>
        <w:b/>
        <w:u w:val="single"/>
      </w:rPr>
    </w:pPr>
    <w:r>
      <w:rPr>
        <w:noProof/>
        <w:lang w:eastAsia="en-US"/>
      </w:rPr>
      <w:drawing>
        <wp:inline distT="0" distB="0" distL="0" distR="0">
          <wp:extent cx="1542553" cy="325755"/>
          <wp:effectExtent l="0" t="0" r="635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619" cy="326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gsana New" w:eastAsia="Angsana New" w:hAnsi="Angsana New" w:cs="Angsana New"/>
        <w:b/>
        <w:bCs/>
        <w:u w:val="single"/>
        <w:cs/>
      </w:rPr>
      <w:t xml:space="preserve"> </w:t>
    </w:r>
  </w:p>
  <w:p w:rsidR="00AF2CC8" w:rsidRDefault="00AF2CC8">
    <w:pPr>
      <w:spacing w:line="240" w:lineRule="auto"/>
      <w:rPr>
        <w:b/>
        <w:u w:val="single"/>
      </w:rPr>
    </w:pPr>
    <w:r>
      <w:rPr>
        <w:b/>
        <w:u w:val="single"/>
      </w:rPr>
      <w:t>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8" w:rsidRDefault="00AF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7F2"/>
    <w:multiLevelType w:val="hybridMultilevel"/>
    <w:tmpl w:val="A44EDF6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84061"/>
    <w:multiLevelType w:val="hybridMultilevel"/>
    <w:tmpl w:val="2C924A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52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11A51605"/>
    <w:multiLevelType w:val="hybridMultilevel"/>
    <w:tmpl w:val="DEF6FC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5CC5"/>
    <w:multiLevelType w:val="hybridMultilevel"/>
    <w:tmpl w:val="AA4A52E8"/>
    <w:lvl w:ilvl="0" w:tplc="E6B2CC3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85867"/>
    <w:multiLevelType w:val="hybridMultilevel"/>
    <w:tmpl w:val="17EE6FA2"/>
    <w:lvl w:ilvl="0" w:tplc="CEBE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BF4"/>
    <w:multiLevelType w:val="hybridMultilevel"/>
    <w:tmpl w:val="C804D26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C66A9"/>
    <w:multiLevelType w:val="hybridMultilevel"/>
    <w:tmpl w:val="7D00DDFE"/>
    <w:lvl w:ilvl="0" w:tplc="A9D4BBCA">
      <w:start w:val="1"/>
      <w:numFmt w:val="decimal"/>
      <w:lvlText w:val="(%1)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2DE151D6"/>
    <w:multiLevelType w:val="hybridMultilevel"/>
    <w:tmpl w:val="6210618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C6F34"/>
    <w:multiLevelType w:val="hybridMultilevel"/>
    <w:tmpl w:val="AC301DD6"/>
    <w:lvl w:ilvl="0" w:tplc="980A3D1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DA7"/>
    <w:multiLevelType w:val="hybridMultilevel"/>
    <w:tmpl w:val="AAB42ED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52609"/>
    <w:multiLevelType w:val="hybridMultilevel"/>
    <w:tmpl w:val="E84A0922"/>
    <w:lvl w:ilvl="0" w:tplc="CB84239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6E49"/>
    <w:multiLevelType w:val="hybridMultilevel"/>
    <w:tmpl w:val="457629A0"/>
    <w:lvl w:ilvl="0" w:tplc="0FE88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82008"/>
    <w:multiLevelType w:val="hybridMultilevel"/>
    <w:tmpl w:val="A24A9E5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CD728A"/>
    <w:multiLevelType w:val="hybridMultilevel"/>
    <w:tmpl w:val="B762CF6E"/>
    <w:lvl w:ilvl="0" w:tplc="67769E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4624"/>
    <w:multiLevelType w:val="hybridMultilevel"/>
    <w:tmpl w:val="35322AB0"/>
    <w:lvl w:ilvl="0" w:tplc="D86ADE9A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D21A6"/>
    <w:multiLevelType w:val="hybridMultilevel"/>
    <w:tmpl w:val="D7927E58"/>
    <w:lvl w:ilvl="0" w:tplc="6B925C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279F3"/>
    <w:multiLevelType w:val="hybridMultilevel"/>
    <w:tmpl w:val="B4CCAE0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62676"/>
    <w:multiLevelType w:val="hybridMultilevel"/>
    <w:tmpl w:val="15CA39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A2D8E"/>
    <w:multiLevelType w:val="hybridMultilevel"/>
    <w:tmpl w:val="49186F9A"/>
    <w:lvl w:ilvl="0" w:tplc="7230287A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05CB3"/>
    <w:multiLevelType w:val="hybridMultilevel"/>
    <w:tmpl w:val="B6C2E8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93A23"/>
    <w:multiLevelType w:val="hybridMultilevel"/>
    <w:tmpl w:val="2A7ADE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19"/>
  </w:num>
  <w:num w:numId="19">
    <w:abstractNumId w:val="14"/>
  </w:num>
  <w:num w:numId="20">
    <w:abstractNumId w:val="8"/>
  </w:num>
  <w:num w:numId="21">
    <w:abstractNumId w:val="20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000075"/>
    <w:rsid w:val="00001E7E"/>
    <w:rsid w:val="00002C60"/>
    <w:rsid w:val="0000590F"/>
    <w:rsid w:val="0000638B"/>
    <w:rsid w:val="000100D3"/>
    <w:rsid w:val="00010633"/>
    <w:rsid w:val="000111B5"/>
    <w:rsid w:val="00013D3D"/>
    <w:rsid w:val="000147C0"/>
    <w:rsid w:val="00015B78"/>
    <w:rsid w:val="000176B6"/>
    <w:rsid w:val="000204AA"/>
    <w:rsid w:val="00021FB7"/>
    <w:rsid w:val="00022C13"/>
    <w:rsid w:val="0002322F"/>
    <w:rsid w:val="00024305"/>
    <w:rsid w:val="00024E65"/>
    <w:rsid w:val="00026D56"/>
    <w:rsid w:val="000307F0"/>
    <w:rsid w:val="0003199E"/>
    <w:rsid w:val="000321E9"/>
    <w:rsid w:val="00037235"/>
    <w:rsid w:val="000427A4"/>
    <w:rsid w:val="00051797"/>
    <w:rsid w:val="00052DB2"/>
    <w:rsid w:val="00054591"/>
    <w:rsid w:val="00055087"/>
    <w:rsid w:val="0005632E"/>
    <w:rsid w:val="00060AA8"/>
    <w:rsid w:val="0006293F"/>
    <w:rsid w:val="00064A05"/>
    <w:rsid w:val="00064BF1"/>
    <w:rsid w:val="00065669"/>
    <w:rsid w:val="00070E9E"/>
    <w:rsid w:val="00071C25"/>
    <w:rsid w:val="00072C01"/>
    <w:rsid w:val="00074363"/>
    <w:rsid w:val="00076382"/>
    <w:rsid w:val="00077C33"/>
    <w:rsid w:val="00081017"/>
    <w:rsid w:val="00081232"/>
    <w:rsid w:val="00082857"/>
    <w:rsid w:val="00082D6C"/>
    <w:rsid w:val="00083ADD"/>
    <w:rsid w:val="00083D31"/>
    <w:rsid w:val="00083F89"/>
    <w:rsid w:val="00084069"/>
    <w:rsid w:val="0008451F"/>
    <w:rsid w:val="000858B9"/>
    <w:rsid w:val="00085B41"/>
    <w:rsid w:val="00086D7B"/>
    <w:rsid w:val="000870CB"/>
    <w:rsid w:val="000872F6"/>
    <w:rsid w:val="00090A3E"/>
    <w:rsid w:val="00093957"/>
    <w:rsid w:val="00095393"/>
    <w:rsid w:val="000956E1"/>
    <w:rsid w:val="00095ECE"/>
    <w:rsid w:val="00095FCA"/>
    <w:rsid w:val="000969AE"/>
    <w:rsid w:val="000A02F8"/>
    <w:rsid w:val="000A419C"/>
    <w:rsid w:val="000A5989"/>
    <w:rsid w:val="000A5C7E"/>
    <w:rsid w:val="000A653F"/>
    <w:rsid w:val="000A69B3"/>
    <w:rsid w:val="000A7BFD"/>
    <w:rsid w:val="000B1C1B"/>
    <w:rsid w:val="000B2C4D"/>
    <w:rsid w:val="000B3D84"/>
    <w:rsid w:val="000B5ECD"/>
    <w:rsid w:val="000B6683"/>
    <w:rsid w:val="000B689B"/>
    <w:rsid w:val="000B7123"/>
    <w:rsid w:val="000B717A"/>
    <w:rsid w:val="000C07BC"/>
    <w:rsid w:val="000C4420"/>
    <w:rsid w:val="000C4445"/>
    <w:rsid w:val="000C4CCF"/>
    <w:rsid w:val="000C65DA"/>
    <w:rsid w:val="000D0121"/>
    <w:rsid w:val="000D0172"/>
    <w:rsid w:val="000D054C"/>
    <w:rsid w:val="000D08D3"/>
    <w:rsid w:val="000D1FE6"/>
    <w:rsid w:val="000D3495"/>
    <w:rsid w:val="000D350F"/>
    <w:rsid w:val="000D4A64"/>
    <w:rsid w:val="000D517A"/>
    <w:rsid w:val="000D55AF"/>
    <w:rsid w:val="000D5865"/>
    <w:rsid w:val="000D5B8A"/>
    <w:rsid w:val="000D62AC"/>
    <w:rsid w:val="000D72DD"/>
    <w:rsid w:val="000E205F"/>
    <w:rsid w:val="000E405B"/>
    <w:rsid w:val="000E5A2A"/>
    <w:rsid w:val="000E5BF8"/>
    <w:rsid w:val="000E5D43"/>
    <w:rsid w:val="000E5E6E"/>
    <w:rsid w:val="000E5FA4"/>
    <w:rsid w:val="000E6D80"/>
    <w:rsid w:val="000E7C4B"/>
    <w:rsid w:val="000F797C"/>
    <w:rsid w:val="001016C9"/>
    <w:rsid w:val="001033DD"/>
    <w:rsid w:val="00103471"/>
    <w:rsid w:val="001072E3"/>
    <w:rsid w:val="00107C6D"/>
    <w:rsid w:val="001104AC"/>
    <w:rsid w:val="0011086A"/>
    <w:rsid w:val="00113108"/>
    <w:rsid w:val="00113634"/>
    <w:rsid w:val="0011405F"/>
    <w:rsid w:val="00114A90"/>
    <w:rsid w:val="00114FBE"/>
    <w:rsid w:val="001162F3"/>
    <w:rsid w:val="001163FD"/>
    <w:rsid w:val="0011787A"/>
    <w:rsid w:val="00125347"/>
    <w:rsid w:val="00125F82"/>
    <w:rsid w:val="001261D1"/>
    <w:rsid w:val="0012651F"/>
    <w:rsid w:val="001273EA"/>
    <w:rsid w:val="001276BC"/>
    <w:rsid w:val="00130137"/>
    <w:rsid w:val="00134505"/>
    <w:rsid w:val="001348D5"/>
    <w:rsid w:val="00137A63"/>
    <w:rsid w:val="00140D00"/>
    <w:rsid w:val="0014248B"/>
    <w:rsid w:val="00142774"/>
    <w:rsid w:val="00142C85"/>
    <w:rsid w:val="00144BD9"/>
    <w:rsid w:val="00145A72"/>
    <w:rsid w:val="00147251"/>
    <w:rsid w:val="00150B12"/>
    <w:rsid w:val="0015199F"/>
    <w:rsid w:val="0015235D"/>
    <w:rsid w:val="001533D7"/>
    <w:rsid w:val="00153715"/>
    <w:rsid w:val="00155DF9"/>
    <w:rsid w:val="001562D6"/>
    <w:rsid w:val="00161D8C"/>
    <w:rsid w:val="001637BF"/>
    <w:rsid w:val="001644F8"/>
    <w:rsid w:val="00167B61"/>
    <w:rsid w:val="00171BF2"/>
    <w:rsid w:val="001720F3"/>
    <w:rsid w:val="00172ADC"/>
    <w:rsid w:val="00172D9C"/>
    <w:rsid w:val="00177ECC"/>
    <w:rsid w:val="00180A9B"/>
    <w:rsid w:val="00180C4D"/>
    <w:rsid w:val="00182116"/>
    <w:rsid w:val="00182726"/>
    <w:rsid w:val="00182991"/>
    <w:rsid w:val="001840E0"/>
    <w:rsid w:val="001841E7"/>
    <w:rsid w:val="0018442F"/>
    <w:rsid w:val="00185547"/>
    <w:rsid w:val="0018638D"/>
    <w:rsid w:val="00187A02"/>
    <w:rsid w:val="001907DD"/>
    <w:rsid w:val="00191B14"/>
    <w:rsid w:val="00193392"/>
    <w:rsid w:val="00193871"/>
    <w:rsid w:val="00193962"/>
    <w:rsid w:val="00193BEE"/>
    <w:rsid w:val="00193EA7"/>
    <w:rsid w:val="001941D2"/>
    <w:rsid w:val="00195554"/>
    <w:rsid w:val="00195F2E"/>
    <w:rsid w:val="00196940"/>
    <w:rsid w:val="001A066B"/>
    <w:rsid w:val="001A28F4"/>
    <w:rsid w:val="001A324F"/>
    <w:rsid w:val="001A343B"/>
    <w:rsid w:val="001A3F1D"/>
    <w:rsid w:val="001A560A"/>
    <w:rsid w:val="001A5BE4"/>
    <w:rsid w:val="001A5C07"/>
    <w:rsid w:val="001A6169"/>
    <w:rsid w:val="001A632F"/>
    <w:rsid w:val="001B0E21"/>
    <w:rsid w:val="001B13C3"/>
    <w:rsid w:val="001B1E04"/>
    <w:rsid w:val="001B2100"/>
    <w:rsid w:val="001B2560"/>
    <w:rsid w:val="001B4910"/>
    <w:rsid w:val="001B5808"/>
    <w:rsid w:val="001B61A0"/>
    <w:rsid w:val="001C0ECE"/>
    <w:rsid w:val="001C1EFE"/>
    <w:rsid w:val="001C2E21"/>
    <w:rsid w:val="001C4F5D"/>
    <w:rsid w:val="001C5B32"/>
    <w:rsid w:val="001D1847"/>
    <w:rsid w:val="001D1B68"/>
    <w:rsid w:val="001D1EAD"/>
    <w:rsid w:val="001D1F37"/>
    <w:rsid w:val="001D4701"/>
    <w:rsid w:val="001D5D0C"/>
    <w:rsid w:val="001D7F2E"/>
    <w:rsid w:val="001E148E"/>
    <w:rsid w:val="001E3DBD"/>
    <w:rsid w:val="001E5D7B"/>
    <w:rsid w:val="001E5F0A"/>
    <w:rsid w:val="001E5F0B"/>
    <w:rsid w:val="001E6BC1"/>
    <w:rsid w:val="001F1C06"/>
    <w:rsid w:val="001F1D17"/>
    <w:rsid w:val="001F42FF"/>
    <w:rsid w:val="001F4646"/>
    <w:rsid w:val="001F4EB5"/>
    <w:rsid w:val="001F529E"/>
    <w:rsid w:val="001F58A7"/>
    <w:rsid w:val="00202CD5"/>
    <w:rsid w:val="00203A77"/>
    <w:rsid w:val="00203EE3"/>
    <w:rsid w:val="00206084"/>
    <w:rsid w:val="0020662C"/>
    <w:rsid w:val="002079BF"/>
    <w:rsid w:val="00210EA0"/>
    <w:rsid w:val="002116A5"/>
    <w:rsid w:val="00213577"/>
    <w:rsid w:val="00216D19"/>
    <w:rsid w:val="00216D34"/>
    <w:rsid w:val="002171AE"/>
    <w:rsid w:val="00217724"/>
    <w:rsid w:val="0021788A"/>
    <w:rsid w:val="00217DC7"/>
    <w:rsid w:val="002201DE"/>
    <w:rsid w:val="00220734"/>
    <w:rsid w:val="00221ECD"/>
    <w:rsid w:val="00221EF9"/>
    <w:rsid w:val="00223983"/>
    <w:rsid w:val="00223F61"/>
    <w:rsid w:val="002258A6"/>
    <w:rsid w:val="0022745E"/>
    <w:rsid w:val="00231710"/>
    <w:rsid w:val="0023201B"/>
    <w:rsid w:val="00233FC9"/>
    <w:rsid w:val="002344A3"/>
    <w:rsid w:val="00235514"/>
    <w:rsid w:val="0023679E"/>
    <w:rsid w:val="00237B21"/>
    <w:rsid w:val="00242816"/>
    <w:rsid w:val="0024384E"/>
    <w:rsid w:val="0024405B"/>
    <w:rsid w:val="002441E2"/>
    <w:rsid w:val="002454E4"/>
    <w:rsid w:val="00247F99"/>
    <w:rsid w:val="00250BDE"/>
    <w:rsid w:val="00250F16"/>
    <w:rsid w:val="00252452"/>
    <w:rsid w:val="00254501"/>
    <w:rsid w:val="00254603"/>
    <w:rsid w:val="002562CB"/>
    <w:rsid w:val="00260F1D"/>
    <w:rsid w:val="00263282"/>
    <w:rsid w:val="0026461F"/>
    <w:rsid w:val="00265210"/>
    <w:rsid w:val="00265F5D"/>
    <w:rsid w:val="002666BC"/>
    <w:rsid w:val="002667DF"/>
    <w:rsid w:val="00267A8A"/>
    <w:rsid w:val="00267D76"/>
    <w:rsid w:val="002739F3"/>
    <w:rsid w:val="00274200"/>
    <w:rsid w:val="002742D9"/>
    <w:rsid w:val="00275B1E"/>
    <w:rsid w:val="00276A52"/>
    <w:rsid w:val="00276BA0"/>
    <w:rsid w:val="00276D40"/>
    <w:rsid w:val="0027796B"/>
    <w:rsid w:val="00277C82"/>
    <w:rsid w:val="00281220"/>
    <w:rsid w:val="002813FA"/>
    <w:rsid w:val="00281ABC"/>
    <w:rsid w:val="002831F1"/>
    <w:rsid w:val="00284709"/>
    <w:rsid w:val="00286151"/>
    <w:rsid w:val="0028727E"/>
    <w:rsid w:val="00287BFF"/>
    <w:rsid w:val="00290F92"/>
    <w:rsid w:val="0029300C"/>
    <w:rsid w:val="0029303C"/>
    <w:rsid w:val="0029352C"/>
    <w:rsid w:val="00295321"/>
    <w:rsid w:val="0029679C"/>
    <w:rsid w:val="002A09B2"/>
    <w:rsid w:val="002A57C4"/>
    <w:rsid w:val="002A595C"/>
    <w:rsid w:val="002A6250"/>
    <w:rsid w:val="002A729F"/>
    <w:rsid w:val="002A747B"/>
    <w:rsid w:val="002B26DD"/>
    <w:rsid w:val="002B2E64"/>
    <w:rsid w:val="002B3F26"/>
    <w:rsid w:val="002B4E86"/>
    <w:rsid w:val="002B5325"/>
    <w:rsid w:val="002B7189"/>
    <w:rsid w:val="002C00C0"/>
    <w:rsid w:val="002C0328"/>
    <w:rsid w:val="002C14A1"/>
    <w:rsid w:val="002C1E7F"/>
    <w:rsid w:val="002C2F3F"/>
    <w:rsid w:val="002C33AE"/>
    <w:rsid w:val="002C4AC3"/>
    <w:rsid w:val="002C514D"/>
    <w:rsid w:val="002C7148"/>
    <w:rsid w:val="002D0AC2"/>
    <w:rsid w:val="002D1685"/>
    <w:rsid w:val="002D1E31"/>
    <w:rsid w:val="002D35B7"/>
    <w:rsid w:val="002D37F5"/>
    <w:rsid w:val="002D3DE2"/>
    <w:rsid w:val="002D5614"/>
    <w:rsid w:val="002D7527"/>
    <w:rsid w:val="002D7DC5"/>
    <w:rsid w:val="002E075C"/>
    <w:rsid w:val="002E2E61"/>
    <w:rsid w:val="002E40ED"/>
    <w:rsid w:val="002E469F"/>
    <w:rsid w:val="002E4A7B"/>
    <w:rsid w:val="002E71E6"/>
    <w:rsid w:val="002E7414"/>
    <w:rsid w:val="002E755C"/>
    <w:rsid w:val="002E7C1F"/>
    <w:rsid w:val="002F01D1"/>
    <w:rsid w:val="002F0321"/>
    <w:rsid w:val="002F13C9"/>
    <w:rsid w:val="002F1B39"/>
    <w:rsid w:val="002F309C"/>
    <w:rsid w:val="002F511E"/>
    <w:rsid w:val="002F7335"/>
    <w:rsid w:val="0030003E"/>
    <w:rsid w:val="0030028F"/>
    <w:rsid w:val="003003CC"/>
    <w:rsid w:val="00301D3B"/>
    <w:rsid w:val="00301FB8"/>
    <w:rsid w:val="003026AD"/>
    <w:rsid w:val="0030618B"/>
    <w:rsid w:val="00306E69"/>
    <w:rsid w:val="00310EE4"/>
    <w:rsid w:val="003117B4"/>
    <w:rsid w:val="00311B86"/>
    <w:rsid w:val="003125CD"/>
    <w:rsid w:val="00313F71"/>
    <w:rsid w:val="00314194"/>
    <w:rsid w:val="00315D0D"/>
    <w:rsid w:val="00316834"/>
    <w:rsid w:val="00317F1F"/>
    <w:rsid w:val="00320A12"/>
    <w:rsid w:val="00322896"/>
    <w:rsid w:val="0032410B"/>
    <w:rsid w:val="0032410C"/>
    <w:rsid w:val="003259A0"/>
    <w:rsid w:val="00326AA0"/>
    <w:rsid w:val="003327D4"/>
    <w:rsid w:val="00332993"/>
    <w:rsid w:val="003346A1"/>
    <w:rsid w:val="00334F59"/>
    <w:rsid w:val="003356F6"/>
    <w:rsid w:val="003376FD"/>
    <w:rsid w:val="0033775F"/>
    <w:rsid w:val="00337D4B"/>
    <w:rsid w:val="003401FF"/>
    <w:rsid w:val="003421F1"/>
    <w:rsid w:val="003428F6"/>
    <w:rsid w:val="00342ABA"/>
    <w:rsid w:val="00342E24"/>
    <w:rsid w:val="003434D6"/>
    <w:rsid w:val="00343C84"/>
    <w:rsid w:val="00344287"/>
    <w:rsid w:val="00344A13"/>
    <w:rsid w:val="00344DE3"/>
    <w:rsid w:val="00346C09"/>
    <w:rsid w:val="00351019"/>
    <w:rsid w:val="003515A7"/>
    <w:rsid w:val="003516BA"/>
    <w:rsid w:val="00351B13"/>
    <w:rsid w:val="0035205C"/>
    <w:rsid w:val="003524BA"/>
    <w:rsid w:val="0035663B"/>
    <w:rsid w:val="00364594"/>
    <w:rsid w:val="00367B94"/>
    <w:rsid w:val="00371B7E"/>
    <w:rsid w:val="00371FDD"/>
    <w:rsid w:val="00374333"/>
    <w:rsid w:val="003778EB"/>
    <w:rsid w:val="00380343"/>
    <w:rsid w:val="00381444"/>
    <w:rsid w:val="00381A83"/>
    <w:rsid w:val="00382AA7"/>
    <w:rsid w:val="0038515F"/>
    <w:rsid w:val="00385931"/>
    <w:rsid w:val="00387379"/>
    <w:rsid w:val="0039143F"/>
    <w:rsid w:val="00394447"/>
    <w:rsid w:val="00396153"/>
    <w:rsid w:val="00396529"/>
    <w:rsid w:val="003965ED"/>
    <w:rsid w:val="00396CBB"/>
    <w:rsid w:val="00396DE3"/>
    <w:rsid w:val="00397D17"/>
    <w:rsid w:val="00397E7B"/>
    <w:rsid w:val="003A039D"/>
    <w:rsid w:val="003A047C"/>
    <w:rsid w:val="003A0FCD"/>
    <w:rsid w:val="003A130D"/>
    <w:rsid w:val="003A1391"/>
    <w:rsid w:val="003A1C5B"/>
    <w:rsid w:val="003A1E5E"/>
    <w:rsid w:val="003A210E"/>
    <w:rsid w:val="003A31F5"/>
    <w:rsid w:val="003A3389"/>
    <w:rsid w:val="003A409E"/>
    <w:rsid w:val="003A57FF"/>
    <w:rsid w:val="003A5F5B"/>
    <w:rsid w:val="003A64CF"/>
    <w:rsid w:val="003A7A04"/>
    <w:rsid w:val="003B3F25"/>
    <w:rsid w:val="003B4D0B"/>
    <w:rsid w:val="003B530C"/>
    <w:rsid w:val="003B5557"/>
    <w:rsid w:val="003B5CBC"/>
    <w:rsid w:val="003B6729"/>
    <w:rsid w:val="003B7B34"/>
    <w:rsid w:val="003C0047"/>
    <w:rsid w:val="003C012C"/>
    <w:rsid w:val="003C29C6"/>
    <w:rsid w:val="003C3C3A"/>
    <w:rsid w:val="003C422F"/>
    <w:rsid w:val="003C4998"/>
    <w:rsid w:val="003C5CD0"/>
    <w:rsid w:val="003C6D1C"/>
    <w:rsid w:val="003C7101"/>
    <w:rsid w:val="003D0950"/>
    <w:rsid w:val="003D0C38"/>
    <w:rsid w:val="003D13D9"/>
    <w:rsid w:val="003D1587"/>
    <w:rsid w:val="003D1B91"/>
    <w:rsid w:val="003D1DFB"/>
    <w:rsid w:val="003D2856"/>
    <w:rsid w:val="003D2DA0"/>
    <w:rsid w:val="003D5892"/>
    <w:rsid w:val="003D60EC"/>
    <w:rsid w:val="003D70C3"/>
    <w:rsid w:val="003D78C7"/>
    <w:rsid w:val="003E19E2"/>
    <w:rsid w:val="003E2E51"/>
    <w:rsid w:val="003E67BF"/>
    <w:rsid w:val="003F02FC"/>
    <w:rsid w:val="003F0404"/>
    <w:rsid w:val="003F0A45"/>
    <w:rsid w:val="003F1659"/>
    <w:rsid w:val="003F3DD0"/>
    <w:rsid w:val="003F6D9A"/>
    <w:rsid w:val="003F7180"/>
    <w:rsid w:val="003F7473"/>
    <w:rsid w:val="004005D2"/>
    <w:rsid w:val="00401671"/>
    <w:rsid w:val="00401DA7"/>
    <w:rsid w:val="00404E99"/>
    <w:rsid w:val="004051AC"/>
    <w:rsid w:val="004071EF"/>
    <w:rsid w:val="004073BB"/>
    <w:rsid w:val="00411CB8"/>
    <w:rsid w:val="0041603C"/>
    <w:rsid w:val="004172C9"/>
    <w:rsid w:val="0042025A"/>
    <w:rsid w:val="0042076A"/>
    <w:rsid w:val="0042423F"/>
    <w:rsid w:val="004306BC"/>
    <w:rsid w:val="00431303"/>
    <w:rsid w:val="004319A4"/>
    <w:rsid w:val="004326EE"/>
    <w:rsid w:val="00433D9B"/>
    <w:rsid w:val="00434E37"/>
    <w:rsid w:val="004367BA"/>
    <w:rsid w:val="00436AD5"/>
    <w:rsid w:val="0043775D"/>
    <w:rsid w:val="004401E6"/>
    <w:rsid w:val="00441265"/>
    <w:rsid w:val="00441362"/>
    <w:rsid w:val="00441C90"/>
    <w:rsid w:val="00441EF4"/>
    <w:rsid w:val="00442CF2"/>
    <w:rsid w:val="00444E33"/>
    <w:rsid w:val="00445255"/>
    <w:rsid w:val="00445283"/>
    <w:rsid w:val="004455B0"/>
    <w:rsid w:val="00447518"/>
    <w:rsid w:val="00447D5A"/>
    <w:rsid w:val="00453020"/>
    <w:rsid w:val="00453BDD"/>
    <w:rsid w:val="004553C4"/>
    <w:rsid w:val="0045595F"/>
    <w:rsid w:val="00457FFD"/>
    <w:rsid w:val="0046080B"/>
    <w:rsid w:val="00464141"/>
    <w:rsid w:val="00466082"/>
    <w:rsid w:val="004702C9"/>
    <w:rsid w:val="0047237B"/>
    <w:rsid w:val="00472804"/>
    <w:rsid w:val="00473800"/>
    <w:rsid w:val="00474DBF"/>
    <w:rsid w:val="0047642C"/>
    <w:rsid w:val="00476D43"/>
    <w:rsid w:val="00476E01"/>
    <w:rsid w:val="004771C8"/>
    <w:rsid w:val="00477D76"/>
    <w:rsid w:val="004818A0"/>
    <w:rsid w:val="00482C8D"/>
    <w:rsid w:val="0048696A"/>
    <w:rsid w:val="00487674"/>
    <w:rsid w:val="004877F5"/>
    <w:rsid w:val="00490957"/>
    <w:rsid w:val="00490E34"/>
    <w:rsid w:val="00492389"/>
    <w:rsid w:val="00494237"/>
    <w:rsid w:val="00495092"/>
    <w:rsid w:val="00495932"/>
    <w:rsid w:val="00496C8C"/>
    <w:rsid w:val="0049756E"/>
    <w:rsid w:val="004A0D1C"/>
    <w:rsid w:val="004A23C5"/>
    <w:rsid w:val="004A282D"/>
    <w:rsid w:val="004A3D07"/>
    <w:rsid w:val="004A5267"/>
    <w:rsid w:val="004A58CC"/>
    <w:rsid w:val="004A60B0"/>
    <w:rsid w:val="004A75C0"/>
    <w:rsid w:val="004B054E"/>
    <w:rsid w:val="004B19A9"/>
    <w:rsid w:val="004B25CF"/>
    <w:rsid w:val="004B37E2"/>
    <w:rsid w:val="004B46AC"/>
    <w:rsid w:val="004B6FDD"/>
    <w:rsid w:val="004C0C59"/>
    <w:rsid w:val="004C1CCB"/>
    <w:rsid w:val="004C2AA6"/>
    <w:rsid w:val="004C2C04"/>
    <w:rsid w:val="004C2CB2"/>
    <w:rsid w:val="004C4AB2"/>
    <w:rsid w:val="004C4F14"/>
    <w:rsid w:val="004C534F"/>
    <w:rsid w:val="004C6A49"/>
    <w:rsid w:val="004D0671"/>
    <w:rsid w:val="004D11A6"/>
    <w:rsid w:val="004D1373"/>
    <w:rsid w:val="004D13A1"/>
    <w:rsid w:val="004D17F1"/>
    <w:rsid w:val="004D1EBA"/>
    <w:rsid w:val="004D2E9E"/>
    <w:rsid w:val="004D3E5F"/>
    <w:rsid w:val="004D5757"/>
    <w:rsid w:val="004D5960"/>
    <w:rsid w:val="004D6310"/>
    <w:rsid w:val="004D6E41"/>
    <w:rsid w:val="004D70F6"/>
    <w:rsid w:val="004E0569"/>
    <w:rsid w:val="004E06AE"/>
    <w:rsid w:val="004E09D1"/>
    <w:rsid w:val="004E2294"/>
    <w:rsid w:val="004E2610"/>
    <w:rsid w:val="004E2637"/>
    <w:rsid w:val="004E2ADA"/>
    <w:rsid w:val="004E40A4"/>
    <w:rsid w:val="004E42E1"/>
    <w:rsid w:val="004E675D"/>
    <w:rsid w:val="004E6DC6"/>
    <w:rsid w:val="004E6F7D"/>
    <w:rsid w:val="004F0F88"/>
    <w:rsid w:val="004F2DB1"/>
    <w:rsid w:val="004F2F0F"/>
    <w:rsid w:val="004F3038"/>
    <w:rsid w:val="004F42A7"/>
    <w:rsid w:val="004F528C"/>
    <w:rsid w:val="004F70E0"/>
    <w:rsid w:val="005026DC"/>
    <w:rsid w:val="00504464"/>
    <w:rsid w:val="00504B22"/>
    <w:rsid w:val="00506025"/>
    <w:rsid w:val="005076D3"/>
    <w:rsid w:val="00510601"/>
    <w:rsid w:val="005131A6"/>
    <w:rsid w:val="00515737"/>
    <w:rsid w:val="00515CDE"/>
    <w:rsid w:val="00517BDF"/>
    <w:rsid w:val="00517CE4"/>
    <w:rsid w:val="00520DC5"/>
    <w:rsid w:val="00520F12"/>
    <w:rsid w:val="0052293F"/>
    <w:rsid w:val="00522DF7"/>
    <w:rsid w:val="00523390"/>
    <w:rsid w:val="0052508A"/>
    <w:rsid w:val="005258B9"/>
    <w:rsid w:val="0052686A"/>
    <w:rsid w:val="00526D3C"/>
    <w:rsid w:val="00527A4C"/>
    <w:rsid w:val="00530D65"/>
    <w:rsid w:val="005310B4"/>
    <w:rsid w:val="0053185A"/>
    <w:rsid w:val="00531E62"/>
    <w:rsid w:val="005327AB"/>
    <w:rsid w:val="00532999"/>
    <w:rsid w:val="005329EC"/>
    <w:rsid w:val="005349CF"/>
    <w:rsid w:val="005361F3"/>
    <w:rsid w:val="00537360"/>
    <w:rsid w:val="00537BDB"/>
    <w:rsid w:val="005402BD"/>
    <w:rsid w:val="00541399"/>
    <w:rsid w:val="00542EFF"/>
    <w:rsid w:val="00543BD9"/>
    <w:rsid w:val="00543F59"/>
    <w:rsid w:val="005445EB"/>
    <w:rsid w:val="00545ED9"/>
    <w:rsid w:val="00546088"/>
    <w:rsid w:val="0054623B"/>
    <w:rsid w:val="00546C95"/>
    <w:rsid w:val="00547739"/>
    <w:rsid w:val="0055100C"/>
    <w:rsid w:val="005538FF"/>
    <w:rsid w:val="00554597"/>
    <w:rsid w:val="00556C7C"/>
    <w:rsid w:val="00557630"/>
    <w:rsid w:val="00560D30"/>
    <w:rsid w:val="00561776"/>
    <w:rsid w:val="00562682"/>
    <w:rsid w:val="005656D7"/>
    <w:rsid w:val="0056617F"/>
    <w:rsid w:val="00566E57"/>
    <w:rsid w:val="0057095E"/>
    <w:rsid w:val="005723DC"/>
    <w:rsid w:val="0057273A"/>
    <w:rsid w:val="00572D93"/>
    <w:rsid w:val="0057377C"/>
    <w:rsid w:val="005747D6"/>
    <w:rsid w:val="005753AF"/>
    <w:rsid w:val="005778DA"/>
    <w:rsid w:val="005806E5"/>
    <w:rsid w:val="005808A4"/>
    <w:rsid w:val="0058327F"/>
    <w:rsid w:val="00585D4C"/>
    <w:rsid w:val="0058748A"/>
    <w:rsid w:val="00590198"/>
    <w:rsid w:val="0059092A"/>
    <w:rsid w:val="005909E0"/>
    <w:rsid w:val="005916BB"/>
    <w:rsid w:val="00591EB3"/>
    <w:rsid w:val="00593599"/>
    <w:rsid w:val="00594E02"/>
    <w:rsid w:val="005951A6"/>
    <w:rsid w:val="005963ED"/>
    <w:rsid w:val="005973E0"/>
    <w:rsid w:val="00597B46"/>
    <w:rsid w:val="005A1DB7"/>
    <w:rsid w:val="005A1E16"/>
    <w:rsid w:val="005A2799"/>
    <w:rsid w:val="005A2EE1"/>
    <w:rsid w:val="005A38AE"/>
    <w:rsid w:val="005A3DAB"/>
    <w:rsid w:val="005A3DFD"/>
    <w:rsid w:val="005A4A4C"/>
    <w:rsid w:val="005A5196"/>
    <w:rsid w:val="005A57AD"/>
    <w:rsid w:val="005A5B6C"/>
    <w:rsid w:val="005A65C5"/>
    <w:rsid w:val="005B0FA4"/>
    <w:rsid w:val="005B34E7"/>
    <w:rsid w:val="005B3AE0"/>
    <w:rsid w:val="005B3EE1"/>
    <w:rsid w:val="005B47FF"/>
    <w:rsid w:val="005B6778"/>
    <w:rsid w:val="005B6867"/>
    <w:rsid w:val="005B6EC9"/>
    <w:rsid w:val="005B79DF"/>
    <w:rsid w:val="005B7D5F"/>
    <w:rsid w:val="005C2561"/>
    <w:rsid w:val="005C2AAD"/>
    <w:rsid w:val="005C321F"/>
    <w:rsid w:val="005C62EA"/>
    <w:rsid w:val="005C699C"/>
    <w:rsid w:val="005D1B6A"/>
    <w:rsid w:val="005D1E3F"/>
    <w:rsid w:val="005D2030"/>
    <w:rsid w:val="005D441C"/>
    <w:rsid w:val="005D4F0A"/>
    <w:rsid w:val="005D54F5"/>
    <w:rsid w:val="005D6F4E"/>
    <w:rsid w:val="005E3857"/>
    <w:rsid w:val="005E3B3F"/>
    <w:rsid w:val="005E4205"/>
    <w:rsid w:val="005E45AB"/>
    <w:rsid w:val="005E60DE"/>
    <w:rsid w:val="005E7B9E"/>
    <w:rsid w:val="005F1001"/>
    <w:rsid w:val="005F19E2"/>
    <w:rsid w:val="005F1CA0"/>
    <w:rsid w:val="005F1FBF"/>
    <w:rsid w:val="005F3512"/>
    <w:rsid w:val="005F5817"/>
    <w:rsid w:val="005F5929"/>
    <w:rsid w:val="005F63FF"/>
    <w:rsid w:val="005F6EF4"/>
    <w:rsid w:val="005F7A34"/>
    <w:rsid w:val="005F7E3A"/>
    <w:rsid w:val="00600B99"/>
    <w:rsid w:val="00600BFD"/>
    <w:rsid w:val="00600EAA"/>
    <w:rsid w:val="0060134C"/>
    <w:rsid w:val="006065A7"/>
    <w:rsid w:val="00607CBF"/>
    <w:rsid w:val="006104EF"/>
    <w:rsid w:val="00612914"/>
    <w:rsid w:val="0061296B"/>
    <w:rsid w:val="00614680"/>
    <w:rsid w:val="00614855"/>
    <w:rsid w:val="00615A7E"/>
    <w:rsid w:val="006161AF"/>
    <w:rsid w:val="006175C7"/>
    <w:rsid w:val="00617BA3"/>
    <w:rsid w:val="006210F6"/>
    <w:rsid w:val="00621D38"/>
    <w:rsid w:val="00621F06"/>
    <w:rsid w:val="00622FE5"/>
    <w:rsid w:val="00624BDB"/>
    <w:rsid w:val="00625283"/>
    <w:rsid w:val="00626462"/>
    <w:rsid w:val="006264C0"/>
    <w:rsid w:val="00626C15"/>
    <w:rsid w:val="006335AD"/>
    <w:rsid w:val="00633997"/>
    <w:rsid w:val="00633FAC"/>
    <w:rsid w:val="00634B14"/>
    <w:rsid w:val="00640AA4"/>
    <w:rsid w:val="006444F7"/>
    <w:rsid w:val="006456D1"/>
    <w:rsid w:val="0064688B"/>
    <w:rsid w:val="00646B8B"/>
    <w:rsid w:val="00650C79"/>
    <w:rsid w:val="0065142D"/>
    <w:rsid w:val="0065205E"/>
    <w:rsid w:val="0065228A"/>
    <w:rsid w:val="006541B6"/>
    <w:rsid w:val="00654A87"/>
    <w:rsid w:val="00655BEA"/>
    <w:rsid w:val="00655F7F"/>
    <w:rsid w:val="0065698E"/>
    <w:rsid w:val="0066007E"/>
    <w:rsid w:val="00660436"/>
    <w:rsid w:val="006619F3"/>
    <w:rsid w:val="00663BB2"/>
    <w:rsid w:val="00664096"/>
    <w:rsid w:val="00665328"/>
    <w:rsid w:val="00666120"/>
    <w:rsid w:val="0066751B"/>
    <w:rsid w:val="00670158"/>
    <w:rsid w:val="006711A6"/>
    <w:rsid w:val="006717FF"/>
    <w:rsid w:val="00673B7C"/>
    <w:rsid w:val="006749DE"/>
    <w:rsid w:val="00674A8D"/>
    <w:rsid w:val="006758C8"/>
    <w:rsid w:val="00676048"/>
    <w:rsid w:val="00676696"/>
    <w:rsid w:val="00680306"/>
    <w:rsid w:val="00682F37"/>
    <w:rsid w:val="00683D8B"/>
    <w:rsid w:val="00684A3D"/>
    <w:rsid w:val="0068507E"/>
    <w:rsid w:val="00686176"/>
    <w:rsid w:val="00686573"/>
    <w:rsid w:val="00687FAC"/>
    <w:rsid w:val="00690940"/>
    <w:rsid w:val="00690A98"/>
    <w:rsid w:val="00690F1F"/>
    <w:rsid w:val="00691F24"/>
    <w:rsid w:val="00694DE2"/>
    <w:rsid w:val="00694E64"/>
    <w:rsid w:val="00696581"/>
    <w:rsid w:val="006A1B14"/>
    <w:rsid w:val="006A3C65"/>
    <w:rsid w:val="006A47B1"/>
    <w:rsid w:val="006A4F7B"/>
    <w:rsid w:val="006B4BEA"/>
    <w:rsid w:val="006B5347"/>
    <w:rsid w:val="006B6931"/>
    <w:rsid w:val="006B7073"/>
    <w:rsid w:val="006B7671"/>
    <w:rsid w:val="006B7BAD"/>
    <w:rsid w:val="006C0259"/>
    <w:rsid w:val="006C28CA"/>
    <w:rsid w:val="006C3DE0"/>
    <w:rsid w:val="006C4317"/>
    <w:rsid w:val="006C4DA8"/>
    <w:rsid w:val="006C4E48"/>
    <w:rsid w:val="006C68BB"/>
    <w:rsid w:val="006D03D2"/>
    <w:rsid w:val="006D0E62"/>
    <w:rsid w:val="006D0F72"/>
    <w:rsid w:val="006D27FA"/>
    <w:rsid w:val="006D5310"/>
    <w:rsid w:val="006D60A7"/>
    <w:rsid w:val="006D6A0E"/>
    <w:rsid w:val="006D769D"/>
    <w:rsid w:val="006E32CF"/>
    <w:rsid w:val="006E337A"/>
    <w:rsid w:val="006E5904"/>
    <w:rsid w:val="006E6479"/>
    <w:rsid w:val="006E69AD"/>
    <w:rsid w:val="006E7DA2"/>
    <w:rsid w:val="006F3E56"/>
    <w:rsid w:val="006F528A"/>
    <w:rsid w:val="006F5927"/>
    <w:rsid w:val="006F627C"/>
    <w:rsid w:val="007005FE"/>
    <w:rsid w:val="00702316"/>
    <w:rsid w:val="00706F86"/>
    <w:rsid w:val="00707571"/>
    <w:rsid w:val="00711D1C"/>
    <w:rsid w:val="00712313"/>
    <w:rsid w:val="0071238F"/>
    <w:rsid w:val="007131A6"/>
    <w:rsid w:val="00713964"/>
    <w:rsid w:val="00716163"/>
    <w:rsid w:val="00716226"/>
    <w:rsid w:val="007169D2"/>
    <w:rsid w:val="00717432"/>
    <w:rsid w:val="0072014E"/>
    <w:rsid w:val="007203A1"/>
    <w:rsid w:val="007203FC"/>
    <w:rsid w:val="0072141A"/>
    <w:rsid w:val="00721827"/>
    <w:rsid w:val="007230F5"/>
    <w:rsid w:val="007235E1"/>
    <w:rsid w:val="0072704D"/>
    <w:rsid w:val="0073018B"/>
    <w:rsid w:val="00730576"/>
    <w:rsid w:val="00730B96"/>
    <w:rsid w:val="00731A67"/>
    <w:rsid w:val="00731CF9"/>
    <w:rsid w:val="00732058"/>
    <w:rsid w:val="00732DA9"/>
    <w:rsid w:val="00734880"/>
    <w:rsid w:val="0073665C"/>
    <w:rsid w:val="007366B9"/>
    <w:rsid w:val="00740E87"/>
    <w:rsid w:val="00741286"/>
    <w:rsid w:val="00744E29"/>
    <w:rsid w:val="007460EE"/>
    <w:rsid w:val="007475A9"/>
    <w:rsid w:val="00751434"/>
    <w:rsid w:val="00752793"/>
    <w:rsid w:val="00753804"/>
    <w:rsid w:val="00755AA0"/>
    <w:rsid w:val="00755DA1"/>
    <w:rsid w:val="0075731A"/>
    <w:rsid w:val="007576B4"/>
    <w:rsid w:val="007578E9"/>
    <w:rsid w:val="00761772"/>
    <w:rsid w:val="00762176"/>
    <w:rsid w:val="007621C0"/>
    <w:rsid w:val="00763AE6"/>
    <w:rsid w:val="00764B6E"/>
    <w:rsid w:val="0076538E"/>
    <w:rsid w:val="00765D31"/>
    <w:rsid w:val="007672F8"/>
    <w:rsid w:val="00767403"/>
    <w:rsid w:val="0077188E"/>
    <w:rsid w:val="00771C51"/>
    <w:rsid w:val="0077243B"/>
    <w:rsid w:val="007753BC"/>
    <w:rsid w:val="0077559B"/>
    <w:rsid w:val="007759A1"/>
    <w:rsid w:val="00775ABA"/>
    <w:rsid w:val="00776967"/>
    <w:rsid w:val="00780F06"/>
    <w:rsid w:val="00781088"/>
    <w:rsid w:val="007846E8"/>
    <w:rsid w:val="0078703A"/>
    <w:rsid w:val="0078742E"/>
    <w:rsid w:val="00790EE4"/>
    <w:rsid w:val="00791C7E"/>
    <w:rsid w:val="00791CA1"/>
    <w:rsid w:val="0079517B"/>
    <w:rsid w:val="007968F2"/>
    <w:rsid w:val="00797201"/>
    <w:rsid w:val="00797BC9"/>
    <w:rsid w:val="00797FF1"/>
    <w:rsid w:val="007A0D08"/>
    <w:rsid w:val="007A16B0"/>
    <w:rsid w:val="007A18FE"/>
    <w:rsid w:val="007A1974"/>
    <w:rsid w:val="007A27D4"/>
    <w:rsid w:val="007A2DE2"/>
    <w:rsid w:val="007A2FB6"/>
    <w:rsid w:val="007A5048"/>
    <w:rsid w:val="007A60CA"/>
    <w:rsid w:val="007B1853"/>
    <w:rsid w:val="007B20B0"/>
    <w:rsid w:val="007B3C33"/>
    <w:rsid w:val="007B4172"/>
    <w:rsid w:val="007B4E04"/>
    <w:rsid w:val="007B569A"/>
    <w:rsid w:val="007B5C77"/>
    <w:rsid w:val="007B5F78"/>
    <w:rsid w:val="007B69C8"/>
    <w:rsid w:val="007C0072"/>
    <w:rsid w:val="007C020F"/>
    <w:rsid w:val="007C023C"/>
    <w:rsid w:val="007C03FC"/>
    <w:rsid w:val="007C155B"/>
    <w:rsid w:val="007C18D6"/>
    <w:rsid w:val="007C2063"/>
    <w:rsid w:val="007C2AA8"/>
    <w:rsid w:val="007C32EC"/>
    <w:rsid w:val="007C7321"/>
    <w:rsid w:val="007C7B45"/>
    <w:rsid w:val="007C7DDC"/>
    <w:rsid w:val="007D035C"/>
    <w:rsid w:val="007D0ED5"/>
    <w:rsid w:val="007D34C8"/>
    <w:rsid w:val="007D4067"/>
    <w:rsid w:val="007D4ED5"/>
    <w:rsid w:val="007D5534"/>
    <w:rsid w:val="007D6514"/>
    <w:rsid w:val="007E1145"/>
    <w:rsid w:val="007E12C3"/>
    <w:rsid w:val="007E12C5"/>
    <w:rsid w:val="007E218B"/>
    <w:rsid w:val="007E2C26"/>
    <w:rsid w:val="007E500F"/>
    <w:rsid w:val="007E532B"/>
    <w:rsid w:val="007E553B"/>
    <w:rsid w:val="007E6B90"/>
    <w:rsid w:val="007E7566"/>
    <w:rsid w:val="007E7A01"/>
    <w:rsid w:val="007E7A2B"/>
    <w:rsid w:val="007E7E54"/>
    <w:rsid w:val="007F3AF7"/>
    <w:rsid w:val="007F4361"/>
    <w:rsid w:val="007F4D6D"/>
    <w:rsid w:val="007F685B"/>
    <w:rsid w:val="008009EE"/>
    <w:rsid w:val="008038D0"/>
    <w:rsid w:val="008049F3"/>
    <w:rsid w:val="008107A6"/>
    <w:rsid w:val="00810A98"/>
    <w:rsid w:val="008113DE"/>
    <w:rsid w:val="0081429C"/>
    <w:rsid w:val="00814570"/>
    <w:rsid w:val="00815F1F"/>
    <w:rsid w:val="00816C92"/>
    <w:rsid w:val="00820210"/>
    <w:rsid w:val="00822A94"/>
    <w:rsid w:val="0082336F"/>
    <w:rsid w:val="00823690"/>
    <w:rsid w:val="008260C4"/>
    <w:rsid w:val="00826A0A"/>
    <w:rsid w:val="00827B08"/>
    <w:rsid w:val="00830135"/>
    <w:rsid w:val="00830615"/>
    <w:rsid w:val="00830755"/>
    <w:rsid w:val="00830C19"/>
    <w:rsid w:val="0083345D"/>
    <w:rsid w:val="00833B4C"/>
    <w:rsid w:val="00833E5C"/>
    <w:rsid w:val="008371A5"/>
    <w:rsid w:val="00840B26"/>
    <w:rsid w:val="008415A9"/>
    <w:rsid w:val="008420CE"/>
    <w:rsid w:val="00843207"/>
    <w:rsid w:val="0084379B"/>
    <w:rsid w:val="00843F5B"/>
    <w:rsid w:val="008464F0"/>
    <w:rsid w:val="008466A1"/>
    <w:rsid w:val="0084698A"/>
    <w:rsid w:val="008519AF"/>
    <w:rsid w:val="00852E28"/>
    <w:rsid w:val="008537E4"/>
    <w:rsid w:val="0085464F"/>
    <w:rsid w:val="00854E64"/>
    <w:rsid w:val="00854FB7"/>
    <w:rsid w:val="00855387"/>
    <w:rsid w:val="00856314"/>
    <w:rsid w:val="00857633"/>
    <w:rsid w:val="0086263E"/>
    <w:rsid w:val="008627F5"/>
    <w:rsid w:val="00863C64"/>
    <w:rsid w:val="008658BE"/>
    <w:rsid w:val="00865BB2"/>
    <w:rsid w:val="00866D72"/>
    <w:rsid w:val="008703BC"/>
    <w:rsid w:val="0087050F"/>
    <w:rsid w:val="00870535"/>
    <w:rsid w:val="0087090B"/>
    <w:rsid w:val="00870A3D"/>
    <w:rsid w:val="00873DE6"/>
    <w:rsid w:val="008745CB"/>
    <w:rsid w:val="008768F4"/>
    <w:rsid w:val="00876AC2"/>
    <w:rsid w:val="00883238"/>
    <w:rsid w:val="00885E5D"/>
    <w:rsid w:val="00885E76"/>
    <w:rsid w:val="00886534"/>
    <w:rsid w:val="008867BE"/>
    <w:rsid w:val="00887F4B"/>
    <w:rsid w:val="00891BCA"/>
    <w:rsid w:val="00893381"/>
    <w:rsid w:val="008935F7"/>
    <w:rsid w:val="008957EE"/>
    <w:rsid w:val="008967DE"/>
    <w:rsid w:val="00896C68"/>
    <w:rsid w:val="00897AF4"/>
    <w:rsid w:val="008A02DA"/>
    <w:rsid w:val="008A091D"/>
    <w:rsid w:val="008A10BF"/>
    <w:rsid w:val="008A1154"/>
    <w:rsid w:val="008A120B"/>
    <w:rsid w:val="008A16FE"/>
    <w:rsid w:val="008A1AF6"/>
    <w:rsid w:val="008A55B5"/>
    <w:rsid w:val="008A6597"/>
    <w:rsid w:val="008A660F"/>
    <w:rsid w:val="008A6DC7"/>
    <w:rsid w:val="008A78C5"/>
    <w:rsid w:val="008A7ACE"/>
    <w:rsid w:val="008B043C"/>
    <w:rsid w:val="008B0C3F"/>
    <w:rsid w:val="008B12E8"/>
    <w:rsid w:val="008B420E"/>
    <w:rsid w:val="008B55D9"/>
    <w:rsid w:val="008B66B9"/>
    <w:rsid w:val="008B6C79"/>
    <w:rsid w:val="008B75C4"/>
    <w:rsid w:val="008B7DBA"/>
    <w:rsid w:val="008C096F"/>
    <w:rsid w:val="008C0EF0"/>
    <w:rsid w:val="008C15DF"/>
    <w:rsid w:val="008C1DAF"/>
    <w:rsid w:val="008C3FF5"/>
    <w:rsid w:val="008C684A"/>
    <w:rsid w:val="008C7904"/>
    <w:rsid w:val="008D3168"/>
    <w:rsid w:val="008D4BC6"/>
    <w:rsid w:val="008D53E2"/>
    <w:rsid w:val="008D7CFE"/>
    <w:rsid w:val="008E0716"/>
    <w:rsid w:val="008E10D0"/>
    <w:rsid w:val="008E14CB"/>
    <w:rsid w:val="008E19A6"/>
    <w:rsid w:val="008E20C6"/>
    <w:rsid w:val="008E2DBA"/>
    <w:rsid w:val="008E3191"/>
    <w:rsid w:val="008E5CE7"/>
    <w:rsid w:val="008E7B2A"/>
    <w:rsid w:val="008E7FAD"/>
    <w:rsid w:val="008F0721"/>
    <w:rsid w:val="008F123A"/>
    <w:rsid w:val="008F185C"/>
    <w:rsid w:val="008F23F1"/>
    <w:rsid w:val="008F2DB4"/>
    <w:rsid w:val="008F3EE3"/>
    <w:rsid w:val="008F4227"/>
    <w:rsid w:val="008F4F49"/>
    <w:rsid w:val="009001D1"/>
    <w:rsid w:val="0090051B"/>
    <w:rsid w:val="0090315C"/>
    <w:rsid w:val="009038C7"/>
    <w:rsid w:val="00907E26"/>
    <w:rsid w:val="0091089F"/>
    <w:rsid w:val="00911002"/>
    <w:rsid w:val="009115BF"/>
    <w:rsid w:val="009119CB"/>
    <w:rsid w:val="0091280F"/>
    <w:rsid w:val="00912F6F"/>
    <w:rsid w:val="0091498D"/>
    <w:rsid w:val="00914AB0"/>
    <w:rsid w:val="00924181"/>
    <w:rsid w:val="009243EE"/>
    <w:rsid w:val="0092453E"/>
    <w:rsid w:val="00925581"/>
    <w:rsid w:val="00926392"/>
    <w:rsid w:val="0092718E"/>
    <w:rsid w:val="00927202"/>
    <w:rsid w:val="009273ED"/>
    <w:rsid w:val="009302D4"/>
    <w:rsid w:val="009322C6"/>
    <w:rsid w:val="00932359"/>
    <w:rsid w:val="00932E36"/>
    <w:rsid w:val="009363C1"/>
    <w:rsid w:val="009365EC"/>
    <w:rsid w:val="00937038"/>
    <w:rsid w:val="009376C0"/>
    <w:rsid w:val="00937FEC"/>
    <w:rsid w:val="0094049C"/>
    <w:rsid w:val="0094057B"/>
    <w:rsid w:val="009407A2"/>
    <w:rsid w:val="00940A4D"/>
    <w:rsid w:val="00940FB0"/>
    <w:rsid w:val="00941712"/>
    <w:rsid w:val="009417DE"/>
    <w:rsid w:val="00941AEA"/>
    <w:rsid w:val="00942DD8"/>
    <w:rsid w:val="009447F2"/>
    <w:rsid w:val="009455F4"/>
    <w:rsid w:val="009506F8"/>
    <w:rsid w:val="00950D7A"/>
    <w:rsid w:val="00954CB5"/>
    <w:rsid w:val="00954CD2"/>
    <w:rsid w:val="0095671B"/>
    <w:rsid w:val="0095768A"/>
    <w:rsid w:val="00957A3F"/>
    <w:rsid w:val="00957FB2"/>
    <w:rsid w:val="00961DCA"/>
    <w:rsid w:val="009624FB"/>
    <w:rsid w:val="00963071"/>
    <w:rsid w:val="00963CF5"/>
    <w:rsid w:val="00964C0A"/>
    <w:rsid w:val="009655BF"/>
    <w:rsid w:val="00965C1F"/>
    <w:rsid w:val="00965FF2"/>
    <w:rsid w:val="00970427"/>
    <w:rsid w:val="00970E89"/>
    <w:rsid w:val="00971CC5"/>
    <w:rsid w:val="00972CCE"/>
    <w:rsid w:val="00976911"/>
    <w:rsid w:val="00977F0B"/>
    <w:rsid w:val="009824E3"/>
    <w:rsid w:val="00982574"/>
    <w:rsid w:val="0098301F"/>
    <w:rsid w:val="00987B1D"/>
    <w:rsid w:val="009913F3"/>
    <w:rsid w:val="00991408"/>
    <w:rsid w:val="00992D68"/>
    <w:rsid w:val="009939B9"/>
    <w:rsid w:val="00994186"/>
    <w:rsid w:val="00994B5D"/>
    <w:rsid w:val="00994E3F"/>
    <w:rsid w:val="009953A6"/>
    <w:rsid w:val="00996D56"/>
    <w:rsid w:val="00996F34"/>
    <w:rsid w:val="00997DA7"/>
    <w:rsid w:val="009A00AC"/>
    <w:rsid w:val="009A3119"/>
    <w:rsid w:val="009A3190"/>
    <w:rsid w:val="009A3BDA"/>
    <w:rsid w:val="009A3F5B"/>
    <w:rsid w:val="009A3F8D"/>
    <w:rsid w:val="009A719E"/>
    <w:rsid w:val="009A7E2E"/>
    <w:rsid w:val="009B0397"/>
    <w:rsid w:val="009B1C4D"/>
    <w:rsid w:val="009B233C"/>
    <w:rsid w:val="009B2A4F"/>
    <w:rsid w:val="009B3837"/>
    <w:rsid w:val="009B3D62"/>
    <w:rsid w:val="009C0AA1"/>
    <w:rsid w:val="009C151A"/>
    <w:rsid w:val="009C506A"/>
    <w:rsid w:val="009C59D9"/>
    <w:rsid w:val="009C7C1E"/>
    <w:rsid w:val="009D11D5"/>
    <w:rsid w:val="009D1E88"/>
    <w:rsid w:val="009D2948"/>
    <w:rsid w:val="009D569C"/>
    <w:rsid w:val="009D71A8"/>
    <w:rsid w:val="009D71DA"/>
    <w:rsid w:val="009D7377"/>
    <w:rsid w:val="009E1BA3"/>
    <w:rsid w:val="009E72B4"/>
    <w:rsid w:val="009F062B"/>
    <w:rsid w:val="009F17C6"/>
    <w:rsid w:val="009F45E0"/>
    <w:rsid w:val="009F55BD"/>
    <w:rsid w:val="009F6746"/>
    <w:rsid w:val="00A00772"/>
    <w:rsid w:val="00A0084B"/>
    <w:rsid w:val="00A01459"/>
    <w:rsid w:val="00A017B6"/>
    <w:rsid w:val="00A021E1"/>
    <w:rsid w:val="00A02687"/>
    <w:rsid w:val="00A04791"/>
    <w:rsid w:val="00A05139"/>
    <w:rsid w:val="00A06A79"/>
    <w:rsid w:val="00A0746F"/>
    <w:rsid w:val="00A11921"/>
    <w:rsid w:val="00A122B1"/>
    <w:rsid w:val="00A12DEB"/>
    <w:rsid w:val="00A13D31"/>
    <w:rsid w:val="00A14262"/>
    <w:rsid w:val="00A155BD"/>
    <w:rsid w:val="00A178C3"/>
    <w:rsid w:val="00A2160B"/>
    <w:rsid w:val="00A217FC"/>
    <w:rsid w:val="00A22D4C"/>
    <w:rsid w:val="00A23A2D"/>
    <w:rsid w:val="00A251C1"/>
    <w:rsid w:val="00A253D1"/>
    <w:rsid w:val="00A273B5"/>
    <w:rsid w:val="00A279D6"/>
    <w:rsid w:val="00A27B99"/>
    <w:rsid w:val="00A322C2"/>
    <w:rsid w:val="00A32D27"/>
    <w:rsid w:val="00A33024"/>
    <w:rsid w:val="00A3430D"/>
    <w:rsid w:val="00A35C8E"/>
    <w:rsid w:val="00A36213"/>
    <w:rsid w:val="00A36CF7"/>
    <w:rsid w:val="00A37480"/>
    <w:rsid w:val="00A40BEC"/>
    <w:rsid w:val="00A44100"/>
    <w:rsid w:val="00A455E7"/>
    <w:rsid w:val="00A51080"/>
    <w:rsid w:val="00A5251B"/>
    <w:rsid w:val="00A53FE3"/>
    <w:rsid w:val="00A548FA"/>
    <w:rsid w:val="00A54F1B"/>
    <w:rsid w:val="00A570A7"/>
    <w:rsid w:val="00A570AB"/>
    <w:rsid w:val="00A6046B"/>
    <w:rsid w:val="00A61EDB"/>
    <w:rsid w:val="00A620A2"/>
    <w:rsid w:val="00A623CE"/>
    <w:rsid w:val="00A626BF"/>
    <w:rsid w:val="00A66CF1"/>
    <w:rsid w:val="00A676B6"/>
    <w:rsid w:val="00A70C46"/>
    <w:rsid w:val="00A717E0"/>
    <w:rsid w:val="00A71D65"/>
    <w:rsid w:val="00A72161"/>
    <w:rsid w:val="00A75632"/>
    <w:rsid w:val="00A76DCD"/>
    <w:rsid w:val="00A802D2"/>
    <w:rsid w:val="00A803BE"/>
    <w:rsid w:val="00A836B1"/>
    <w:rsid w:val="00A83A0B"/>
    <w:rsid w:val="00A842FE"/>
    <w:rsid w:val="00A87ECF"/>
    <w:rsid w:val="00A90816"/>
    <w:rsid w:val="00A91ADB"/>
    <w:rsid w:val="00A9277E"/>
    <w:rsid w:val="00A92F0B"/>
    <w:rsid w:val="00A93750"/>
    <w:rsid w:val="00A93AD2"/>
    <w:rsid w:val="00A94484"/>
    <w:rsid w:val="00A976CF"/>
    <w:rsid w:val="00AA027A"/>
    <w:rsid w:val="00AA1985"/>
    <w:rsid w:val="00AA237F"/>
    <w:rsid w:val="00AA2A54"/>
    <w:rsid w:val="00AA59C4"/>
    <w:rsid w:val="00AA5D10"/>
    <w:rsid w:val="00AA7A96"/>
    <w:rsid w:val="00AB0075"/>
    <w:rsid w:val="00AB1269"/>
    <w:rsid w:val="00AB5FEF"/>
    <w:rsid w:val="00AB6915"/>
    <w:rsid w:val="00AB6E9F"/>
    <w:rsid w:val="00AB70A1"/>
    <w:rsid w:val="00AB7CBA"/>
    <w:rsid w:val="00AC0656"/>
    <w:rsid w:val="00AC08E3"/>
    <w:rsid w:val="00AC25C4"/>
    <w:rsid w:val="00AC3068"/>
    <w:rsid w:val="00AC341C"/>
    <w:rsid w:val="00AC56CE"/>
    <w:rsid w:val="00AC5EC0"/>
    <w:rsid w:val="00AC5F42"/>
    <w:rsid w:val="00AC6C6D"/>
    <w:rsid w:val="00AC74D6"/>
    <w:rsid w:val="00AD2280"/>
    <w:rsid w:val="00AD2502"/>
    <w:rsid w:val="00AD30D7"/>
    <w:rsid w:val="00AD38E3"/>
    <w:rsid w:val="00AE23F5"/>
    <w:rsid w:val="00AE3466"/>
    <w:rsid w:val="00AE459A"/>
    <w:rsid w:val="00AE4EE8"/>
    <w:rsid w:val="00AE75F1"/>
    <w:rsid w:val="00AF2765"/>
    <w:rsid w:val="00AF2CC8"/>
    <w:rsid w:val="00AF3411"/>
    <w:rsid w:val="00AF410C"/>
    <w:rsid w:val="00AF4C17"/>
    <w:rsid w:val="00AF683C"/>
    <w:rsid w:val="00B0499D"/>
    <w:rsid w:val="00B05057"/>
    <w:rsid w:val="00B0551B"/>
    <w:rsid w:val="00B06EF1"/>
    <w:rsid w:val="00B113C5"/>
    <w:rsid w:val="00B13D22"/>
    <w:rsid w:val="00B14A09"/>
    <w:rsid w:val="00B14EB0"/>
    <w:rsid w:val="00B16A89"/>
    <w:rsid w:val="00B20999"/>
    <w:rsid w:val="00B232B3"/>
    <w:rsid w:val="00B23F09"/>
    <w:rsid w:val="00B3173C"/>
    <w:rsid w:val="00B31AEC"/>
    <w:rsid w:val="00B34F42"/>
    <w:rsid w:val="00B37733"/>
    <w:rsid w:val="00B4123A"/>
    <w:rsid w:val="00B45478"/>
    <w:rsid w:val="00B45E8F"/>
    <w:rsid w:val="00B4652F"/>
    <w:rsid w:val="00B47936"/>
    <w:rsid w:val="00B5243B"/>
    <w:rsid w:val="00B5411E"/>
    <w:rsid w:val="00B54E9B"/>
    <w:rsid w:val="00B579F4"/>
    <w:rsid w:val="00B57F73"/>
    <w:rsid w:val="00B63891"/>
    <w:rsid w:val="00B64B0E"/>
    <w:rsid w:val="00B64B1F"/>
    <w:rsid w:val="00B658F0"/>
    <w:rsid w:val="00B67C4D"/>
    <w:rsid w:val="00B701FD"/>
    <w:rsid w:val="00B71537"/>
    <w:rsid w:val="00B71B33"/>
    <w:rsid w:val="00B72967"/>
    <w:rsid w:val="00B72F17"/>
    <w:rsid w:val="00B7310B"/>
    <w:rsid w:val="00B74C3C"/>
    <w:rsid w:val="00B77353"/>
    <w:rsid w:val="00B77B32"/>
    <w:rsid w:val="00B81DE4"/>
    <w:rsid w:val="00B81EF5"/>
    <w:rsid w:val="00B84054"/>
    <w:rsid w:val="00B84AD9"/>
    <w:rsid w:val="00B863BE"/>
    <w:rsid w:val="00B868BB"/>
    <w:rsid w:val="00B86939"/>
    <w:rsid w:val="00B86C57"/>
    <w:rsid w:val="00B874AA"/>
    <w:rsid w:val="00B87637"/>
    <w:rsid w:val="00B87C9D"/>
    <w:rsid w:val="00B910E6"/>
    <w:rsid w:val="00B9582F"/>
    <w:rsid w:val="00B97162"/>
    <w:rsid w:val="00B9738C"/>
    <w:rsid w:val="00BA0E78"/>
    <w:rsid w:val="00BA18A7"/>
    <w:rsid w:val="00BA2983"/>
    <w:rsid w:val="00BA29AB"/>
    <w:rsid w:val="00BA3C60"/>
    <w:rsid w:val="00BA47E9"/>
    <w:rsid w:val="00BA5643"/>
    <w:rsid w:val="00BA56F3"/>
    <w:rsid w:val="00BA5E36"/>
    <w:rsid w:val="00BA7319"/>
    <w:rsid w:val="00BA761B"/>
    <w:rsid w:val="00BA7A42"/>
    <w:rsid w:val="00BB0DBE"/>
    <w:rsid w:val="00BB2126"/>
    <w:rsid w:val="00BB2446"/>
    <w:rsid w:val="00BB3392"/>
    <w:rsid w:val="00BB5144"/>
    <w:rsid w:val="00BB52DE"/>
    <w:rsid w:val="00BB5AFC"/>
    <w:rsid w:val="00BB7FBE"/>
    <w:rsid w:val="00BC0222"/>
    <w:rsid w:val="00BC1659"/>
    <w:rsid w:val="00BC2367"/>
    <w:rsid w:val="00BC3519"/>
    <w:rsid w:val="00BC47D8"/>
    <w:rsid w:val="00BC57BD"/>
    <w:rsid w:val="00BC5871"/>
    <w:rsid w:val="00BD05A2"/>
    <w:rsid w:val="00BD0639"/>
    <w:rsid w:val="00BD0906"/>
    <w:rsid w:val="00BD11E2"/>
    <w:rsid w:val="00BD46C7"/>
    <w:rsid w:val="00BD4A3B"/>
    <w:rsid w:val="00BD4C8E"/>
    <w:rsid w:val="00BD77BE"/>
    <w:rsid w:val="00BD7E1D"/>
    <w:rsid w:val="00BE06E7"/>
    <w:rsid w:val="00BE0A20"/>
    <w:rsid w:val="00BE1554"/>
    <w:rsid w:val="00BE157D"/>
    <w:rsid w:val="00BE332B"/>
    <w:rsid w:val="00BE3AE4"/>
    <w:rsid w:val="00BE4DCC"/>
    <w:rsid w:val="00BE4FBA"/>
    <w:rsid w:val="00BE5BF0"/>
    <w:rsid w:val="00BE6E92"/>
    <w:rsid w:val="00BF0748"/>
    <w:rsid w:val="00BF244C"/>
    <w:rsid w:val="00BF3F05"/>
    <w:rsid w:val="00BF40B2"/>
    <w:rsid w:val="00BF4961"/>
    <w:rsid w:val="00BF5A32"/>
    <w:rsid w:val="00BF6168"/>
    <w:rsid w:val="00BF6E1B"/>
    <w:rsid w:val="00BF7A17"/>
    <w:rsid w:val="00C0240F"/>
    <w:rsid w:val="00C028CB"/>
    <w:rsid w:val="00C03246"/>
    <w:rsid w:val="00C04BFC"/>
    <w:rsid w:val="00C05BDC"/>
    <w:rsid w:val="00C05BF0"/>
    <w:rsid w:val="00C11953"/>
    <w:rsid w:val="00C12252"/>
    <w:rsid w:val="00C130E5"/>
    <w:rsid w:val="00C15F04"/>
    <w:rsid w:val="00C202D4"/>
    <w:rsid w:val="00C2072C"/>
    <w:rsid w:val="00C2083D"/>
    <w:rsid w:val="00C224CB"/>
    <w:rsid w:val="00C22E30"/>
    <w:rsid w:val="00C252A2"/>
    <w:rsid w:val="00C27783"/>
    <w:rsid w:val="00C317A7"/>
    <w:rsid w:val="00C3371C"/>
    <w:rsid w:val="00C33F1F"/>
    <w:rsid w:val="00C346BA"/>
    <w:rsid w:val="00C34C1E"/>
    <w:rsid w:val="00C358D9"/>
    <w:rsid w:val="00C35C94"/>
    <w:rsid w:val="00C40414"/>
    <w:rsid w:val="00C41E85"/>
    <w:rsid w:val="00C45314"/>
    <w:rsid w:val="00C46026"/>
    <w:rsid w:val="00C46AD6"/>
    <w:rsid w:val="00C4725B"/>
    <w:rsid w:val="00C47F93"/>
    <w:rsid w:val="00C510E2"/>
    <w:rsid w:val="00C52ED6"/>
    <w:rsid w:val="00C543AF"/>
    <w:rsid w:val="00C55F2B"/>
    <w:rsid w:val="00C57DBD"/>
    <w:rsid w:val="00C60B45"/>
    <w:rsid w:val="00C62A39"/>
    <w:rsid w:val="00C62A41"/>
    <w:rsid w:val="00C632DE"/>
    <w:rsid w:val="00C63D2A"/>
    <w:rsid w:val="00C651A3"/>
    <w:rsid w:val="00C66C69"/>
    <w:rsid w:val="00C6702B"/>
    <w:rsid w:val="00C70187"/>
    <w:rsid w:val="00C70E3D"/>
    <w:rsid w:val="00C70F25"/>
    <w:rsid w:val="00C745A8"/>
    <w:rsid w:val="00C75B7F"/>
    <w:rsid w:val="00C775F9"/>
    <w:rsid w:val="00C77C46"/>
    <w:rsid w:val="00C80A9B"/>
    <w:rsid w:val="00C80BD9"/>
    <w:rsid w:val="00C80BE3"/>
    <w:rsid w:val="00C827F0"/>
    <w:rsid w:val="00C82FE7"/>
    <w:rsid w:val="00C90026"/>
    <w:rsid w:val="00C9106B"/>
    <w:rsid w:val="00C94A76"/>
    <w:rsid w:val="00C968F4"/>
    <w:rsid w:val="00C97541"/>
    <w:rsid w:val="00C97E53"/>
    <w:rsid w:val="00CA1FD3"/>
    <w:rsid w:val="00CA4A59"/>
    <w:rsid w:val="00CA56A1"/>
    <w:rsid w:val="00CA6A51"/>
    <w:rsid w:val="00CB0533"/>
    <w:rsid w:val="00CB132B"/>
    <w:rsid w:val="00CB187A"/>
    <w:rsid w:val="00CB22E4"/>
    <w:rsid w:val="00CB64EB"/>
    <w:rsid w:val="00CC208F"/>
    <w:rsid w:val="00CC23D7"/>
    <w:rsid w:val="00CC2BFA"/>
    <w:rsid w:val="00CC3533"/>
    <w:rsid w:val="00CC5252"/>
    <w:rsid w:val="00CC591C"/>
    <w:rsid w:val="00CC5BFA"/>
    <w:rsid w:val="00CC5EB8"/>
    <w:rsid w:val="00CC6675"/>
    <w:rsid w:val="00CD1C86"/>
    <w:rsid w:val="00CD2118"/>
    <w:rsid w:val="00CD2CBB"/>
    <w:rsid w:val="00CD3400"/>
    <w:rsid w:val="00CD47F8"/>
    <w:rsid w:val="00CD5418"/>
    <w:rsid w:val="00CD5AB6"/>
    <w:rsid w:val="00CD6942"/>
    <w:rsid w:val="00CE1A27"/>
    <w:rsid w:val="00CE1EFE"/>
    <w:rsid w:val="00CE2BB3"/>
    <w:rsid w:val="00CE417E"/>
    <w:rsid w:val="00CE4383"/>
    <w:rsid w:val="00CE68EF"/>
    <w:rsid w:val="00CE7413"/>
    <w:rsid w:val="00CE791B"/>
    <w:rsid w:val="00CF0418"/>
    <w:rsid w:val="00CF1E9F"/>
    <w:rsid w:val="00CF2E1B"/>
    <w:rsid w:val="00CF508C"/>
    <w:rsid w:val="00D00F27"/>
    <w:rsid w:val="00D024B7"/>
    <w:rsid w:val="00D04EFC"/>
    <w:rsid w:val="00D057DE"/>
    <w:rsid w:val="00D059B4"/>
    <w:rsid w:val="00D05BAE"/>
    <w:rsid w:val="00D062F7"/>
    <w:rsid w:val="00D07465"/>
    <w:rsid w:val="00D1150C"/>
    <w:rsid w:val="00D12B05"/>
    <w:rsid w:val="00D12B20"/>
    <w:rsid w:val="00D13BD0"/>
    <w:rsid w:val="00D1492B"/>
    <w:rsid w:val="00D14A09"/>
    <w:rsid w:val="00D1658E"/>
    <w:rsid w:val="00D16BE7"/>
    <w:rsid w:val="00D20CE4"/>
    <w:rsid w:val="00D2524E"/>
    <w:rsid w:val="00D26685"/>
    <w:rsid w:val="00D268A6"/>
    <w:rsid w:val="00D26C3D"/>
    <w:rsid w:val="00D27B65"/>
    <w:rsid w:val="00D317DB"/>
    <w:rsid w:val="00D3448F"/>
    <w:rsid w:val="00D34A6B"/>
    <w:rsid w:val="00D3628E"/>
    <w:rsid w:val="00D36457"/>
    <w:rsid w:val="00D364A7"/>
    <w:rsid w:val="00D3694F"/>
    <w:rsid w:val="00D37706"/>
    <w:rsid w:val="00D40871"/>
    <w:rsid w:val="00D41D61"/>
    <w:rsid w:val="00D41ED3"/>
    <w:rsid w:val="00D4385C"/>
    <w:rsid w:val="00D46714"/>
    <w:rsid w:val="00D47B9A"/>
    <w:rsid w:val="00D5088D"/>
    <w:rsid w:val="00D509D6"/>
    <w:rsid w:val="00D51343"/>
    <w:rsid w:val="00D51B80"/>
    <w:rsid w:val="00D535BD"/>
    <w:rsid w:val="00D5373C"/>
    <w:rsid w:val="00D54524"/>
    <w:rsid w:val="00D547EA"/>
    <w:rsid w:val="00D54B7F"/>
    <w:rsid w:val="00D54ED9"/>
    <w:rsid w:val="00D55AE5"/>
    <w:rsid w:val="00D55BDA"/>
    <w:rsid w:val="00D56C72"/>
    <w:rsid w:val="00D56CB5"/>
    <w:rsid w:val="00D5720B"/>
    <w:rsid w:val="00D572FA"/>
    <w:rsid w:val="00D6017F"/>
    <w:rsid w:val="00D6154E"/>
    <w:rsid w:val="00D65677"/>
    <w:rsid w:val="00D664E7"/>
    <w:rsid w:val="00D6767D"/>
    <w:rsid w:val="00D70FA6"/>
    <w:rsid w:val="00D71AF0"/>
    <w:rsid w:val="00D72073"/>
    <w:rsid w:val="00D72AA2"/>
    <w:rsid w:val="00D72BDF"/>
    <w:rsid w:val="00D73116"/>
    <w:rsid w:val="00D73865"/>
    <w:rsid w:val="00D73CBE"/>
    <w:rsid w:val="00D74EE2"/>
    <w:rsid w:val="00D74F63"/>
    <w:rsid w:val="00D753B8"/>
    <w:rsid w:val="00D75C79"/>
    <w:rsid w:val="00D77BCF"/>
    <w:rsid w:val="00D80EF6"/>
    <w:rsid w:val="00D83145"/>
    <w:rsid w:val="00D83AE2"/>
    <w:rsid w:val="00D857BC"/>
    <w:rsid w:val="00D86570"/>
    <w:rsid w:val="00D865B8"/>
    <w:rsid w:val="00D86653"/>
    <w:rsid w:val="00D86A7E"/>
    <w:rsid w:val="00D87A62"/>
    <w:rsid w:val="00D87CA6"/>
    <w:rsid w:val="00D9252C"/>
    <w:rsid w:val="00D9255E"/>
    <w:rsid w:val="00DA08C3"/>
    <w:rsid w:val="00DA101D"/>
    <w:rsid w:val="00DA3E08"/>
    <w:rsid w:val="00DA3ED9"/>
    <w:rsid w:val="00DA4023"/>
    <w:rsid w:val="00DA4218"/>
    <w:rsid w:val="00DA52A0"/>
    <w:rsid w:val="00DA5B9B"/>
    <w:rsid w:val="00DA603D"/>
    <w:rsid w:val="00DA6295"/>
    <w:rsid w:val="00DA6BDF"/>
    <w:rsid w:val="00DA717F"/>
    <w:rsid w:val="00DA76C6"/>
    <w:rsid w:val="00DA7DA9"/>
    <w:rsid w:val="00DB003D"/>
    <w:rsid w:val="00DB3157"/>
    <w:rsid w:val="00DB389D"/>
    <w:rsid w:val="00DB4BB6"/>
    <w:rsid w:val="00DB71B6"/>
    <w:rsid w:val="00DC0521"/>
    <w:rsid w:val="00DC0A61"/>
    <w:rsid w:val="00DC33F6"/>
    <w:rsid w:val="00DC3AEE"/>
    <w:rsid w:val="00DC4F48"/>
    <w:rsid w:val="00DD0D55"/>
    <w:rsid w:val="00DD1305"/>
    <w:rsid w:val="00DD1E9A"/>
    <w:rsid w:val="00DD37E5"/>
    <w:rsid w:val="00DD3C4F"/>
    <w:rsid w:val="00DD6642"/>
    <w:rsid w:val="00DD766D"/>
    <w:rsid w:val="00DD7A0D"/>
    <w:rsid w:val="00DD7B4E"/>
    <w:rsid w:val="00DE0824"/>
    <w:rsid w:val="00DE1471"/>
    <w:rsid w:val="00DE1FC0"/>
    <w:rsid w:val="00DE268D"/>
    <w:rsid w:val="00DE33AA"/>
    <w:rsid w:val="00DE3F7A"/>
    <w:rsid w:val="00DE42C4"/>
    <w:rsid w:val="00DE4AA5"/>
    <w:rsid w:val="00DE5D4E"/>
    <w:rsid w:val="00DE6DF3"/>
    <w:rsid w:val="00DF016A"/>
    <w:rsid w:val="00DF056A"/>
    <w:rsid w:val="00DF073C"/>
    <w:rsid w:val="00DF2BD7"/>
    <w:rsid w:val="00DF530A"/>
    <w:rsid w:val="00DF69F1"/>
    <w:rsid w:val="00DF7A5D"/>
    <w:rsid w:val="00E008BE"/>
    <w:rsid w:val="00E015D6"/>
    <w:rsid w:val="00E02DAC"/>
    <w:rsid w:val="00E04345"/>
    <w:rsid w:val="00E04532"/>
    <w:rsid w:val="00E058AF"/>
    <w:rsid w:val="00E06C51"/>
    <w:rsid w:val="00E07CBD"/>
    <w:rsid w:val="00E12244"/>
    <w:rsid w:val="00E13086"/>
    <w:rsid w:val="00E13557"/>
    <w:rsid w:val="00E13C69"/>
    <w:rsid w:val="00E17687"/>
    <w:rsid w:val="00E21137"/>
    <w:rsid w:val="00E220F0"/>
    <w:rsid w:val="00E2230F"/>
    <w:rsid w:val="00E23218"/>
    <w:rsid w:val="00E2377E"/>
    <w:rsid w:val="00E244AD"/>
    <w:rsid w:val="00E2512E"/>
    <w:rsid w:val="00E259CA"/>
    <w:rsid w:val="00E27193"/>
    <w:rsid w:val="00E27360"/>
    <w:rsid w:val="00E300F7"/>
    <w:rsid w:val="00E33E7A"/>
    <w:rsid w:val="00E3433A"/>
    <w:rsid w:val="00E37F62"/>
    <w:rsid w:val="00E416FC"/>
    <w:rsid w:val="00E41780"/>
    <w:rsid w:val="00E42820"/>
    <w:rsid w:val="00E43DFD"/>
    <w:rsid w:val="00E43F32"/>
    <w:rsid w:val="00E4402B"/>
    <w:rsid w:val="00E46E37"/>
    <w:rsid w:val="00E51519"/>
    <w:rsid w:val="00E52BC2"/>
    <w:rsid w:val="00E53036"/>
    <w:rsid w:val="00E55315"/>
    <w:rsid w:val="00E57F5B"/>
    <w:rsid w:val="00E6006D"/>
    <w:rsid w:val="00E60919"/>
    <w:rsid w:val="00E6115B"/>
    <w:rsid w:val="00E620CC"/>
    <w:rsid w:val="00E62845"/>
    <w:rsid w:val="00E63F25"/>
    <w:rsid w:val="00E644BE"/>
    <w:rsid w:val="00E64A77"/>
    <w:rsid w:val="00E70926"/>
    <w:rsid w:val="00E72722"/>
    <w:rsid w:val="00E73A14"/>
    <w:rsid w:val="00E73F74"/>
    <w:rsid w:val="00E74A76"/>
    <w:rsid w:val="00E753B2"/>
    <w:rsid w:val="00E8113F"/>
    <w:rsid w:val="00E8130B"/>
    <w:rsid w:val="00E844DB"/>
    <w:rsid w:val="00E870CE"/>
    <w:rsid w:val="00E87914"/>
    <w:rsid w:val="00E91322"/>
    <w:rsid w:val="00E91364"/>
    <w:rsid w:val="00E933F7"/>
    <w:rsid w:val="00E94D08"/>
    <w:rsid w:val="00E967FB"/>
    <w:rsid w:val="00E96BE6"/>
    <w:rsid w:val="00EA209D"/>
    <w:rsid w:val="00EA35D1"/>
    <w:rsid w:val="00EA4367"/>
    <w:rsid w:val="00EA4D78"/>
    <w:rsid w:val="00EA67AD"/>
    <w:rsid w:val="00EA6F78"/>
    <w:rsid w:val="00EB2221"/>
    <w:rsid w:val="00EB266C"/>
    <w:rsid w:val="00EB287D"/>
    <w:rsid w:val="00EB2A15"/>
    <w:rsid w:val="00EB33FD"/>
    <w:rsid w:val="00EB3475"/>
    <w:rsid w:val="00EB3545"/>
    <w:rsid w:val="00EB49A2"/>
    <w:rsid w:val="00EB50D7"/>
    <w:rsid w:val="00EC0A75"/>
    <w:rsid w:val="00EC1C33"/>
    <w:rsid w:val="00EC2491"/>
    <w:rsid w:val="00EC3798"/>
    <w:rsid w:val="00EC3F29"/>
    <w:rsid w:val="00ED0967"/>
    <w:rsid w:val="00ED0E5F"/>
    <w:rsid w:val="00ED18A8"/>
    <w:rsid w:val="00ED2875"/>
    <w:rsid w:val="00ED4851"/>
    <w:rsid w:val="00ED50C9"/>
    <w:rsid w:val="00ED61A1"/>
    <w:rsid w:val="00ED6E73"/>
    <w:rsid w:val="00EE4E8C"/>
    <w:rsid w:val="00EE6CBA"/>
    <w:rsid w:val="00EF0D5A"/>
    <w:rsid w:val="00EF4139"/>
    <w:rsid w:val="00EF4CF8"/>
    <w:rsid w:val="00EF61EA"/>
    <w:rsid w:val="00EF684D"/>
    <w:rsid w:val="00F01199"/>
    <w:rsid w:val="00F01B6F"/>
    <w:rsid w:val="00F01FE9"/>
    <w:rsid w:val="00F02B5A"/>
    <w:rsid w:val="00F05184"/>
    <w:rsid w:val="00F0580D"/>
    <w:rsid w:val="00F05DEF"/>
    <w:rsid w:val="00F1054D"/>
    <w:rsid w:val="00F12F23"/>
    <w:rsid w:val="00F13D7C"/>
    <w:rsid w:val="00F1431B"/>
    <w:rsid w:val="00F149D1"/>
    <w:rsid w:val="00F14DC2"/>
    <w:rsid w:val="00F15515"/>
    <w:rsid w:val="00F155CF"/>
    <w:rsid w:val="00F15B15"/>
    <w:rsid w:val="00F17415"/>
    <w:rsid w:val="00F2041D"/>
    <w:rsid w:val="00F2225F"/>
    <w:rsid w:val="00F22409"/>
    <w:rsid w:val="00F2303A"/>
    <w:rsid w:val="00F234D1"/>
    <w:rsid w:val="00F2449B"/>
    <w:rsid w:val="00F25FB0"/>
    <w:rsid w:val="00F26125"/>
    <w:rsid w:val="00F26471"/>
    <w:rsid w:val="00F27AB5"/>
    <w:rsid w:val="00F27FBA"/>
    <w:rsid w:val="00F32078"/>
    <w:rsid w:val="00F32AA9"/>
    <w:rsid w:val="00F33B20"/>
    <w:rsid w:val="00F354BA"/>
    <w:rsid w:val="00F363BC"/>
    <w:rsid w:val="00F364F8"/>
    <w:rsid w:val="00F36C93"/>
    <w:rsid w:val="00F36F3F"/>
    <w:rsid w:val="00F40214"/>
    <w:rsid w:val="00F40734"/>
    <w:rsid w:val="00F40F0D"/>
    <w:rsid w:val="00F41022"/>
    <w:rsid w:val="00F41E1F"/>
    <w:rsid w:val="00F41FA6"/>
    <w:rsid w:val="00F42998"/>
    <w:rsid w:val="00F44787"/>
    <w:rsid w:val="00F44CCC"/>
    <w:rsid w:val="00F44EF2"/>
    <w:rsid w:val="00F44EFC"/>
    <w:rsid w:val="00F45D1B"/>
    <w:rsid w:val="00F5035A"/>
    <w:rsid w:val="00F52920"/>
    <w:rsid w:val="00F549EB"/>
    <w:rsid w:val="00F5792B"/>
    <w:rsid w:val="00F62212"/>
    <w:rsid w:val="00F62D6C"/>
    <w:rsid w:val="00F6321E"/>
    <w:rsid w:val="00F64223"/>
    <w:rsid w:val="00F644C1"/>
    <w:rsid w:val="00F64912"/>
    <w:rsid w:val="00F65CF0"/>
    <w:rsid w:val="00F676A4"/>
    <w:rsid w:val="00F67C82"/>
    <w:rsid w:val="00F71212"/>
    <w:rsid w:val="00F72BE7"/>
    <w:rsid w:val="00F72E37"/>
    <w:rsid w:val="00F73B78"/>
    <w:rsid w:val="00F73DBF"/>
    <w:rsid w:val="00F747A7"/>
    <w:rsid w:val="00F74AB3"/>
    <w:rsid w:val="00F76CA8"/>
    <w:rsid w:val="00F76F31"/>
    <w:rsid w:val="00F81562"/>
    <w:rsid w:val="00F81DE1"/>
    <w:rsid w:val="00F87B61"/>
    <w:rsid w:val="00F87F6F"/>
    <w:rsid w:val="00F900E1"/>
    <w:rsid w:val="00F911AD"/>
    <w:rsid w:val="00F926B8"/>
    <w:rsid w:val="00F92F45"/>
    <w:rsid w:val="00F94345"/>
    <w:rsid w:val="00F95CDF"/>
    <w:rsid w:val="00F96567"/>
    <w:rsid w:val="00F9691C"/>
    <w:rsid w:val="00F97088"/>
    <w:rsid w:val="00FA06E1"/>
    <w:rsid w:val="00FA18C9"/>
    <w:rsid w:val="00FA2C0D"/>
    <w:rsid w:val="00FA4DD3"/>
    <w:rsid w:val="00FA4E79"/>
    <w:rsid w:val="00FA6111"/>
    <w:rsid w:val="00FA77EB"/>
    <w:rsid w:val="00FA78B3"/>
    <w:rsid w:val="00FA7AD4"/>
    <w:rsid w:val="00FA7B65"/>
    <w:rsid w:val="00FA7E59"/>
    <w:rsid w:val="00FB100A"/>
    <w:rsid w:val="00FB3C53"/>
    <w:rsid w:val="00FB3DB3"/>
    <w:rsid w:val="00FB403D"/>
    <w:rsid w:val="00FB52E6"/>
    <w:rsid w:val="00FC044B"/>
    <w:rsid w:val="00FC1767"/>
    <w:rsid w:val="00FC1FF4"/>
    <w:rsid w:val="00FC256A"/>
    <w:rsid w:val="00FC4026"/>
    <w:rsid w:val="00FC455E"/>
    <w:rsid w:val="00FC486A"/>
    <w:rsid w:val="00FC68CF"/>
    <w:rsid w:val="00FC7B59"/>
    <w:rsid w:val="00FD1DF8"/>
    <w:rsid w:val="00FD4911"/>
    <w:rsid w:val="00FD5562"/>
    <w:rsid w:val="00FD5ADB"/>
    <w:rsid w:val="00FD5BA2"/>
    <w:rsid w:val="00FD7101"/>
    <w:rsid w:val="00FD7145"/>
    <w:rsid w:val="00FD75C6"/>
    <w:rsid w:val="00FD7B1E"/>
    <w:rsid w:val="00FE1350"/>
    <w:rsid w:val="00FE171F"/>
    <w:rsid w:val="00FE1FDD"/>
    <w:rsid w:val="00FE2234"/>
    <w:rsid w:val="00FE2B10"/>
    <w:rsid w:val="00FE663D"/>
    <w:rsid w:val="00FE7522"/>
    <w:rsid w:val="00FF0CCD"/>
    <w:rsid w:val="00FF187B"/>
    <w:rsid w:val="00FF1AE5"/>
    <w:rsid w:val="00FF2ACC"/>
    <w:rsid w:val="00FF4B47"/>
    <w:rsid w:val="00FF57B9"/>
    <w:rsid w:val="00FF5CA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033F6-0E48-4E31-8691-9D5803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987"/>
    <w:pPr>
      <w:ind w:left="720"/>
      <w:contextualSpacing/>
    </w:pPr>
  </w:style>
  <w:style w:type="table" w:styleId="TableGrid">
    <w:name w:val="Table Grid"/>
    <w:basedOn w:val="TableNormal"/>
    <w:uiPriority w:val="59"/>
    <w:rsid w:val="002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9B"/>
  </w:style>
  <w:style w:type="paragraph" w:styleId="Footer">
    <w:name w:val="footer"/>
    <w:basedOn w:val="Normal"/>
    <w:link w:val="Foot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9B"/>
  </w:style>
  <w:style w:type="paragraph" w:styleId="BalloonText">
    <w:name w:val="Balloon Text"/>
    <w:basedOn w:val="Normal"/>
    <w:link w:val="BalloonTextChar"/>
    <w:uiPriority w:val="99"/>
    <w:semiHidden/>
    <w:unhideWhenUsed/>
    <w:rsid w:val="00E45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9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10F6"/>
    <w:rPr>
      <w:color w:val="0000FF" w:themeColor="hyperlink"/>
      <w:u w:val="single"/>
    </w:rPr>
  </w:style>
  <w:style w:type="paragraph" w:customStyle="1" w:styleId="Body">
    <w:name w:val="Body"/>
    <w:rsid w:val="00F9799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17B4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C31llQ9RMPNp5PIB56519B1Q==">AMUW2mUk3Xz3faCH5IHebcdRdOOAJlBSRwcMeBqWuBufrBo/Jb1PGe9u5bmBN+bau5xfPdFFQFJFAQ7iI/liVDnIm08FbPsnjcqXq+3lxvcEJhluteVX/atB25PT5WlKZbY3klTUfqUI2QEh6X75kqYWbpddP9QoUQ==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F7921-F3A0-4C81-8E06-96BA0741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Tanate Dokrakklang</dc:creator>
  <cp:keywords/>
  <dc:description/>
  <cp:lastModifiedBy>Thanaphat Sumransilp</cp:lastModifiedBy>
  <cp:revision>21</cp:revision>
  <cp:lastPrinted>2020-11-09T09:45:00Z</cp:lastPrinted>
  <dcterms:created xsi:type="dcterms:W3CDTF">2020-11-09T06:13:00Z</dcterms:created>
  <dcterms:modified xsi:type="dcterms:W3CDTF">2020-11-09T09:45:00Z</dcterms:modified>
</cp:coreProperties>
</file>