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37" w:type="pct"/>
        <w:tblInd w:w="-572" w:type="dxa"/>
        <w:tblLook w:val="0000" w:firstRow="0" w:lastRow="0" w:firstColumn="0" w:lastColumn="0" w:noHBand="0" w:noVBand="0"/>
      </w:tblPr>
      <w:tblGrid>
        <w:gridCol w:w="15167"/>
      </w:tblGrid>
      <w:tr w:rsidR="00F71460" w:rsidRPr="000276AD" w14:paraId="38757BEE" w14:textId="77777777" w:rsidTr="002A2CF9">
        <w:trPr>
          <w:trHeight w:val="7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08CAE" w14:textId="77777777" w:rsidR="002A2CF9" w:rsidRPr="000276AD" w:rsidRDefault="002A2CF9" w:rsidP="00C52E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PERSONNEL LICENSING DEPARTMENT</w:t>
            </w:r>
          </w:p>
          <w:p w14:paraId="50C1DE2E" w14:textId="77777777" w:rsidR="002A2CF9" w:rsidRPr="000276AD" w:rsidRDefault="002A2CF9" w:rsidP="00031EF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="00031E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HECKLIST</w:t>
            </w:r>
            <w:r w:rsidR="00765A9A"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FOR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APPROVAL</w:t>
            </w:r>
            <w:r w:rsidR="008C4AE4"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OF QUALITY ASSURANCE SYSTEM MANUAL</w:t>
            </w:r>
          </w:p>
        </w:tc>
      </w:tr>
      <w:tr w:rsidR="00F71460" w:rsidRPr="000276AD" w14:paraId="0140A679" w14:textId="77777777" w:rsidTr="002A2CF9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1E8C" w14:textId="77777777" w:rsidR="002A2CF9" w:rsidRPr="000276AD" w:rsidRDefault="002A2CF9" w:rsidP="00C52E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Name of Organisation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:</w:t>
            </w:r>
          </w:p>
        </w:tc>
      </w:tr>
      <w:tr w:rsidR="00F71460" w:rsidRPr="000276AD" w14:paraId="7868B1EF" w14:textId="77777777" w:rsidTr="002A2CF9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199E" w14:textId="77777777" w:rsidR="002A2CF9" w:rsidRPr="000276AD" w:rsidRDefault="002A2CF9" w:rsidP="002A2CF9">
            <w:pPr>
              <w:pStyle w:val="Heading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By signing below, I, as an authorised person of NAME OF THE ATO, hereby confirm that the information given </w:t>
            </w:r>
            <w:r w:rsidR="00F71460" w:rsidRPr="000276A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on this form</w:t>
            </w:r>
            <w:r w:rsidRPr="000276A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are entirely true, accurate, and complete</w:t>
            </w:r>
            <w:r w:rsidRPr="000276A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. </w:t>
            </w:r>
          </w:p>
          <w:p w14:paraId="17C69BF1" w14:textId="77777777" w:rsidR="002A2CF9" w:rsidRPr="000276AD" w:rsidRDefault="002A2CF9" w:rsidP="002A2CF9">
            <w:pPr>
              <w:pStyle w:val="Heading4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</w:t>
            </w:r>
          </w:p>
          <w:p w14:paraId="39592DDA" w14:textId="77777777" w:rsidR="002A2CF9" w:rsidRPr="000276AD" w:rsidRDefault="002A2CF9" w:rsidP="002A2CF9">
            <w:pPr>
              <w:pStyle w:val="Heading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D40D65B" w14:textId="77777777" w:rsidR="002A2CF9" w:rsidRPr="000276AD" w:rsidRDefault="002A2CF9" w:rsidP="002A2CF9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  <w:lang w:val="en-US"/>
              </w:rPr>
              <w:t>Signature</w:t>
            </w:r>
          </w:p>
          <w:p w14:paraId="2B6C2E3C" w14:textId="77777777" w:rsidR="002A2CF9" w:rsidRPr="000276AD" w:rsidRDefault="002A2CF9" w:rsidP="002A2CF9">
            <w:pPr>
              <w:pStyle w:val="Heading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>NAME Last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>Name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  <w:p w14:paraId="70369114" w14:textId="77777777" w:rsidR="002A2CF9" w:rsidRPr="000276AD" w:rsidRDefault="002A2CF9" w:rsidP="002A2CF9">
            <w:pPr>
              <w:pStyle w:val="Heading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Date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 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>DD MONTH YYYY</w:t>
            </w:r>
          </w:p>
        </w:tc>
      </w:tr>
      <w:tr w:rsidR="00F71460" w:rsidRPr="000276AD" w14:paraId="1EF4C130" w14:textId="77777777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37F1FD3" w14:textId="77777777" w:rsidR="002A2CF9" w:rsidRPr="000276AD" w:rsidRDefault="002A2CF9" w:rsidP="00FE000D">
            <w:pPr>
              <w:pStyle w:val="Heading4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Official Use Only</w:t>
            </w:r>
          </w:p>
        </w:tc>
      </w:tr>
      <w:tr w:rsidR="00F71460" w:rsidRPr="000276AD" w14:paraId="6851387E" w14:textId="77777777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A4189E" w14:textId="77777777" w:rsidR="002A2CF9" w:rsidRPr="000276AD" w:rsidRDefault="00F71460" w:rsidP="002A2CF9">
            <w:pPr>
              <w:spacing w:before="100" w:beforeAutospacing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Verification Result</w:t>
            </w:r>
            <w:r w:rsidR="002A2CF9"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="002A2CF9" w:rsidRPr="000276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A2CF9"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="002A2CF9"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2A2CF9"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Accept </w:t>
            </w:r>
            <w:r w:rsidR="002A2CF9"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</w:t>
            </w:r>
            <w:r w:rsidR="002A2CF9"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="002A2CF9"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2A2CF9"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Reject </w:t>
            </w:r>
          </w:p>
        </w:tc>
      </w:tr>
      <w:tr w:rsidR="00F71460" w:rsidRPr="000276AD" w14:paraId="64AEC349" w14:textId="77777777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F1247A" w14:textId="77777777" w:rsidR="00F71460" w:rsidRPr="000276AD" w:rsidRDefault="00F71460" w:rsidP="002A2CF9">
            <w:pPr>
              <w:spacing w:before="100" w:beforeAutospacing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This compliance check form has been verified by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  <w:p w14:paraId="5411029C" w14:textId="77777777" w:rsidR="00F71460" w:rsidRPr="000276AD" w:rsidRDefault="00F71460" w:rsidP="002A2CF9">
            <w:pPr>
              <w:spacing w:before="100" w:beforeAutospacing="1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signature</w:t>
            </w:r>
          </w:p>
          <w:p w14:paraId="2B9DED8B" w14:textId="77777777" w:rsidR="00F71460" w:rsidRPr="000276AD" w:rsidRDefault="00F71460" w:rsidP="00F71460">
            <w:pPr>
              <w:spacing w:before="100" w:beforeAutospacing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Name 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Last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Name</w:t>
            </w:r>
          </w:p>
        </w:tc>
      </w:tr>
      <w:tr w:rsidR="00FE000D" w:rsidRPr="000276AD" w14:paraId="1089374E" w14:textId="77777777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F86C6E6" w14:textId="77777777" w:rsidR="00F71460" w:rsidRPr="000276AD" w:rsidRDefault="00F71460" w:rsidP="002A2CF9">
            <w:pPr>
              <w:spacing w:before="100" w:beforeAutospacing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Date performed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DD MONTH YYYY</w:t>
            </w:r>
          </w:p>
        </w:tc>
      </w:tr>
    </w:tbl>
    <w:p w14:paraId="7B1B6554" w14:textId="77777777" w:rsidR="00446D99" w:rsidRDefault="00446D99">
      <w:r>
        <w:rPr>
          <w:rFonts w:cs="Angsana New"/>
          <w:szCs w:val="22"/>
          <w:cs/>
        </w:rPr>
        <w:br w:type="page"/>
      </w:r>
    </w:p>
    <w:tbl>
      <w:tblPr>
        <w:tblW w:w="5590" w:type="pct"/>
        <w:tblInd w:w="-572" w:type="dxa"/>
        <w:tblLook w:val="0000" w:firstRow="0" w:lastRow="0" w:firstColumn="0" w:lastColumn="0" w:noHBand="0" w:noVBand="0"/>
      </w:tblPr>
      <w:tblGrid>
        <w:gridCol w:w="15594"/>
      </w:tblGrid>
      <w:tr w:rsidR="00F71460" w:rsidRPr="000276AD" w14:paraId="682B2BAF" w14:textId="77777777" w:rsidTr="00446D99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37FB" w14:textId="77777777" w:rsidR="00F71460" w:rsidRPr="000276AD" w:rsidRDefault="00F71460" w:rsidP="00F71460">
            <w:pPr>
              <w:pStyle w:val="NoSpacing"/>
              <w:tabs>
                <w:tab w:val="left" w:pos="309"/>
              </w:tabs>
              <w:ind w:left="7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lastRenderedPageBreak/>
              <w:t>Instructions</w:t>
            </w:r>
          </w:p>
          <w:p w14:paraId="7A6F8ABF" w14:textId="77777777" w:rsidR="00F71460" w:rsidRPr="000276AD" w:rsidRDefault="00F71460" w:rsidP="00CB546E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ATO is to conduct a self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 xml:space="preserve">assessment as part of its compliance check by providing manual references into the 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‘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>Compliance checked by ATO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’.</w:t>
            </w:r>
          </w:p>
          <w:p w14:paraId="242AB72D" w14:textId="77777777" w:rsidR="00F71460" w:rsidRPr="000276AD" w:rsidRDefault="00F71460" w:rsidP="00CB546E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 xml:space="preserve">Each check list item shall be assessed and given a result either 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‘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Satisfactory</w:t>
            </w:r>
            <w:r w:rsid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)’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‘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Unsatisfactory</w:t>
            </w:r>
            <w:r w:rsid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 (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)’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or 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‘</w:t>
            </w:r>
            <w:r w:rsid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Not applicable </w:t>
            </w:r>
            <w:r w:rsid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15C20182" w14:textId="77777777" w:rsidR="00F71460" w:rsidRPr="000276AD" w:rsidRDefault="00F71460" w:rsidP="00CB546E">
            <w:pPr>
              <w:pStyle w:val="NoSpacing"/>
              <w:numPr>
                <w:ilvl w:val="0"/>
                <w:numId w:val="2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‘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Satisfactory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 xml:space="preserve"> shall be given if the ATO is able to provide valid contents and details that comply with the requirements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 </w:t>
            </w:r>
          </w:p>
          <w:p w14:paraId="4EC088A1" w14:textId="77777777" w:rsidR="00F71460" w:rsidRPr="000276AD" w:rsidRDefault="00F71460" w:rsidP="00CB546E">
            <w:pPr>
              <w:pStyle w:val="NoSpacing"/>
              <w:numPr>
                <w:ilvl w:val="0"/>
                <w:numId w:val="2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‘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Unsatisfactory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 xml:space="preserve"> shall be given if the ATO is provide insufficient contents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>details that comply with the requirement as well as impractical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>non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>realistic process or procedures that do not reflect an actual context and operations of the ATO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  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4B466F5D" w14:textId="77777777" w:rsidR="00F71460" w:rsidRPr="000276AD" w:rsidRDefault="00F71460" w:rsidP="00CB546E">
            <w:pPr>
              <w:pStyle w:val="NoSpacing"/>
              <w:numPr>
                <w:ilvl w:val="0"/>
                <w:numId w:val="2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‘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  <w:r w:rsidRPr="000276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>shall be given to indicate when information in a certain table cell is not provided, either because it does not apply to a particular case in question or because the answer is not available</w:t>
            </w:r>
          </w:p>
        </w:tc>
      </w:tr>
    </w:tbl>
    <w:tbl>
      <w:tblPr>
        <w:tblStyle w:val="TableGrid"/>
        <w:tblW w:w="155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567"/>
        <w:gridCol w:w="709"/>
        <w:gridCol w:w="5954"/>
        <w:gridCol w:w="283"/>
        <w:gridCol w:w="284"/>
        <w:gridCol w:w="573"/>
        <w:gridCol w:w="990"/>
      </w:tblGrid>
      <w:tr w:rsidR="000276AD" w:rsidRPr="000276AD" w14:paraId="1E9DDA5C" w14:textId="77777777" w:rsidTr="000276AD">
        <w:trPr>
          <w:tblHeader/>
        </w:trPr>
        <w:tc>
          <w:tcPr>
            <w:tcW w:w="567" w:type="dxa"/>
            <w:vMerge w:val="restart"/>
            <w:shd w:val="clear" w:color="auto" w:fill="BFBFBF" w:themeFill="background1" w:themeFillShade="BF"/>
          </w:tcPr>
          <w:p w14:paraId="5B37BDCD" w14:textId="77777777" w:rsidR="000276AD" w:rsidRPr="000276AD" w:rsidRDefault="000276AD" w:rsidP="00F714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BFBFBF" w:themeFill="background1" w:themeFillShade="BF"/>
          </w:tcPr>
          <w:p w14:paraId="04794A87" w14:textId="77777777" w:rsidR="000276AD" w:rsidRPr="000276AD" w:rsidRDefault="000276AD" w:rsidP="00F714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Item</w:t>
            </w:r>
          </w:p>
        </w:tc>
        <w:tc>
          <w:tcPr>
            <w:tcW w:w="2409" w:type="dxa"/>
            <w:vMerge w:val="restart"/>
            <w:shd w:val="clear" w:color="auto" w:fill="BFBFBF" w:themeFill="background1" w:themeFillShade="BF"/>
          </w:tcPr>
          <w:p w14:paraId="3C2CC37B" w14:textId="77777777" w:rsidR="000276AD" w:rsidRPr="000276AD" w:rsidRDefault="000276AD" w:rsidP="00F714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Regulatory Requirement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14:paraId="1C54267E" w14:textId="77777777" w:rsidR="000276AD" w:rsidRPr="000276AD" w:rsidRDefault="000276AD" w:rsidP="00F714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Compliance checked by ATO</w:t>
            </w:r>
          </w:p>
        </w:tc>
        <w:tc>
          <w:tcPr>
            <w:tcW w:w="5954" w:type="dxa"/>
            <w:vMerge w:val="restart"/>
            <w:shd w:val="clear" w:color="auto" w:fill="BFBFBF" w:themeFill="background1" w:themeFillShade="BF"/>
          </w:tcPr>
          <w:p w14:paraId="63557D53" w14:textId="77777777" w:rsidR="000276AD" w:rsidRPr="000276AD" w:rsidRDefault="000276AD" w:rsidP="00F714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References</w:t>
            </w:r>
          </w:p>
          <w:p w14:paraId="61B5B2EA" w14:textId="77777777" w:rsidR="000276AD" w:rsidRPr="000276AD" w:rsidRDefault="000276AD" w:rsidP="00F714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29DAC14" w14:textId="77777777" w:rsidR="000276AD" w:rsidRPr="000276AD" w:rsidRDefault="000276AD" w:rsidP="00D12CC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proofErr w:type="spellStart"/>
            <w:r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Eg</w:t>
            </w:r>
            <w:proofErr w:type="spellEnd"/>
            <w:r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Section 1, Part 4, No</w:t>
            </w:r>
            <w:r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5 Organisational Structure, p</w:t>
            </w:r>
            <w:r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xx</w:t>
            </w:r>
          </w:p>
        </w:tc>
        <w:tc>
          <w:tcPr>
            <w:tcW w:w="2130" w:type="dxa"/>
            <w:gridSpan w:val="4"/>
            <w:shd w:val="clear" w:color="auto" w:fill="BDD6EE" w:themeFill="accent1" w:themeFillTint="66"/>
          </w:tcPr>
          <w:p w14:paraId="45DF326A" w14:textId="77777777" w:rsidR="000276AD" w:rsidRPr="000276AD" w:rsidRDefault="000276AD" w:rsidP="00F714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CAAT Officials Use only</w:t>
            </w:r>
          </w:p>
        </w:tc>
      </w:tr>
      <w:tr w:rsidR="000276AD" w:rsidRPr="000276AD" w14:paraId="5B675686" w14:textId="77777777" w:rsidTr="000276AD">
        <w:trPr>
          <w:tblHeader/>
        </w:trPr>
        <w:tc>
          <w:tcPr>
            <w:tcW w:w="567" w:type="dxa"/>
            <w:vMerge/>
          </w:tcPr>
          <w:p w14:paraId="28CECAB3" w14:textId="77777777" w:rsidR="000276AD" w:rsidRPr="000276AD" w:rsidRDefault="000276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042EF40" w14:textId="77777777" w:rsidR="000276AD" w:rsidRPr="000276AD" w:rsidRDefault="000276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2E122E5" w14:textId="77777777" w:rsidR="000276AD" w:rsidRPr="000276AD" w:rsidRDefault="000276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EAAAA" w:themeFill="background2" w:themeFillShade="BF"/>
          </w:tcPr>
          <w:p w14:paraId="52049151" w14:textId="77777777" w:rsidR="000276AD" w:rsidRPr="000276AD" w:rsidRDefault="000276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14:paraId="1447C05F" w14:textId="77777777" w:rsidR="000276AD" w:rsidRPr="000276AD" w:rsidRDefault="000276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No</w:t>
            </w:r>
          </w:p>
        </w:tc>
        <w:tc>
          <w:tcPr>
            <w:tcW w:w="5954" w:type="dxa"/>
            <w:vMerge/>
          </w:tcPr>
          <w:p w14:paraId="1FABBE3A" w14:textId="77777777" w:rsidR="000276AD" w:rsidRPr="000276AD" w:rsidRDefault="000276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1AAD7603" w14:textId="77777777" w:rsidR="000276AD" w:rsidRPr="000276AD" w:rsidRDefault="000276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14:paraId="0B951ABF" w14:textId="77777777" w:rsidR="000276AD" w:rsidRPr="000276AD" w:rsidRDefault="000276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73" w:type="dxa"/>
            <w:shd w:val="clear" w:color="auto" w:fill="BDD6EE" w:themeFill="accent1" w:themeFillTint="66"/>
          </w:tcPr>
          <w:p w14:paraId="722FDA10" w14:textId="77777777" w:rsidR="000276AD" w:rsidRPr="000276AD" w:rsidRDefault="000276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14:paraId="30CD9F5C" w14:textId="77777777" w:rsidR="000276AD" w:rsidRPr="000276AD" w:rsidRDefault="000276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Remark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0276AD" w:rsidRPr="000276AD" w14:paraId="0A742F69" w14:textId="77777777" w:rsidTr="000276AD">
        <w:tc>
          <w:tcPr>
            <w:tcW w:w="567" w:type="dxa"/>
            <w:vMerge w:val="restart"/>
          </w:tcPr>
          <w:p w14:paraId="266F452C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14:paraId="15BD7171" w14:textId="77777777" w:rsidR="000276AD" w:rsidRPr="000276AD" w:rsidRDefault="000276AD" w:rsidP="004D255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Title of manual</w:t>
            </w:r>
          </w:p>
        </w:tc>
        <w:tc>
          <w:tcPr>
            <w:tcW w:w="2409" w:type="dxa"/>
            <w:vMerge w:val="restart"/>
          </w:tcPr>
          <w:p w14:paraId="1FB5C855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Manual Format</w:t>
            </w:r>
          </w:p>
        </w:tc>
        <w:tc>
          <w:tcPr>
            <w:tcW w:w="567" w:type="dxa"/>
            <w:vMerge w:val="restart"/>
          </w:tcPr>
          <w:p w14:paraId="1BD314E9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0BD5F2AF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14:paraId="29CBD45B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shd w:val="clear" w:color="auto" w:fill="BDD6EE" w:themeFill="accent1" w:themeFillTint="66"/>
          </w:tcPr>
          <w:p w14:paraId="0B9E640E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shd w:val="clear" w:color="auto" w:fill="BDD6EE" w:themeFill="accent1" w:themeFillTint="66"/>
          </w:tcPr>
          <w:p w14:paraId="56711B04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shd w:val="clear" w:color="auto" w:fill="BDD6EE" w:themeFill="accent1" w:themeFillTint="66"/>
          </w:tcPr>
          <w:p w14:paraId="4C264F8E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BDD6EE" w:themeFill="accent1" w:themeFillTint="66"/>
          </w:tcPr>
          <w:p w14:paraId="74C6D206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76AD" w:rsidRPr="000276AD" w14:paraId="1AA576A8" w14:textId="77777777" w:rsidTr="000276AD">
        <w:tc>
          <w:tcPr>
            <w:tcW w:w="567" w:type="dxa"/>
            <w:vMerge/>
          </w:tcPr>
          <w:p w14:paraId="264B931B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5742FB" w14:textId="77777777" w:rsidR="000276AD" w:rsidRPr="000276AD" w:rsidRDefault="000276AD" w:rsidP="004D255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Table of contents</w:t>
            </w:r>
          </w:p>
        </w:tc>
        <w:tc>
          <w:tcPr>
            <w:tcW w:w="2409" w:type="dxa"/>
            <w:vMerge/>
          </w:tcPr>
          <w:p w14:paraId="7AB17EA8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654ED51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32100B1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2424259F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BDD6EE" w:themeFill="accent1" w:themeFillTint="66"/>
          </w:tcPr>
          <w:p w14:paraId="19C41BC2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1369A78A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  <w:vMerge/>
            <w:shd w:val="clear" w:color="auto" w:fill="BDD6EE" w:themeFill="accent1" w:themeFillTint="66"/>
          </w:tcPr>
          <w:p w14:paraId="574D063D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BDD6EE" w:themeFill="accent1" w:themeFillTint="66"/>
          </w:tcPr>
          <w:p w14:paraId="40F53956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76AD" w:rsidRPr="000276AD" w14:paraId="1B202FBE" w14:textId="77777777" w:rsidTr="000276AD">
        <w:tc>
          <w:tcPr>
            <w:tcW w:w="567" w:type="dxa"/>
            <w:vMerge/>
          </w:tcPr>
          <w:p w14:paraId="58C5B969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466DBB2" w14:textId="77777777" w:rsidR="000276AD" w:rsidRPr="000276AD" w:rsidRDefault="000276AD" w:rsidP="004D255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List of effective pages</w:t>
            </w:r>
          </w:p>
        </w:tc>
        <w:tc>
          <w:tcPr>
            <w:tcW w:w="2409" w:type="dxa"/>
            <w:vMerge/>
          </w:tcPr>
          <w:p w14:paraId="6906FA60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BC0365A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7F1EFBE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078705B9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BDD6EE" w:themeFill="accent1" w:themeFillTint="66"/>
          </w:tcPr>
          <w:p w14:paraId="61F33870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4AC8FD4C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  <w:vMerge/>
            <w:shd w:val="clear" w:color="auto" w:fill="BDD6EE" w:themeFill="accent1" w:themeFillTint="66"/>
          </w:tcPr>
          <w:p w14:paraId="1BAA39EF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BDD6EE" w:themeFill="accent1" w:themeFillTint="66"/>
          </w:tcPr>
          <w:p w14:paraId="6C7D39D2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76AD" w:rsidRPr="000276AD" w14:paraId="2A704116" w14:textId="77777777" w:rsidTr="000276AD">
        <w:tc>
          <w:tcPr>
            <w:tcW w:w="567" w:type="dxa"/>
            <w:vMerge/>
          </w:tcPr>
          <w:p w14:paraId="3CD448A4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6F39365" w14:textId="77777777" w:rsidR="000276AD" w:rsidRPr="000276AD" w:rsidRDefault="000276AD" w:rsidP="004D255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Distribution list</w:t>
            </w:r>
          </w:p>
        </w:tc>
        <w:tc>
          <w:tcPr>
            <w:tcW w:w="2409" w:type="dxa"/>
            <w:vMerge/>
          </w:tcPr>
          <w:p w14:paraId="396A5F09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0CCB1D7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7CF4938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3638A117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BDD6EE" w:themeFill="accent1" w:themeFillTint="66"/>
          </w:tcPr>
          <w:p w14:paraId="3588CE97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5C6A4B86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  <w:vMerge/>
            <w:shd w:val="clear" w:color="auto" w:fill="BDD6EE" w:themeFill="accent1" w:themeFillTint="66"/>
          </w:tcPr>
          <w:p w14:paraId="74E03742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BDD6EE" w:themeFill="accent1" w:themeFillTint="66"/>
          </w:tcPr>
          <w:p w14:paraId="58B4C82D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76AD" w:rsidRPr="000276AD" w14:paraId="081557B1" w14:textId="77777777" w:rsidTr="000276AD">
        <w:trPr>
          <w:trHeight w:val="2097"/>
        </w:trPr>
        <w:tc>
          <w:tcPr>
            <w:tcW w:w="567" w:type="dxa"/>
          </w:tcPr>
          <w:p w14:paraId="2F7DC18F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06775941" w14:textId="77777777" w:rsidR="000276AD" w:rsidRPr="000276AD" w:rsidRDefault="000276AD" w:rsidP="002C6BB0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pacing w:val="12"/>
                <w:sz w:val="24"/>
                <w:szCs w:val="24"/>
              </w:rPr>
              <w:t>A formal written quality policy statement established as a commitment by the accountable manager as to what the quality system is intended to achieve</w:t>
            </w:r>
          </w:p>
        </w:tc>
        <w:tc>
          <w:tcPr>
            <w:tcW w:w="2409" w:type="dxa"/>
          </w:tcPr>
          <w:p w14:paraId="2BA7BEF9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D561E50" w14:textId="77777777" w:rsidR="000276AD" w:rsidRPr="000276AD" w:rsidRDefault="00F40ACA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0ACA">
              <w:rPr>
                <w:rFonts w:ascii="TH SarabunPSK" w:hAnsi="TH SarabunPSK" w:cs="TH SarabunPSK"/>
                <w:sz w:val="24"/>
                <w:szCs w:val="24"/>
              </w:rPr>
              <w:t>Notification of CAAT; Approved Training Organization and Training Course B</w:t>
            </w:r>
            <w:r w:rsidRPr="00F40AC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40AC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40A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40ACA">
              <w:rPr>
                <w:rFonts w:ascii="TH SarabunPSK" w:hAnsi="TH SarabunPSK" w:cs="TH SarabunPSK"/>
                <w:sz w:val="24"/>
                <w:szCs w:val="24"/>
              </w:rPr>
              <w:t>2562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</w:rPr>
              <w:t>appendix 4</w:t>
            </w:r>
          </w:p>
          <w:p w14:paraId="4BD5C452" w14:textId="77777777" w:rsidR="000276AD" w:rsidRPr="000276AD" w:rsidRDefault="000276AD" w:rsidP="008C4AE4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D94EC9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B05C6C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9D66830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5167C1D1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14835A9A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DD6EE" w:themeFill="accent1" w:themeFillTint="66"/>
          </w:tcPr>
          <w:p w14:paraId="0E377A19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0153D4BF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76AD" w:rsidRPr="000276AD" w14:paraId="135452E6" w14:textId="77777777" w:rsidTr="000276AD">
        <w:tc>
          <w:tcPr>
            <w:tcW w:w="567" w:type="dxa"/>
          </w:tcPr>
          <w:p w14:paraId="35D1CC89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CA081B1" w14:textId="78F9DF39" w:rsidR="000276AD" w:rsidRPr="000276AD" w:rsidRDefault="000276AD" w:rsidP="00F52ECA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 xml:space="preserve">Qualifications and requirements for a personnel who is </w:t>
            </w:r>
            <w:r w:rsidR="00E84A14" w:rsidRPr="00E84A14">
              <w:rPr>
                <w:rFonts w:ascii="TH SarabunPSK" w:hAnsi="TH SarabunPSK" w:cs="TH SarabunPSK"/>
                <w:sz w:val="24"/>
                <w:szCs w:val="24"/>
              </w:rPr>
              <w:t>who is appointed as a Quality Manager</w:t>
            </w:r>
          </w:p>
        </w:tc>
        <w:tc>
          <w:tcPr>
            <w:tcW w:w="2409" w:type="dxa"/>
          </w:tcPr>
          <w:p w14:paraId="449C4442" w14:textId="77777777" w:rsidR="000276AD" w:rsidRPr="000276AD" w:rsidRDefault="00F40ACA" w:rsidP="008C4AE4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Clause 13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7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</w:p>
          <w:p w14:paraId="39F37377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BA16DC1" w14:textId="77777777" w:rsidR="000276AD" w:rsidRPr="000276AD" w:rsidRDefault="00F40ACA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0ACA">
              <w:rPr>
                <w:rFonts w:ascii="TH SarabunPSK" w:hAnsi="TH SarabunPSK" w:cs="TH SarabunPSK"/>
                <w:sz w:val="24"/>
                <w:szCs w:val="24"/>
              </w:rPr>
              <w:t>Notification of CAAT; Approved Training Organization and Training Course B</w:t>
            </w:r>
            <w:r w:rsidRPr="00F40AC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40AC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40AC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40ACA">
              <w:rPr>
                <w:rFonts w:ascii="TH SarabunPSK" w:hAnsi="TH SarabunPSK" w:cs="TH SarabunPSK"/>
                <w:sz w:val="24"/>
                <w:szCs w:val="24"/>
              </w:rPr>
              <w:t>2562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</w:rPr>
              <w:t>appendix 4</w:t>
            </w:r>
          </w:p>
          <w:p w14:paraId="0AFC5092" w14:textId="77777777" w:rsidR="000276AD" w:rsidRPr="000276AD" w:rsidRDefault="000276AD" w:rsidP="00F52EC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ABA126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51D372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1298F6F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6270790D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0FE0DEF0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DD6EE" w:themeFill="accent1" w:themeFillTint="66"/>
          </w:tcPr>
          <w:p w14:paraId="40D5504A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5275FC13" w14:textId="77777777" w:rsidR="000276AD" w:rsidRPr="000276AD" w:rsidRDefault="000276AD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76AD" w:rsidRPr="000276AD" w14:paraId="3051D128" w14:textId="77777777" w:rsidTr="000276AD">
        <w:tc>
          <w:tcPr>
            <w:tcW w:w="567" w:type="dxa"/>
          </w:tcPr>
          <w:p w14:paraId="24FD0DE9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  <w:vAlign w:val="center"/>
          </w:tcPr>
          <w:p w14:paraId="6D3E3DB0" w14:textId="77777777" w:rsidR="000276AD" w:rsidRDefault="000276AD" w:rsidP="007F11B3">
            <w:pPr>
              <w:rPr>
                <w:rFonts w:ascii="TH SarabunPSK" w:hAnsi="TH SarabunPSK" w:cs="TH SarabunPSK"/>
                <w:sz w:val="24"/>
                <w:szCs w:val="24"/>
              </w:rPr>
            </w:pPr>
            <w:bookmarkStart w:id="0" w:name="_GoBack"/>
            <w:r w:rsidRPr="000276AD">
              <w:rPr>
                <w:rFonts w:ascii="TH SarabunPSK" w:hAnsi="TH SarabunPSK" w:cs="TH SarabunPSK"/>
                <w:sz w:val="24"/>
                <w:szCs w:val="24"/>
              </w:rPr>
              <w:t>Qualif</w:t>
            </w:r>
            <w:r w:rsidR="00334868">
              <w:rPr>
                <w:rFonts w:ascii="TH SarabunPSK" w:hAnsi="TH SarabunPSK" w:cs="TH SarabunPSK"/>
                <w:sz w:val="24"/>
                <w:szCs w:val="24"/>
              </w:rPr>
              <w:t xml:space="preserve">ications and requirements for 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 xml:space="preserve">personnel who </w:t>
            </w:r>
            <w:r w:rsidR="007F11B3">
              <w:rPr>
                <w:rFonts w:ascii="TH SarabunPSK" w:hAnsi="TH SarabunPSK" w:cs="TH SarabunPSK"/>
                <w:sz w:val="24"/>
                <w:szCs w:val="24"/>
              </w:rPr>
              <w:t>are</w:t>
            </w:r>
            <w:r w:rsidR="007F11B3" w:rsidRPr="007F11B3">
              <w:rPr>
                <w:rFonts w:ascii="TH SarabunPSK" w:hAnsi="TH SarabunPSK" w:cs="TH SarabunPSK"/>
                <w:sz w:val="24"/>
                <w:szCs w:val="24"/>
              </w:rPr>
              <w:t xml:space="preserve"> responsible for QMS</w:t>
            </w:r>
          </w:p>
          <w:p w14:paraId="1B0B5AA5" w14:textId="3E4A3F23" w:rsidR="00334868" w:rsidRPr="000276AD" w:rsidRDefault="00334868" w:rsidP="007F11B3">
            <w:pPr>
              <w:rPr>
                <w:rFonts w:ascii="TH SarabunPSK" w:hAnsi="TH SarabunPSK" w:cs="TH SarabunPSK"/>
                <w:spacing w:val="12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i.e. Quality Officer, Internal Auditors etc. </w:t>
            </w:r>
            <w:bookmarkEnd w:id="0"/>
          </w:p>
        </w:tc>
        <w:tc>
          <w:tcPr>
            <w:tcW w:w="2409" w:type="dxa"/>
          </w:tcPr>
          <w:p w14:paraId="1DA12BDC" w14:textId="77777777" w:rsidR="000276AD" w:rsidRPr="000276AD" w:rsidRDefault="00F40ACA" w:rsidP="008C4AE4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Clause 13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7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567" w:type="dxa"/>
          </w:tcPr>
          <w:p w14:paraId="4B1C4813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05E0BD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78B7259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1BAEA94F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16A20189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DD6EE" w:themeFill="accent1" w:themeFillTint="66"/>
          </w:tcPr>
          <w:p w14:paraId="6021A355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0583E76C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76AD" w:rsidRPr="000276AD" w14:paraId="4700F75C" w14:textId="77777777" w:rsidTr="000276AD">
        <w:tc>
          <w:tcPr>
            <w:tcW w:w="567" w:type="dxa"/>
          </w:tcPr>
          <w:p w14:paraId="4DD1CAD7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14:paraId="045F75BF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Responsibilities of responsible person for checking and maintaining records</w:t>
            </w:r>
          </w:p>
        </w:tc>
        <w:tc>
          <w:tcPr>
            <w:tcW w:w="2409" w:type="dxa"/>
          </w:tcPr>
          <w:p w14:paraId="5D34D97B" w14:textId="77777777" w:rsidR="000276AD" w:rsidRPr="000276AD" w:rsidRDefault="00F40ACA" w:rsidP="008C4AE4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Clause 13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7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</w:p>
          <w:p w14:paraId="4F882D42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63D1432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="00F40ACA"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Notification of CAAT; Approved Training Organization and Training Course B</w:t>
            </w:r>
            <w:r w:rsidR="00F40ACA"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="00F40ACA"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="00F40ACA"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="00F40ACA"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>appendix 4</w:t>
            </w:r>
          </w:p>
          <w:p w14:paraId="603C861F" w14:textId="77777777" w:rsid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CF249CD" w14:textId="77777777" w:rsidR="000311AC" w:rsidRDefault="000311AC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605FE96" w14:textId="77777777" w:rsidR="000311AC" w:rsidRPr="000276AD" w:rsidRDefault="000311AC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049469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BE6AC5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D12CD53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455BC71D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6CF274D4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DD6EE" w:themeFill="accent1" w:themeFillTint="66"/>
          </w:tcPr>
          <w:p w14:paraId="2C78EC4B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360DB5B7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76AD" w:rsidRPr="000276AD" w14:paraId="4460EFA0" w14:textId="77777777" w:rsidTr="000276AD">
        <w:tc>
          <w:tcPr>
            <w:tcW w:w="567" w:type="dxa"/>
          </w:tcPr>
          <w:p w14:paraId="0B1E6203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vAlign w:val="center"/>
          </w:tcPr>
          <w:p w14:paraId="27A2BB8C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Auditors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’ 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>roles and responsibilities, and independence</w:t>
            </w:r>
          </w:p>
        </w:tc>
        <w:tc>
          <w:tcPr>
            <w:tcW w:w="2409" w:type="dxa"/>
          </w:tcPr>
          <w:p w14:paraId="2901B504" w14:textId="77777777" w:rsidR="000276AD" w:rsidRPr="000276AD" w:rsidRDefault="00F40ACA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</w:rPr>
              <w:t>appendix 4</w:t>
            </w:r>
          </w:p>
        </w:tc>
        <w:tc>
          <w:tcPr>
            <w:tcW w:w="567" w:type="dxa"/>
          </w:tcPr>
          <w:p w14:paraId="418A150C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5648D8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E357E5B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553D3483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28145C0F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DD6EE" w:themeFill="accent1" w:themeFillTint="66"/>
          </w:tcPr>
          <w:p w14:paraId="301C7674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4EF91329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76AD" w:rsidRPr="000276AD" w14:paraId="0B242968" w14:textId="77777777" w:rsidTr="000276AD">
        <w:tc>
          <w:tcPr>
            <w:tcW w:w="567" w:type="dxa"/>
          </w:tcPr>
          <w:p w14:paraId="55D59DE6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7F17530C" w14:textId="77777777" w:rsidR="000276AD" w:rsidRPr="000276AD" w:rsidRDefault="000276AD" w:rsidP="008C4AE4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 xml:space="preserve">Outsourcing 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 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 xml:space="preserve">part time staff Control process 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>if applicable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409" w:type="dxa"/>
          </w:tcPr>
          <w:p w14:paraId="3CD9F30A" w14:textId="77777777" w:rsidR="000276AD" w:rsidRPr="000276AD" w:rsidRDefault="00F40ACA" w:rsidP="008C4AE4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Clause 13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7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567" w:type="dxa"/>
          </w:tcPr>
          <w:p w14:paraId="104D8DE5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4933B5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5514BFF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0ADD33AE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63145CF8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DD6EE" w:themeFill="accent1" w:themeFillTint="66"/>
          </w:tcPr>
          <w:p w14:paraId="1F3F903B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648CDDC1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76AD" w:rsidRPr="000276AD" w14:paraId="5AFF8542" w14:textId="77777777" w:rsidTr="000276AD">
        <w:tc>
          <w:tcPr>
            <w:tcW w:w="567" w:type="dxa"/>
          </w:tcPr>
          <w:p w14:paraId="05552AAA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2F5271DB" w14:textId="77777777" w:rsidR="000276AD" w:rsidRPr="000276AD" w:rsidRDefault="000276AD" w:rsidP="008C4AE4">
            <w:pPr>
              <w:spacing w:before="60" w:after="6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Quality management training programme for those who responsible for managing the quality system which covers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:</w:t>
            </w:r>
          </w:p>
          <w:p w14:paraId="08E6BDF2" w14:textId="77777777" w:rsidR="000276AD" w:rsidRPr="000276AD" w:rsidRDefault="000276AD" w:rsidP="00CB546E">
            <w:pPr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 xml:space="preserve">An introduction to the concept of quality system </w:t>
            </w:r>
          </w:p>
          <w:p w14:paraId="1711A929" w14:textId="77777777" w:rsidR="000276AD" w:rsidRPr="000276AD" w:rsidRDefault="000276AD" w:rsidP="00CB546E">
            <w:pPr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Quality management</w:t>
            </w:r>
          </w:p>
          <w:p w14:paraId="1B933EDF" w14:textId="77777777" w:rsidR="000276AD" w:rsidRPr="000276AD" w:rsidRDefault="000276AD" w:rsidP="00CB546E">
            <w:pPr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 xml:space="preserve">Concept of quality assurance </w:t>
            </w:r>
          </w:p>
          <w:p w14:paraId="7ADFB498" w14:textId="77777777" w:rsidR="000276AD" w:rsidRPr="000276AD" w:rsidRDefault="000276AD" w:rsidP="00CB546E">
            <w:pPr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Quality manuals</w:t>
            </w:r>
          </w:p>
          <w:p w14:paraId="73202546" w14:textId="77777777" w:rsidR="000276AD" w:rsidRPr="000276AD" w:rsidRDefault="000276AD" w:rsidP="00CB546E">
            <w:pPr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Audit techniques</w:t>
            </w:r>
          </w:p>
          <w:p w14:paraId="3342EA96" w14:textId="77777777" w:rsidR="000276AD" w:rsidRPr="000276AD" w:rsidRDefault="000276AD" w:rsidP="00CB546E">
            <w:pPr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Reporting and recording</w:t>
            </w:r>
          </w:p>
          <w:p w14:paraId="292E5595" w14:textId="77777777" w:rsidR="000276AD" w:rsidRDefault="000276AD" w:rsidP="00CB546E">
            <w:pPr>
              <w:pStyle w:val="NoSpacing"/>
              <w:numPr>
                <w:ilvl w:val="0"/>
                <w:numId w:val="3"/>
              </w:numPr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 w:rsidRPr="000276AD">
              <w:rPr>
                <w:rFonts w:ascii="TH SarabunPSK" w:eastAsiaTheme="minorHAnsi" w:hAnsi="TH SarabunPSK" w:cs="TH SarabunPSK"/>
                <w:sz w:val="24"/>
                <w:szCs w:val="24"/>
              </w:rPr>
              <w:t>The way in which the quality system will function in the ATO</w:t>
            </w:r>
          </w:p>
          <w:p w14:paraId="71960DD7" w14:textId="77777777" w:rsidR="000311AC" w:rsidRDefault="000311AC" w:rsidP="000311AC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  <w:lang w:val="en-AU"/>
              </w:rPr>
            </w:pPr>
          </w:p>
          <w:p w14:paraId="249DF3B5" w14:textId="77777777" w:rsidR="000311AC" w:rsidRPr="000276AD" w:rsidRDefault="000311AC" w:rsidP="000311AC">
            <w:pPr>
              <w:pStyle w:val="NoSpacing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</w:p>
        </w:tc>
        <w:tc>
          <w:tcPr>
            <w:tcW w:w="2409" w:type="dxa"/>
          </w:tcPr>
          <w:p w14:paraId="5A9B314E" w14:textId="77777777" w:rsidR="000276AD" w:rsidRPr="000276AD" w:rsidRDefault="00F40ACA" w:rsidP="008C4AE4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Clause 13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7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567" w:type="dxa"/>
          </w:tcPr>
          <w:p w14:paraId="0EBF7347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B61A85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2245535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66E59384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105910D0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DD6EE" w:themeFill="accent1" w:themeFillTint="66"/>
          </w:tcPr>
          <w:p w14:paraId="43E6B795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051D9591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76AD" w:rsidRPr="000276AD" w14:paraId="3B67ECE0" w14:textId="77777777" w:rsidTr="000276AD">
        <w:tc>
          <w:tcPr>
            <w:tcW w:w="567" w:type="dxa"/>
          </w:tcPr>
          <w:p w14:paraId="17A82DEA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  <w:vAlign w:val="center"/>
          </w:tcPr>
          <w:p w14:paraId="29F623EE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Quality System Training and methods to ensure that all staff understand the objectives as laid down in the quality manual</w:t>
            </w:r>
          </w:p>
        </w:tc>
        <w:tc>
          <w:tcPr>
            <w:tcW w:w="2409" w:type="dxa"/>
          </w:tcPr>
          <w:p w14:paraId="62CD2498" w14:textId="77777777" w:rsidR="000276AD" w:rsidRPr="000276AD" w:rsidRDefault="00F40ACA" w:rsidP="008C4AE4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Clause 13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7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</w:p>
          <w:p w14:paraId="7301D1D4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7DBA076" w14:textId="77777777" w:rsidR="000276AD" w:rsidRPr="000276AD" w:rsidRDefault="00F40ACA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</w:rPr>
              <w:t>appendix 4</w:t>
            </w:r>
          </w:p>
          <w:p w14:paraId="2FA79ED1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848A7F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C20A6C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616945F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7B46D0C2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66C390EB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DD6EE" w:themeFill="accent1" w:themeFillTint="66"/>
          </w:tcPr>
          <w:p w14:paraId="779B7DAE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23317526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76AD" w:rsidRPr="000276AD" w14:paraId="0280A7D6" w14:textId="77777777" w:rsidTr="000276AD">
        <w:tc>
          <w:tcPr>
            <w:tcW w:w="567" w:type="dxa"/>
          </w:tcPr>
          <w:p w14:paraId="1CF71E73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14:paraId="4F57E9C8" w14:textId="77777777" w:rsidR="000276AD" w:rsidRPr="000276AD" w:rsidRDefault="000276AD" w:rsidP="008C4AE4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Quality Assurance programme, corrective and preventive action process</w:t>
            </w:r>
          </w:p>
        </w:tc>
        <w:tc>
          <w:tcPr>
            <w:tcW w:w="2409" w:type="dxa"/>
          </w:tcPr>
          <w:p w14:paraId="7AB08CD9" w14:textId="77777777" w:rsidR="000276AD" w:rsidRPr="000276AD" w:rsidRDefault="00F40ACA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</w:rPr>
              <w:t>appendix 4</w:t>
            </w:r>
          </w:p>
        </w:tc>
        <w:tc>
          <w:tcPr>
            <w:tcW w:w="567" w:type="dxa"/>
          </w:tcPr>
          <w:p w14:paraId="62184FF3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C00580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69FF2BE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31302470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1EF2A61F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DD6EE" w:themeFill="accent1" w:themeFillTint="66"/>
          </w:tcPr>
          <w:p w14:paraId="5DDBA709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4EA3F1D0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76AD" w:rsidRPr="000276AD" w14:paraId="5FEAB5AC" w14:textId="77777777" w:rsidTr="000276AD">
        <w:tc>
          <w:tcPr>
            <w:tcW w:w="567" w:type="dxa"/>
          </w:tcPr>
          <w:p w14:paraId="1CB3661B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14:paraId="2960D77B" w14:textId="77777777" w:rsidR="000276AD" w:rsidRPr="000276AD" w:rsidRDefault="000276AD" w:rsidP="008C4AE4">
            <w:pPr>
              <w:spacing w:before="60" w:after="60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Procedures</w:t>
            </w:r>
            <w:r w:rsidRPr="000276AD">
              <w:rPr>
                <w:rFonts w:ascii="TH SarabunPSK" w:hAnsi="TH SarabunPSK" w:cs="TH SarabunPSK"/>
                <w:spacing w:val="8"/>
                <w:sz w:val="24"/>
                <w:szCs w:val="24"/>
              </w:rPr>
              <w:t xml:space="preserve"> and process for </w:t>
            </w:r>
          </w:p>
          <w:p w14:paraId="0337409C" w14:textId="77777777" w:rsidR="000276AD" w:rsidRPr="000276AD" w:rsidRDefault="000276AD" w:rsidP="00CB546E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pacing w:val="8"/>
                <w:sz w:val="24"/>
                <w:szCs w:val="24"/>
              </w:rPr>
              <w:t xml:space="preserve">Document control </w:t>
            </w:r>
          </w:p>
          <w:p w14:paraId="79B6599D" w14:textId="77777777" w:rsidR="000276AD" w:rsidRPr="000276AD" w:rsidRDefault="000276AD" w:rsidP="00CB546E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Distribution Control</w:t>
            </w:r>
          </w:p>
          <w:p w14:paraId="6398DE09" w14:textId="77777777" w:rsidR="000276AD" w:rsidRPr="000276AD" w:rsidRDefault="000276AD" w:rsidP="00CB546E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Record control</w:t>
            </w:r>
          </w:p>
        </w:tc>
        <w:tc>
          <w:tcPr>
            <w:tcW w:w="2409" w:type="dxa"/>
          </w:tcPr>
          <w:p w14:paraId="7A8AF5BA" w14:textId="77777777" w:rsidR="000276AD" w:rsidRPr="000276AD" w:rsidRDefault="00F40ACA" w:rsidP="008C4AE4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Clause 13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7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567" w:type="dxa"/>
          </w:tcPr>
          <w:p w14:paraId="4001E771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18B218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275069A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3E8B3184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7CF75A2F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DD6EE" w:themeFill="accent1" w:themeFillTint="66"/>
          </w:tcPr>
          <w:p w14:paraId="384BB6FC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4BB7A967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76AD" w:rsidRPr="000276AD" w14:paraId="22D8399C" w14:textId="77777777" w:rsidTr="000276AD">
        <w:tc>
          <w:tcPr>
            <w:tcW w:w="567" w:type="dxa"/>
          </w:tcPr>
          <w:p w14:paraId="4A487ED8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14:paraId="5A370BDE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Record keeping,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>Retention and Dissemination procedures for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:</w:t>
            </w:r>
          </w:p>
          <w:p w14:paraId="0CCF36F7" w14:textId="77777777" w:rsidR="000276AD" w:rsidRPr="000276AD" w:rsidRDefault="000276AD" w:rsidP="00CB54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Staff training records</w:t>
            </w:r>
          </w:p>
          <w:p w14:paraId="047C6A1D" w14:textId="77777777" w:rsidR="000276AD" w:rsidRPr="000276AD" w:rsidRDefault="000276AD" w:rsidP="00CB54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Attendance records</w:t>
            </w:r>
          </w:p>
          <w:p w14:paraId="33FF9FD8" w14:textId="77777777" w:rsidR="000276AD" w:rsidRPr="000276AD" w:rsidRDefault="000276AD" w:rsidP="00CB54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lastRenderedPageBreak/>
              <w:t>Students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’ 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>log books</w:t>
            </w:r>
          </w:p>
          <w:p w14:paraId="70A3FBFB" w14:textId="77777777" w:rsidR="000276AD" w:rsidRPr="000276AD" w:rsidRDefault="000276AD" w:rsidP="00CB54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Training device</w:t>
            </w:r>
          </w:p>
          <w:p w14:paraId="5E06B635" w14:textId="77777777" w:rsidR="000276AD" w:rsidRPr="000276AD" w:rsidRDefault="000276AD" w:rsidP="00CB54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Instructors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’ 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>licenses &amp; logbooks</w:t>
            </w:r>
          </w:p>
          <w:p w14:paraId="4288E9FE" w14:textId="77777777" w:rsidR="000276AD" w:rsidRPr="000276AD" w:rsidRDefault="000276AD" w:rsidP="00CB54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Evaluators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’ 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>licenses</w:t>
            </w:r>
          </w:p>
          <w:p w14:paraId="19858DD7" w14:textId="77777777" w:rsidR="000276AD" w:rsidRPr="000276AD" w:rsidRDefault="000276AD" w:rsidP="00CB54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Students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’ 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>licensing authorizations</w:t>
            </w:r>
          </w:p>
          <w:p w14:paraId="339F3F68" w14:textId="77777777" w:rsidR="000276AD" w:rsidRPr="000276AD" w:rsidRDefault="000276AD" w:rsidP="00CB54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Flight time &amp; flight duty period</w:t>
            </w:r>
          </w:p>
          <w:p w14:paraId="7F504B80" w14:textId="77777777" w:rsidR="000276AD" w:rsidRPr="000276AD" w:rsidRDefault="000276AD" w:rsidP="00CB54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Rest period of flying instructors and trainees</w:t>
            </w:r>
          </w:p>
          <w:p w14:paraId="466D5BB8" w14:textId="77777777" w:rsidR="000276AD" w:rsidRPr="000276AD" w:rsidRDefault="000276AD" w:rsidP="00CB54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External documents</w:t>
            </w:r>
          </w:p>
        </w:tc>
        <w:tc>
          <w:tcPr>
            <w:tcW w:w="2409" w:type="dxa"/>
          </w:tcPr>
          <w:p w14:paraId="6C64832C" w14:textId="77777777" w:rsidR="000276AD" w:rsidRPr="000276AD" w:rsidRDefault="00F40ACA" w:rsidP="008C4AE4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lastRenderedPageBreak/>
              <w:t>Notification of CAAT; Approved Training Organization and Training Course B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Clause 13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7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</w:p>
          <w:p w14:paraId="67092D50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61C397E" w14:textId="77777777" w:rsidR="000276AD" w:rsidRPr="000276AD" w:rsidRDefault="00F40ACA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</w:rPr>
              <w:t>2562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</w:rPr>
              <w:t>appendix 4</w:t>
            </w:r>
          </w:p>
          <w:p w14:paraId="63D67209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E1A640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B3BD11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D690A85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01C565E3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0CE27994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DD6EE" w:themeFill="accent1" w:themeFillTint="66"/>
          </w:tcPr>
          <w:p w14:paraId="675EDA83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3CF1C9D1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76AD" w:rsidRPr="000276AD" w14:paraId="664DC785" w14:textId="77777777" w:rsidTr="000276AD">
        <w:tc>
          <w:tcPr>
            <w:tcW w:w="567" w:type="dxa"/>
          </w:tcPr>
          <w:p w14:paraId="5C26D19D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1" w:type="dxa"/>
            <w:vAlign w:val="center"/>
          </w:tcPr>
          <w:p w14:paraId="584459DD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Controlling procedures for issuance of Graduated Certificate and Transcripts as required</w:t>
            </w:r>
          </w:p>
        </w:tc>
        <w:tc>
          <w:tcPr>
            <w:tcW w:w="2409" w:type="dxa"/>
          </w:tcPr>
          <w:p w14:paraId="5138475B" w14:textId="77777777" w:rsidR="000276AD" w:rsidRPr="000276AD" w:rsidRDefault="00F40ACA" w:rsidP="008C4AE4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Clause 13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7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567" w:type="dxa"/>
          </w:tcPr>
          <w:p w14:paraId="77164040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ABE16B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BF39D9C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4BF25E69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2C1CBBFC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DD6EE" w:themeFill="accent1" w:themeFillTint="66"/>
          </w:tcPr>
          <w:p w14:paraId="65648437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5C3131BB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76AD" w:rsidRPr="000276AD" w14:paraId="2A398B08" w14:textId="77777777" w:rsidTr="000276AD">
        <w:tc>
          <w:tcPr>
            <w:tcW w:w="567" w:type="dxa"/>
          </w:tcPr>
          <w:p w14:paraId="50EC2B6E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center"/>
          </w:tcPr>
          <w:p w14:paraId="0F4B0D4E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Procedures for an oversight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>a monitoring of the validities, currency of following information and methods to ensure it up to date as per requirements;</w:t>
            </w:r>
          </w:p>
          <w:p w14:paraId="4D4A23DB" w14:textId="77777777" w:rsidR="000276AD" w:rsidRPr="000276AD" w:rsidRDefault="000276AD" w:rsidP="00CB54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License</w:t>
            </w:r>
          </w:p>
          <w:p w14:paraId="304E5D14" w14:textId="77777777" w:rsidR="000276AD" w:rsidRPr="000276AD" w:rsidRDefault="000276AD" w:rsidP="00CB54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Ratings</w:t>
            </w:r>
          </w:p>
          <w:p w14:paraId="49559DE9" w14:textId="77777777" w:rsidR="000276AD" w:rsidRPr="000276AD" w:rsidRDefault="000276AD" w:rsidP="00CB54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Medical certificates</w:t>
            </w:r>
          </w:p>
          <w:p w14:paraId="7497BEB8" w14:textId="77777777" w:rsidR="000276AD" w:rsidRPr="000276AD" w:rsidRDefault="000276AD" w:rsidP="00CB54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Instructor training delivery records</w:t>
            </w:r>
          </w:p>
          <w:p w14:paraId="7C7C9931" w14:textId="77777777" w:rsidR="000276AD" w:rsidRPr="000276AD" w:rsidRDefault="000276AD" w:rsidP="00CB54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 xml:space="preserve">Training devices 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>aircraft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0276AD">
              <w:rPr>
                <w:rFonts w:ascii="TH SarabunPSK" w:hAnsi="TH SarabunPSK" w:cs="TH SarabunPSK"/>
                <w:sz w:val="24"/>
                <w:szCs w:val="24"/>
              </w:rPr>
              <w:t>FSTD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409" w:type="dxa"/>
          </w:tcPr>
          <w:p w14:paraId="530DF2D9" w14:textId="77777777" w:rsidR="000276AD" w:rsidRPr="000276AD" w:rsidRDefault="00F40ACA" w:rsidP="008C4AE4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Clause 13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7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</w:p>
          <w:p w14:paraId="592A4705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5F38300" w14:textId="77777777" w:rsidR="000276AD" w:rsidRPr="000276AD" w:rsidRDefault="00F40ACA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</w:rPr>
              <w:t>appendix 4</w:t>
            </w:r>
          </w:p>
          <w:p w14:paraId="29F57E54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FC2280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C45500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EFDCC4C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79935DA4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257C5B35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DD6EE" w:themeFill="accent1" w:themeFillTint="66"/>
          </w:tcPr>
          <w:p w14:paraId="2EC3D932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2A701DF2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76AD" w:rsidRPr="000276AD" w14:paraId="3F0AE727" w14:textId="77777777" w:rsidTr="000276AD">
        <w:tc>
          <w:tcPr>
            <w:tcW w:w="567" w:type="dxa"/>
          </w:tcPr>
          <w:p w14:paraId="7C977BA2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1" w:type="dxa"/>
          </w:tcPr>
          <w:p w14:paraId="5A6EEBDD" w14:textId="77777777" w:rsidR="000276AD" w:rsidRPr="000276AD" w:rsidRDefault="000276AD" w:rsidP="008C4AE4">
            <w:pPr>
              <w:spacing w:before="60" w:after="60"/>
              <w:rPr>
                <w:rFonts w:ascii="TH SarabunPSK" w:hAnsi="TH SarabunPSK" w:cs="TH SarabunPSK"/>
                <w:spacing w:val="10"/>
                <w:sz w:val="24"/>
                <w:szCs w:val="24"/>
                <w:lang w:eastAsia="zh-CN"/>
              </w:rPr>
            </w:pPr>
            <w:r w:rsidRPr="000276AD">
              <w:rPr>
                <w:rFonts w:ascii="TH SarabunPSK" w:hAnsi="TH SarabunPSK" w:cs="TH SarabunPSK"/>
                <w:spacing w:val="10"/>
                <w:sz w:val="24"/>
                <w:szCs w:val="24"/>
                <w:lang w:eastAsia="zh-CN"/>
              </w:rPr>
              <w:t>Monitoring procedures of</w:t>
            </w:r>
            <w:r w:rsidRPr="000276AD">
              <w:rPr>
                <w:rFonts w:ascii="TH SarabunPSK" w:hAnsi="TH SarabunPSK" w:cs="TH SarabunPSK"/>
                <w:spacing w:val="10"/>
                <w:sz w:val="24"/>
                <w:szCs w:val="24"/>
                <w:cs/>
                <w:lang w:eastAsia="zh-CN"/>
              </w:rPr>
              <w:t xml:space="preserve">: </w:t>
            </w:r>
          </w:p>
          <w:p w14:paraId="6C5B5A6B" w14:textId="77777777" w:rsidR="000276AD" w:rsidRPr="000276AD" w:rsidRDefault="000276AD" w:rsidP="00CB546E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rFonts w:ascii="TH SarabunPSK" w:hAnsi="TH SarabunPSK" w:cs="TH SarabunPSK"/>
                <w:color w:val="000000" w:themeColor="text1"/>
                <w:spacing w:val="10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color w:val="000000" w:themeColor="text1"/>
                <w:spacing w:val="10"/>
                <w:sz w:val="24"/>
                <w:szCs w:val="24"/>
              </w:rPr>
              <w:t>training standard and process control</w:t>
            </w:r>
          </w:p>
          <w:p w14:paraId="07A8B29C" w14:textId="77777777" w:rsidR="000276AD" w:rsidRPr="000276AD" w:rsidRDefault="000276AD" w:rsidP="00CB546E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rFonts w:ascii="TH SarabunPSK" w:hAnsi="TH SarabunPSK" w:cs="TH SarabunPSK"/>
                <w:color w:val="000000" w:themeColor="text1"/>
                <w:spacing w:val="10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color w:val="000000" w:themeColor="text1"/>
                <w:spacing w:val="10"/>
                <w:sz w:val="24"/>
                <w:szCs w:val="24"/>
              </w:rPr>
              <w:t>assessment and testing methods</w:t>
            </w:r>
          </w:p>
          <w:p w14:paraId="6DD8C856" w14:textId="77777777" w:rsidR="000276AD" w:rsidRPr="000276AD" w:rsidRDefault="000276AD" w:rsidP="00CB546E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rFonts w:ascii="TH SarabunPSK" w:hAnsi="TH SarabunPSK" w:cs="TH SarabunPSK"/>
                <w:color w:val="000000" w:themeColor="text1"/>
                <w:spacing w:val="10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color w:val="000000" w:themeColor="text1"/>
                <w:spacing w:val="10"/>
                <w:sz w:val="24"/>
                <w:szCs w:val="24"/>
              </w:rPr>
              <w:t>personnel qualifications and training</w:t>
            </w:r>
          </w:p>
          <w:p w14:paraId="308A77E4" w14:textId="77777777" w:rsidR="000276AD" w:rsidRPr="000276AD" w:rsidRDefault="000276AD" w:rsidP="00CB546E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color w:val="000000" w:themeColor="text1"/>
                <w:spacing w:val="10"/>
                <w:sz w:val="24"/>
                <w:szCs w:val="24"/>
              </w:rPr>
              <w:t>training devices and equipment qualification, functionality</w:t>
            </w:r>
          </w:p>
        </w:tc>
        <w:tc>
          <w:tcPr>
            <w:tcW w:w="2409" w:type="dxa"/>
          </w:tcPr>
          <w:p w14:paraId="4B2627FD" w14:textId="77777777" w:rsidR="000276AD" w:rsidRPr="000276AD" w:rsidRDefault="00F40ACA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</w:rPr>
              <w:t>appendix 4</w:t>
            </w:r>
          </w:p>
        </w:tc>
        <w:tc>
          <w:tcPr>
            <w:tcW w:w="567" w:type="dxa"/>
          </w:tcPr>
          <w:p w14:paraId="11D8FDAA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8813B0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B6811DE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02823DB4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5985E3E0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DD6EE" w:themeFill="accent1" w:themeFillTint="66"/>
          </w:tcPr>
          <w:p w14:paraId="0083FF25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62DFCEBC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76AD" w:rsidRPr="000276AD" w14:paraId="516DF66C" w14:textId="77777777" w:rsidTr="000276AD">
        <w:tc>
          <w:tcPr>
            <w:tcW w:w="567" w:type="dxa"/>
          </w:tcPr>
          <w:p w14:paraId="205294D8" w14:textId="5071D7CD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361ED5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3261" w:type="dxa"/>
            <w:vAlign w:val="center"/>
          </w:tcPr>
          <w:p w14:paraId="1B24D57F" w14:textId="77777777" w:rsidR="000276AD" w:rsidRPr="000276AD" w:rsidRDefault="000276AD" w:rsidP="008C4AE4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Quality Internal audit procedures</w:t>
            </w:r>
          </w:p>
          <w:p w14:paraId="6F1F375C" w14:textId="77777777" w:rsidR="000276AD" w:rsidRPr="000276AD" w:rsidRDefault="000276AD" w:rsidP="00CB546E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 xml:space="preserve">Planning </w:t>
            </w:r>
            <w:r w:rsidRPr="000276A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audit schedule and monitoring process</w:t>
            </w:r>
          </w:p>
          <w:p w14:paraId="1B9BB68A" w14:textId="77777777" w:rsidR="000276AD" w:rsidRPr="000276AD" w:rsidRDefault="000276AD" w:rsidP="00CB546E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Corrective </w:t>
            </w:r>
            <w:r w:rsidRPr="000276A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/ </w:t>
            </w:r>
            <w:r w:rsidRPr="000276A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preventive action procedures</w:t>
            </w:r>
          </w:p>
        </w:tc>
        <w:tc>
          <w:tcPr>
            <w:tcW w:w="2409" w:type="dxa"/>
          </w:tcPr>
          <w:p w14:paraId="3FB6982F" w14:textId="77777777" w:rsidR="000276AD" w:rsidRPr="000276AD" w:rsidRDefault="00F40ACA" w:rsidP="008C4AE4">
            <w:pPr>
              <w:pStyle w:val="NoSpacing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Clause 13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7</w:t>
            </w:r>
            <w:r w:rsidR="000276AD" w:rsidRPr="000276A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</w:p>
          <w:p w14:paraId="5AF92AEC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3F0967F" w14:textId="77777777" w:rsidR="000276AD" w:rsidRPr="000276AD" w:rsidRDefault="00F40ACA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</w:rPr>
              <w:t>appendix 4</w:t>
            </w:r>
          </w:p>
          <w:p w14:paraId="5FCA5C27" w14:textId="77777777" w:rsidR="000276AD" w:rsidRPr="000276AD" w:rsidRDefault="000276AD" w:rsidP="008C4AE4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  <w:lang w:val="en-AU"/>
              </w:rPr>
            </w:pPr>
          </w:p>
        </w:tc>
        <w:tc>
          <w:tcPr>
            <w:tcW w:w="567" w:type="dxa"/>
          </w:tcPr>
          <w:p w14:paraId="713E3216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1461BC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AF6714A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5B6517CC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504EC6F3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DD6EE" w:themeFill="accent1" w:themeFillTint="66"/>
          </w:tcPr>
          <w:p w14:paraId="793329F2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3ADD28AB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276AD" w:rsidRPr="000276AD" w14:paraId="606BFFDA" w14:textId="77777777" w:rsidTr="000276AD">
        <w:tc>
          <w:tcPr>
            <w:tcW w:w="567" w:type="dxa"/>
          </w:tcPr>
          <w:p w14:paraId="02935FF6" w14:textId="0DF25C0B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361ED5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3261" w:type="dxa"/>
            <w:vAlign w:val="center"/>
          </w:tcPr>
          <w:p w14:paraId="6AD501DC" w14:textId="77777777" w:rsidR="000276AD" w:rsidRPr="000276AD" w:rsidRDefault="000276AD" w:rsidP="008C4AE4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Appendices</w:t>
            </w:r>
            <w:r w:rsidRPr="000276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</w:p>
          <w:p w14:paraId="08B5362F" w14:textId="77777777" w:rsidR="000276AD" w:rsidRPr="000276AD" w:rsidRDefault="000276AD" w:rsidP="00CB546E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>Forms</w:t>
            </w:r>
          </w:p>
          <w:p w14:paraId="2AEC6ACA" w14:textId="77777777" w:rsidR="000276AD" w:rsidRPr="000276AD" w:rsidRDefault="000276AD" w:rsidP="00CB546E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76AD">
              <w:rPr>
                <w:rFonts w:ascii="TH SarabunPSK" w:hAnsi="TH SarabunPSK" w:cs="TH SarabunPSK"/>
                <w:sz w:val="24"/>
                <w:szCs w:val="24"/>
              </w:rPr>
              <w:t xml:space="preserve">Checklists </w:t>
            </w:r>
          </w:p>
        </w:tc>
        <w:tc>
          <w:tcPr>
            <w:tcW w:w="2409" w:type="dxa"/>
          </w:tcPr>
          <w:p w14:paraId="4AC98652" w14:textId="77777777" w:rsidR="000276AD" w:rsidRPr="000311AC" w:rsidRDefault="00F40ACA" w:rsidP="000311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F40AC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="000276AD" w:rsidRPr="000276AD">
              <w:rPr>
                <w:rFonts w:ascii="TH SarabunPSK" w:hAnsi="TH SarabunPSK" w:cs="TH SarabunPSK"/>
                <w:sz w:val="24"/>
                <w:szCs w:val="24"/>
              </w:rPr>
              <w:t>appendix 4</w:t>
            </w:r>
          </w:p>
        </w:tc>
        <w:tc>
          <w:tcPr>
            <w:tcW w:w="567" w:type="dxa"/>
          </w:tcPr>
          <w:p w14:paraId="3032E7CF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F3B8E2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00870EC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1EE0D7C4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32C23F5D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DD6EE" w:themeFill="accent1" w:themeFillTint="66"/>
          </w:tcPr>
          <w:p w14:paraId="61059F5C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2FBF7EB0" w14:textId="77777777" w:rsidR="000276AD" w:rsidRPr="000276AD" w:rsidRDefault="000276AD" w:rsidP="008C4AE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2A4326D6" w14:textId="77777777" w:rsidR="009512B9" w:rsidRPr="000276AD" w:rsidRDefault="009512B9" w:rsidP="000311AC">
      <w:pPr>
        <w:rPr>
          <w:rFonts w:ascii="TH SarabunPSK" w:hAnsi="TH SarabunPSK" w:cs="TH SarabunPSK"/>
          <w:sz w:val="24"/>
          <w:szCs w:val="24"/>
        </w:rPr>
      </w:pPr>
    </w:p>
    <w:sectPr w:rsidR="009512B9" w:rsidRPr="000276AD" w:rsidSect="00F71460">
      <w:headerReference w:type="default" r:id="rId7"/>
      <w:footerReference w:type="default" r:id="rId8"/>
      <w:pgSz w:w="16838" w:h="11906" w:orient="landscape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35C52" w14:textId="77777777" w:rsidR="008D2CA0" w:rsidRDefault="008D2CA0" w:rsidP="00F71460">
      <w:pPr>
        <w:spacing w:after="0" w:line="240" w:lineRule="auto"/>
      </w:pPr>
      <w:r>
        <w:separator/>
      </w:r>
    </w:p>
  </w:endnote>
  <w:endnote w:type="continuationSeparator" w:id="0">
    <w:p w14:paraId="53714DC5" w14:textId="77777777" w:rsidR="008D2CA0" w:rsidRDefault="008D2CA0" w:rsidP="00F7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Sarabun">
    <w:altName w:val="Angsana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0683F" w14:textId="04B22E35" w:rsidR="00F71460" w:rsidRPr="00031EF9" w:rsidRDefault="00F71460" w:rsidP="00F7146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031EF9">
      <w:rPr>
        <w:rFonts w:ascii="TH SarabunPSK" w:eastAsia="Sarabun" w:hAnsi="TH SarabunPSK" w:cs="TH SarabunPSK"/>
        <w:sz w:val="24"/>
        <w:szCs w:val="24"/>
      </w:rPr>
      <w:t>PEL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Pr="00031EF9">
      <w:rPr>
        <w:rFonts w:ascii="TH SarabunPSK" w:eastAsia="Sarabun" w:hAnsi="TH SarabunPSK" w:cs="TH SarabunPSK"/>
        <w:sz w:val="24"/>
        <w:szCs w:val="24"/>
      </w:rPr>
      <w:t>TO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Pr="00031EF9">
      <w:rPr>
        <w:rFonts w:ascii="TH SarabunPSK" w:eastAsia="Sarabun" w:hAnsi="TH SarabunPSK" w:cs="TH SarabunPSK"/>
        <w:sz w:val="24"/>
        <w:szCs w:val="24"/>
      </w:rPr>
      <w:t>CK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Pr="00031EF9">
      <w:rPr>
        <w:rFonts w:ascii="TH SarabunPSK" w:eastAsia="Sarabun" w:hAnsi="TH SarabunPSK" w:cs="TH SarabunPSK"/>
        <w:sz w:val="24"/>
        <w:szCs w:val="24"/>
      </w:rPr>
      <w:t>01</w:t>
    </w:r>
    <w:r w:rsidR="00031EF9" w:rsidRPr="00031EF9">
      <w:rPr>
        <w:rFonts w:ascii="TH SarabunPSK" w:eastAsia="Sarabun" w:hAnsi="TH SarabunPSK" w:cs="TH SarabunPSK"/>
        <w:sz w:val="24"/>
        <w:szCs w:val="24"/>
      </w:rPr>
      <w:t>5</w:t>
    </w:r>
    <w:r w:rsidRPr="00031EF9">
      <w:rPr>
        <w:rFonts w:ascii="TH SarabunPSK" w:eastAsia="Sarabun" w:hAnsi="TH SarabunPSK" w:cs="TH SarabunPSK"/>
        <w:sz w:val="24"/>
        <w:szCs w:val="24"/>
      </w:rPr>
      <w:t xml:space="preserve"> Rev</w:t>
    </w:r>
    <w:r w:rsidRPr="00031EF9">
      <w:rPr>
        <w:rFonts w:ascii="TH SarabunPSK" w:eastAsia="Sarabun" w:hAnsi="TH SarabunPSK" w:cs="TH SarabunPSK"/>
        <w:sz w:val="24"/>
        <w:szCs w:val="24"/>
        <w:cs/>
      </w:rPr>
      <w:t>.</w:t>
    </w:r>
    <w:r w:rsidRPr="00031EF9">
      <w:rPr>
        <w:rFonts w:ascii="TH SarabunPSK" w:eastAsia="Sarabun" w:hAnsi="TH SarabunPSK" w:cs="TH SarabunPSK"/>
        <w:sz w:val="24"/>
        <w:szCs w:val="24"/>
      </w:rPr>
      <w:t>04</w:t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  <w:t xml:space="preserve">Page </w: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031EF9">
      <w:rPr>
        <w:rFonts w:ascii="TH SarabunPSK" w:eastAsia="Sarabun" w:hAnsi="TH SarabunPSK" w:cs="TH SarabunPSK"/>
        <w:b/>
        <w:sz w:val="24"/>
        <w:szCs w:val="24"/>
      </w:rPr>
      <w:instrText>PAGE</w:instrTex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334868">
      <w:rPr>
        <w:rFonts w:ascii="TH SarabunPSK" w:eastAsia="Sarabun" w:hAnsi="TH SarabunPSK" w:cs="TH SarabunPSK"/>
        <w:b/>
        <w:noProof/>
        <w:sz w:val="24"/>
        <w:szCs w:val="24"/>
      </w:rPr>
      <w:t>8</w: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end"/>
    </w:r>
    <w:r w:rsidRPr="00031EF9">
      <w:rPr>
        <w:rFonts w:ascii="TH SarabunPSK" w:eastAsia="Sarabun" w:hAnsi="TH SarabunPSK" w:cs="TH SarabunPSK"/>
        <w:sz w:val="24"/>
        <w:szCs w:val="24"/>
      </w:rPr>
      <w:t xml:space="preserve"> of </w: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031EF9">
      <w:rPr>
        <w:rFonts w:ascii="TH SarabunPSK" w:eastAsia="Sarabun" w:hAnsi="TH SarabunPSK" w:cs="TH SarabunPSK"/>
        <w:b/>
        <w:sz w:val="24"/>
        <w:szCs w:val="24"/>
      </w:rPr>
      <w:instrText>NUMPAGES</w:instrTex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334868">
      <w:rPr>
        <w:rFonts w:ascii="TH SarabunPSK" w:eastAsia="Sarabun" w:hAnsi="TH SarabunPSK" w:cs="TH SarabunPSK"/>
        <w:b/>
        <w:noProof/>
        <w:sz w:val="24"/>
        <w:szCs w:val="24"/>
      </w:rPr>
      <w:t>8</w: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end"/>
    </w:r>
  </w:p>
  <w:p w14:paraId="425BFB0C" w14:textId="77777777" w:rsidR="00F71460" w:rsidRPr="00031EF9" w:rsidRDefault="00F71460" w:rsidP="00F7146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031EF9">
      <w:rPr>
        <w:rFonts w:ascii="TH SarabunPSK" w:eastAsia="Sarabun" w:hAnsi="TH SarabunPSK" w:cs="TH SarabunPSK"/>
        <w:sz w:val="24"/>
        <w:szCs w:val="24"/>
      </w:rPr>
      <w:t>Effective Date</w:t>
    </w:r>
    <w:r w:rsidRPr="00031EF9">
      <w:rPr>
        <w:rFonts w:ascii="TH SarabunPSK" w:eastAsia="Sarabun" w:hAnsi="TH SarabunPSK" w:cs="TH SarabunPSK"/>
        <w:sz w:val="24"/>
        <w:szCs w:val="24"/>
        <w:cs/>
      </w:rPr>
      <w:t xml:space="preserve">: </w:t>
    </w:r>
    <w:r w:rsidR="0002209E">
      <w:rPr>
        <w:rFonts w:ascii="TH SarabunPSK" w:eastAsia="Sarabun" w:hAnsi="TH SarabunPSK" w:cs="TH SarabunPSK"/>
        <w:sz w:val="24"/>
        <w:szCs w:val="24"/>
        <w:lang w:val="en-US"/>
      </w:rPr>
      <w:t>07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="0002209E">
      <w:rPr>
        <w:rFonts w:ascii="TH SarabunPSK" w:eastAsia="Sarabun" w:hAnsi="TH SarabunPSK" w:cs="TH SarabunPSK"/>
        <w:sz w:val="24"/>
        <w:szCs w:val="24"/>
        <w:lang w:val="en-US"/>
      </w:rPr>
      <w:t>Apr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Pr="00031EF9">
      <w:rPr>
        <w:rFonts w:ascii="TH SarabunPSK" w:eastAsia="Sarabun" w:hAnsi="TH SarabunPSK" w:cs="TH SarabunPSK"/>
        <w:sz w:val="24"/>
        <w:szCs w:val="24"/>
      </w:rPr>
      <w:t>20</w:t>
    </w:r>
    <w:r w:rsidR="00FB404C">
      <w:rPr>
        <w:rFonts w:ascii="TH SarabunPSK" w:eastAsia="Sarabun" w:hAnsi="TH SarabunPSK" w:cs="TH SarabunPSK"/>
        <w:sz w:val="24"/>
        <w:szCs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C947A" w14:textId="77777777" w:rsidR="008D2CA0" w:rsidRDefault="008D2CA0" w:rsidP="00F71460">
      <w:pPr>
        <w:spacing w:after="0" w:line="240" w:lineRule="auto"/>
      </w:pPr>
      <w:r>
        <w:separator/>
      </w:r>
    </w:p>
  </w:footnote>
  <w:footnote w:type="continuationSeparator" w:id="0">
    <w:p w14:paraId="650C4872" w14:textId="77777777" w:rsidR="008D2CA0" w:rsidRDefault="008D2CA0" w:rsidP="00F7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9319F" w14:textId="77777777" w:rsidR="00F71460" w:rsidRPr="00031EF9" w:rsidRDefault="00F71460" w:rsidP="00F71460">
    <w:pPr>
      <w:pStyle w:val="Header"/>
      <w:tabs>
        <w:tab w:val="clear" w:pos="4513"/>
        <w:tab w:val="clear" w:pos="9026"/>
        <w:tab w:val="left" w:pos="0"/>
      </w:tabs>
      <w:rPr>
        <w:highlight w:val="yellow"/>
      </w:rPr>
    </w:pPr>
    <w:r w:rsidRPr="00031EF9">
      <w:rPr>
        <w:noProof/>
        <w:highlight w:val="yellow"/>
        <w:lang w:eastAsia="en-AU"/>
      </w:rPr>
      <w:drawing>
        <wp:inline distT="0" distB="0" distL="0" distR="0" wp14:anchorId="25B5E929" wp14:editId="4EBE95F2">
          <wp:extent cx="2097405" cy="55814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482" cy="564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766"/>
    <w:multiLevelType w:val="hybridMultilevel"/>
    <w:tmpl w:val="E47AC78E"/>
    <w:lvl w:ilvl="0" w:tplc="A94AE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D1FC0"/>
    <w:multiLevelType w:val="hybridMultilevel"/>
    <w:tmpl w:val="876E241C"/>
    <w:lvl w:ilvl="0" w:tplc="A94AE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03071"/>
    <w:multiLevelType w:val="hybridMultilevel"/>
    <w:tmpl w:val="4E04505A"/>
    <w:lvl w:ilvl="0" w:tplc="A94AE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16FCE"/>
    <w:multiLevelType w:val="hybridMultilevel"/>
    <w:tmpl w:val="F258CA0A"/>
    <w:lvl w:ilvl="0" w:tplc="A94AE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57664"/>
    <w:multiLevelType w:val="hybridMultilevel"/>
    <w:tmpl w:val="6C86DA06"/>
    <w:lvl w:ilvl="0" w:tplc="3A2C1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D51C1"/>
    <w:multiLevelType w:val="hybridMultilevel"/>
    <w:tmpl w:val="1D106742"/>
    <w:lvl w:ilvl="0" w:tplc="D2EC59B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055BC4"/>
    <w:multiLevelType w:val="hybridMultilevel"/>
    <w:tmpl w:val="63C025A8"/>
    <w:lvl w:ilvl="0" w:tplc="A94AE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9F45C8"/>
    <w:multiLevelType w:val="hybridMultilevel"/>
    <w:tmpl w:val="9DD6B50C"/>
    <w:lvl w:ilvl="0" w:tplc="A94AE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FA5BDA"/>
    <w:multiLevelType w:val="hybridMultilevel"/>
    <w:tmpl w:val="21BC7678"/>
    <w:lvl w:ilvl="0" w:tplc="A94AE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B9"/>
    <w:rsid w:val="0002209E"/>
    <w:rsid w:val="000276AD"/>
    <w:rsid w:val="000311AC"/>
    <w:rsid w:val="00031EF9"/>
    <w:rsid w:val="00031F72"/>
    <w:rsid w:val="00093429"/>
    <w:rsid w:val="000D6858"/>
    <w:rsid w:val="0017466F"/>
    <w:rsid w:val="001760D8"/>
    <w:rsid w:val="0019540C"/>
    <w:rsid w:val="001A4C75"/>
    <w:rsid w:val="001E32D7"/>
    <w:rsid w:val="002A2CF9"/>
    <w:rsid w:val="002C6BB0"/>
    <w:rsid w:val="00310F77"/>
    <w:rsid w:val="00334868"/>
    <w:rsid w:val="00361ED5"/>
    <w:rsid w:val="00393122"/>
    <w:rsid w:val="00446D99"/>
    <w:rsid w:val="004D255F"/>
    <w:rsid w:val="004F7E63"/>
    <w:rsid w:val="006A2E08"/>
    <w:rsid w:val="006F32A3"/>
    <w:rsid w:val="00765A9A"/>
    <w:rsid w:val="007701F4"/>
    <w:rsid w:val="007A5A0F"/>
    <w:rsid w:val="007B65CE"/>
    <w:rsid w:val="007F11B3"/>
    <w:rsid w:val="0081448D"/>
    <w:rsid w:val="008A5CF5"/>
    <w:rsid w:val="008C4AE4"/>
    <w:rsid w:val="008D2CA0"/>
    <w:rsid w:val="009512B9"/>
    <w:rsid w:val="009B2F99"/>
    <w:rsid w:val="00A0406F"/>
    <w:rsid w:val="00B21C47"/>
    <w:rsid w:val="00BA61DC"/>
    <w:rsid w:val="00C52A42"/>
    <w:rsid w:val="00CB546E"/>
    <w:rsid w:val="00D12CCF"/>
    <w:rsid w:val="00D67234"/>
    <w:rsid w:val="00E84A14"/>
    <w:rsid w:val="00E85D3C"/>
    <w:rsid w:val="00F40ACA"/>
    <w:rsid w:val="00F44D8D"/>
    <w:rsid w:val="00F52ECA"/>
    <w:rsid w:val="00F71460"/>
    <w:rsid w:val="00FB404C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CCB99"/>
  <w15:chartTrackingRefBased/>
  <w15:docId w15:val="{7BF4736A-4BFF-4D79-8E98-67456FE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A2CF9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12B9"/>
    <w:pPr>
      <w:spacing w:after="0" w:line="240" w:lineRule="auto"/>
    </w:pPr>
    <w:rPr>
      <w:rFonts w:ascii="Calibri" w:eastAsia="Calibri" w:hAnsi="Calibri" w:cs="Angsana New"/>
      <w:lang w:val="en-US" w:eastAsia="en-AU"/>
    </w:rPr>
  </w:style>
  <w:style w:type="paragraph" w:styleId="ListParagraph">
    <w:name w:val="List Paragraph"/>
    <w:basedOn w:val="Normal"/>
    <w:uiPriority w:val="34"/>
    <w:qFormat/>
    <w:rsid w:val="009B2F99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2A2CF9"/>
    <w:rPr>
      <w:rFonts w:ascii="Cordia New" w:eastAsia="Cordia New" w:hAnsi="Cordia New" w:cs="Cordia New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460"/>
  </w:style>
  <w:style w:type="paragraph" w:styleId="Footer">
    <w:name w:val="footer"/>
    <w:basedOn w:val="Normal"/>
    <w:link w:val="Foot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460"/>
  </w:style>
  <w:style w:type="table" w:customStyle="1" w:styleId="TableGrid1">
    <w:name w:val="Table Grid1"/>
    <w:basedOn w:val="TableNormal"/>
    <w:next w:val="TableGrid"/>
    <w:rsid w:val="008C4AE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Iratrachar Amornpipat</dc:creator>
  <cp:keywords/>
  <dc:description/>
  <cp:lastModifiedBy>Iratrachar Amornpipat</cp:lastModifiedBy>
  <cp:revision>24</cp:revision>
  <cp:lastPrinted>2020-04-07T05:22:00Z</cp:lastPrinted>
  <dcterms:created xsi:type="dcterms:W3CDTF">2020-03-10T05:06:00Z</dcterms:created>
  <dcterms:modified xsi:type="dcterms:W3CDTF">2020-04-22T05:07:00Z</dcterms:modified>
</cp:coreProperties>
</file>