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57" w:type="dxa"/>
        <w:tblInd w:w="-815" w:type="dxa"/>
        <w:tblLayout w:type="fixed"/>
        <w:tblLook w:val="04A0" w:firstRow="1" w:lastRow="0" w:firstColumn="1" w:lastColumn="0" w:noHBand="0" w:noVBand="1"/>
      </w:tblPr>
      <w:tblGrid>
        <w:gridCol w:w="540"/>
        <w:gridCol w:w="4140"/>
        <w:gridCol w:w="1800"/>
        <w:gridCol w:w="307"/>
        <w:gridCol w:w="450"/>
        <w:gridCol w:w="630"/>
        <w:gridCol w:w="2790"/>
      </w:tblGrid>
      <w:tr w:rsidRPr="003B4DBC" w:rsidR="00AA1975" w:rsidTr="12B01B3C" w14:paraId="4106A432" w14:textId="77777777">
        <w:trPr>
          <w:tblHeader/>
        </w:trPr>
        <w:tc>
          <w:tcPr>
            <w:tcW w:w="540" w:type="dxa"/>
            <w:tcBorders>
              <w:bottom w:val="single" w:color="404040" w:themeColor="text1" w:themeTint="BF" w:sz="4" w:space="0"/>
            </w:tcBorders>
            <w:shd w:val="clear" w:color="auto" w:fill="2E74B5" w:themeFill="accent1" w:themeFillShade="BF"/>
            <w:tcMar/>
          </w:tcPr>
          <w:p w:rsidRPr="003B4DBC" w:rsidR="00AA1975" w:rsidP="00A05FB3" w:rsidRDefault="00AA1975" w14:paraId="4E5039C8" w14:textId="77777777">
            <w:pPr>
              <w:jc w:val="center"/>
              <w:rPr>
                <w:rFonts w:ascii="TH SarabunPSK" w:hAnsi="TH SarabunPSK" w:cs="TH SarabunPSK"/>
                <w:b/>
                <w:bCs/>
                <w:color w:val="FFFFFF" w:themeColor="background1"/>
                <w:sz w:val="32"/>
                <w:szCs w:val="32"/>
              </w:rPr>
            </w:pPr>
            <w:r w:rsidRPr="003B4DBC">
              <w:rPr>
                <w:rFonts w:ascii="TH SarabunPSK" w:hAnsi="TH SarabunPSK" w:cs="TH SarabunPSK"/>
                <w:b/>
                <w:bCs/>
                <w:color w:val="FFFFFF" w:themeColor="background1"/>
                <w:sz w:val="32"/>
                <w:szCs w:val="32"/>
              </w:rPr>
              <w:t>No</w:t>
            </w:r>
          </w:p>
        </w:tc>
        <w:tc>
          <w:tcPr>
            <w:tcW w:w="4140" w:type="dxa"/>
            <w:tcBorders>
              <w:bottom w:val="single" w:color="404040" w:themeColor="text1" w:themeTint="BF" w:sz="4" w:space="0"/>
            </w:tcBorders>
            <w:shd w:val="clear" w:color="auto" w:fill="2E74B5" w:themeFill="accent1" w:themeFillShade="BF"/>
            <w:tcMar/>
          </w:tcPr>
          <w:p w:rsidRPr="003B4DBC" w:rsidR="00AA1975" w:rsidP="00A05FB3" w:rsidRDefault="00AA1975" w14:paraId="76C593B5" w14:textId="77777777">
            <w:pPr>
              <w:jc w:val="center"/>
              <w:rPr>
                <w:rFonts w:ascii="TH SarabunPSK" w:hAnsi="TH SarabunPSK" w:cs="TH SarabunPSK"/>
                <w:b/>
                <w:bCs/>
                <w:color w:val="FFFFFF" w:themeColor="background1"/>
                <w:sz w:val="32"/>
                <w:szCs w:val="32"/>
              </w:rPr>
            </w:pPr>
            <w:r w:rsidRPr="003B4DBC">
              <w:rPr>
                <w:rFonts w:ascii="TH SarabunPSK" w:hAnsi="TH SarabunPSK" w:cs="TH SarabunPSK"/>
                <w:b/>
                <w:bCs/>
                <w:color w:val="FFFFFF" w:themeColor="background1"/>
                <w:sz w:val="32"/>
                <w:szCs w:val="32"/>
              </w:rPr>
              <w:t>Subject</w:t>
            </w:r>
          </w:p>
        </w:tc>
        <w:tc>
          <w:tcPr>
            <w:tcW w:w="1800" w:type="dxa"/>
            <w:tcBorders>
              <w:bottom w:val="single" w:color="404040" w:themeColor="text1" w:themeTint="BF" w:sz="4" w:space="0"/>
            </w:tcBorders>
            <w:shd w:val="clear" w:color="auto" w:fill="2E74B5" w:themeFill="accent1" w:themeFillShade="BF"/>
            <w:tcMar/>
          </w:tcPr>
          <w:p w:rsidRPr="003B4DBC" w:rsidR="00AA1975" w:rsidP="00A05FB3" w:rsidRDefault="00AA1975" w14:paraId="14C06FBB" w14:textId="77777777">
            <w:pPr>
              <w:jc w:val="center"/>
              <w:rPr>
                <w:rFonts w:ascii="TH SarabunPSK" w:hAnsi="TH SarabunPSK" w:cs="TH SarabunPSK"/>
                <w:b/>
                <w:bCs/>
                <w:color w:val="FFFFFF" w:themeColor="background1"/>
                <w:sz w:val="32"/>
                <w:szCs w:val="32"/>
              </w:rPr>
            </w:pPr>
            <w:r w:rsidRPr="003B4DBC">
              <w:rPr>
                <w:rFonts w:ascii="TH SarabunPSK" w:hAnsi="TH SarabunPSK" w:cs="TH SarabunPSK"/>
                <w:b/>
                <w:bCs/>
                <w:color w:val="FFFFFF" w:themeColor="background1"/>
                <w:sz w:val="32"/>
                <w:szCs w:val="32"/>
              </w:rPr>
              <w:t>Reference</w:t>
            </w:r>
          </w:p>
        </w:tc>
        <w:tc>
          <w:tcPr>
            <w:tcW w:w="307" w:type="dxa"/>
            <w:tcBorders>
              <w:bottom w:val="single" w:color="404040" w:themeColor="text1" w:themeTint="BF" w:sz="4" w:space="0"/>
            </w:tcBorders>
            <w:shd w:val="clear" w:color="auto" w:fill="2E74B5" w:themeFill="accent1" w:themeFillShade="BF"/>
            <w:tcMar/>
          </w:tcPr>
          <w:p w:rsidRPr="003B4DBC" w:rsidR="00AA1975" w:rsidP="00A05FB3" w:rsidRDefault="00AA1975" w14:paraId="358B1ED8" w14:textId="77777777">
            <w:pPr>
              <w:jc w:val="center"/>
              <w:rPr>
                <w:rFonts w:ascii="TH SarabunPSK" w:hAnsi="TH SarabunPSK" w:cs="TH SarabunPSK"/>
                <w:b/>
                <w:bCs/>
                <w:color w:val="FFFFFF" w:themeColor="background1"/>
                <w:sz w:val="32"/>
                <w:szCs w:val="32"/>
              </w:rPr>
            </w:pPr>
            <w:r w:rsidRPr="003B4DBC">
              <w:rPr>
                <w:rFonts w:ascii="TH SarabunPSK" w:hAnsi="TH SarabunPSK" w:cs="TH SarabunPSK"/>
                <w:b/>
                <w:bCs/>
                <w:color w:val="FFFFFF" w:themeColor="background1"/>
                <w:sz w:val="32"/>
                <w:szCs w:val="32"/>
              </w:rPr>
              <w:t>S</w:t>
            </w:r>
          </w:p>
        </w:tc>
        <w:tc>
          <w:tcPr>
            <w:tcW w:w="450" w:type="dxa"/>
            <w:tcBorders>
              <w:bottom w:val="single" w:color="404040" w:themeColor="text1" w:themeTint="BF" w:sz="4" w:space="0"/>
            </w:tcBorders>
            <w:shd w:val="clear" w:color="auto" w:fill="2E74B5" w:themeFill="accent1" w:themeFillShade="BF"/>
            <w:tcMar/>
          </w:tcPr>
          <w:p w:rsidRPr="003B4DBC" w:rsidR="00AA1975" w:rsidP="00A05FB3" w:rsidRDefault="00CA3D9A" w14:paraId="352B0A01" w14:textId="77777777">
            <w:pPr>
              <w:jc w:val="center"/>
              <w:rPr>
                <w:rFonts w:ascii="TH SarabunPSK" w:hAnsi="TH SarabunPSK" w:cs="TH SarabunPSK"/>
                <w:b/>
                <w:bCs/>
                <w:color w:val="FFFFFF" w:themeColor="background1"/>
                <w:sz w:val="32"/>
                <w:szCs w:val="32"/>
              </w:rPr>
            </w:pPr>
            <w:r w:rsidRPr="003B4DBC">
              <w:rPr>
                <w:rFonts w:ascii="TH SarabunPSK" w:hAnsi="TH SarabunPSK" w:cs="TH SarabunPSK"/>
                <w:b/>
                <w:bCs/>
                <w:color w:val="FFFFFF" w:themeColor="background1"/>
                <w:sz w:val="32"/>
                <w:szCs w:val="32"/>
              </w:rPr>
              <w:t>U</w:t>
            </w:r>
          </w:p>
        </w:tc>
        <w:tc>
          <w:tcPr>
            <w:tcW w:w="630" w:type="dxa"/>
            <w:tcBorders>
              <w:bottom w:val="single" w:color="404040" w:themeColor="text1" w:themeTint="BF" w:sz="4" w:space="0"/>
            </w:tcBorders>
            <w:shd w:val="clear" w:color="auto" w:fill="2E74B5" w:themeFill="accent1" w:themeFillShade="BF"/>
            <w:tcMar/>
          </w:tcPr>
          <w:p w:rsidRPr="003B4DBC" w:rsidR="00AA1975" w:rsidP="00A05FB3" w:rsidRDefault="00AA1975" w14:paraId="4F2B916B" w14:textId="77777777">
            <w:pPr>
              <w:jc w:val="center"/>
              <w:rPr>
                <w:rFonts w:ascii="TH SarabunPSK" w:hAnsi="TH SarabunPSK" w:cs="TH SarabunPSK"/>
                <w:b/>
                <w:bCs/>
                <w:color w:val="FFFFFF" w:themeColor="background1"/>
                <w:sz w:val="32"/>
                <w:szCs w:val="32"/>
              </w:rPr>
            </w:pPr>
            <w:r w:rsidRPr="003B4DBC">
              <w:rPr>
                <w:rFonts w:ascii="TH SarabunPSK" w:hAnsi="TH SarabunPSK" w:cs="TH SarabunPSK"/>
                <w:b/>
                <w:bCs/>
                <w:color w:val="FFFFFF" w:themeColor="background1"/>
                <w:sz w:val="32"/>
                <w:szCs w:val="32"/>
              </w:rPr>
              <w:t>N/A</w:t>
            </w:r>
          </w:p>
        </w:tc>
        <w:tc>
          <w:tcPr>
            <w:tcW w:w="2790" w:type="dxa"/>
            <w:tcBorders>
              <w:bottom w:val="single" w:color="404040" w:themeColor="text1" w:themeTint="BF" w:sz="4" w:space="0"/>
            </w:tcBorders>
            <w:shd w:val="clear" w:color="auto" w:fill="2E74B5" w:themeFill="accent1" w:themeFillShade="BF"/>
            <w:tcMar/>
          </w:tcPr>
          <w:p w:rsidRPr="003B4DBC" w:rsidR="00AA1975" w:rsidP="00A05FB3" w:rsidRDefault="00AA1975" w14:paraId="55769388" w14:textId="77777777">
            <w:pPr>
              <w:jc w:val="center"/>
              <w:rPr>
                <w:rFonts w:ascii="TH SarabunPSK" w:hAnsi="TH SarabunPSK" w:cs="TH SarabunPSK"/>
                <w:b/>
                <w:bCs/>
                <w:color w:val="FFFFFF" w:themeColor="background1"/>
                <w:sz w:val="32"/>
                <w:szCs w:val="32"/>
              </w:rPr>
            </w:pPr>
            <w:r w:rsidRPr="003B4DBC">
              <w:rPr>
                <w:rFonts w:ascii="TH SarabunPSK" w:hAnsi="TH SarabunPSK" w:cs="TH SarabunPSK"/>
                <w:b/>
                <w:bCs/>
                <w:color w:val="FFFFFF" w:themeColor="background1"/>
                <w:sz w:val="32"/>
                <w:szCs w:val="32"/>
              </w:rPr>
              <w:t>Comment</w:t>
            </w:r>
          </w:p>
        </w:tc>
      </w:tr>
      <w:tr w:rsidRPr="003B4DBC" w:rsidR="002E0B17" w:rsidTr="12B01B3C" w14:paraId="6E724CC9"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E0B17" w:rsidP="00BB5B10" w:rsidRDefault="00DE5984" w14:paraId="36D5D932" w14:textId="77777777">
            <w:pPr>
              <w:rPr>
                <w:rFonts w:ascii="TH SarabunPSK" w:hAnsi="TH SarabunPSK" w:cs="TH SarabunPSK"/>
                <w:sz w:val="24"/>
                <w:szCs w:val="24"/>
              </w:rPr>
            </w:pPr>
            <w:r w:rsidRPr="003B4DBC">
              <w:rPr>
                <w:rFonts w:ascii="TH SarabunPSK" w:hAnsi="TH SarabunPSK" w:cs="TH SarabunPSK"/>
                <w:sz w:val="24"/>
                <w:szCs w:val="24"/>
              </w:rPr>
              <w:t>0</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E0B17" w:rsidP="00BB5B10" w:rsidRDefault="00DE5984" w14:paraId="44FA347F" w14:textId="77777777">
            <w:pPr>
              <w:rPr>
                <w:rFonts w:ascii="TH SarabunPSK" w:hAnsi="TH SarabunPSK" w:cs="TH SarabunPSK"/>
                <w:b/>
                <w:bCs/>
                <w:sz w:val="24"/>
                <w:szCs w:val="24"/>
              </w:rPr>
            </w:pPr>
            <w:r w:rsidRPr="003B4DBC">
              <w:rPr>
                <w:rFonts w:ascii="TH SarabunPSK" w:hAnsi="TH SarabunPSK" w:cs="TH SarabunPSK"/>
                <w:b/>
                <w:bCs/>
                <w:sz w:val="24"/>
                <w:szCs w:val="24"/>
              </w:rPr>
              <w:t>Preliminary (AW and OPS)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E0B17" w:rsidP="00BB5B10" w:rsidRDefault="002E0B17" w14:paraId="4DBCC41A"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E0B17" w:rsidP="00BB5B10" w:rsidRDefault="002E0B17" w14:paraId="5DBBFCB9"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E0B17" w:rsidP="00BB5B10" w:rsidRDefault="002E0B17" w14:paraId="0FDB38E6"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E0B17" w:rsidP="00BB5B10" w:rsidRDefault="002E0B17" w14:paraId="68229469"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E0B17" w:rsidP="00BB5B10" w:rsidRDefault="002E0B17" w14:paraId="11A47D94" w14:textId="77777777">
            <w:pPr>
              <w:rPr>
                <w:rFonts w:ascii="TH SarabunPSK" w:hAnsi="TH SarabunPSK" w:cs="TH SarabunPSK"/>
                <w:sz w:val="24"/>
                <w:szCs w:val="24"/>
              </w:rPr>
            </w:pPr>
          </w:p>
        </w:tc>
      </w:tr>
      <w:tr w:rsidRPr="003B4DBC" w:rsidR="00DE5984" w:rsidTr="12B01B3C" w14:paraId="60744A8A"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1F8B9CD"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0.1</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3B4DBC" w:rsidRDefault="007C7376" w14:paraId="2DFCADD6" w14:textId="7816EF0A">
            <w:pPr>
              <w:tabs>
                <w:tab w:val="left" w:pos="2160"/>
              </w:tabs>
              <w:rPr>
                <w:rFonts w:ascii="TH SarabunPSK" w:hAnsi="TH SarabunPSK" w:cs="TH SarabunPSK"/>
                <w:sz w:val="24"/>
                <w:szCs w:val="24"/>
              </w:rPr>
            </w:pPr>
            <w:r w:rsidRPr="003B4DBC">
              <w:rPr>
                <w:rFonts w:ascii="TH SarabunPSK" w:hAnsi="TH SarabunPSK" w:cs="TH SarabunPSK"/>
                <w:sz w:val="24"/>
                <w:szCs w:val="24"/>
              </w:rPr>
              <w:t>Name of Operator (AOC)</w:t>
            </w:r>
            <w:r w:rsidRPr="003B4DBC" w:rsidR="003B4DBC">
              <w:rPr>
                <w:rFonts w:ascii="TH SarabunPSK" w:hAnsi="TH SarabunPSK" w:cs="TH SarabunPSK"/>
                <w:sz w:val="24"/>
                <w:szCs w:val="24"/>
              </w:rPr>
              <w:tab/>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1A5C5B4"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F9E77DC"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D691B38"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4462D8E"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34E5DE1" w14:textId="77777777">
            <w:pPr>
              <w:rPr>
                <w:rFonts w:ascii="TH SarabunPSK" w:hAnsi="TH SarabunPSK" w:cs="TH SarabunPSK"/>
                <w:sz w:val="24"/>
                <w:szCs w:val="24"/>
              </w:rPr>
            </w:pPr>
          </w:p>
        </w:tc>
      </w:tr>
      <w:tr w:rsidRPr="003B4DBC" w:rsidR="00DE5984" w:rsidTr="12B01B3C" w14:paraId="52BCD2F8"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685C8D1C"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0.2</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474011" w14:paraId="419E6A7A" w14:textId="77777777">
            <w:pPr>
              <w:rPr>
                <w:rFonts w:ascii="TH SarabunPSK" w:hAnsi="TH SarabunPSK" w:cs="TH SarabunPSK"/>
                <w:sz w:val="24"/>
                <w:szCs w:val="24"/>
              </w:rPr>
            </w:pPr>
            <w:r w:rsidRPr="003B4DBC">
              <w:rPr>
                <w:rFonts w:ascii="TH SarabunPSK" w:hAnsi="TH SarabunPSK" w:cs="TH SarabunPSK"/>
                <w:sz w:val="24"/>
                <w:szCs w:val="24"/>
              </w:rPr>
              <w:t>Aircraft Registrations (</w:t>
            </w:r>
            <w:proofErr w:type="gramStart"/>
            <w:r w:rsidRPr="003B4DBC">
              <w:rPr>
                <w:rFonts w:ascii="TH SarabunPSK" w:hAnsi="TH SarabunPSK" w:cs="TH SarabunPSK"/>
                <w:sz w:val="24"/>
                <w:szCs w:val="24"/>
              </w:rPr>
              <w:t>Non AOC</w:t>
            </w:r>
            <w:proofErr w:type="gramEnd"/>
            <w:r w:rsidRPr="003B4DBC">
              <w:rPr>
                <w:rFonts w:ascii="TH SarabunPSK" w:hAnsi="TH SarabunPSK" w:cs="TH SarabunPSK"/>
                <w:sz w:val="24"/>
                <w:szCs w:val="24"/>
              </w:rPr>
              <w:t>)</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5679519"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1CFC490"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AB4921E"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C565F84"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89B23E4" w14:textId="77777777">
            <w:pPr>
              <w:rPr>
                <w:rFonts w:ascii="TH SarabunPSK" w:hAnsi="TH SarabunPSK" w:cs="TH SarabunPSK"/>
                <w:sz w:val="24"/>
                <w:szCs w:val="24"/>
              </w:rPr>
            </w:pPr>
          </w:p>
        </w:tc>
      </w:tr>
      <w:tr w:rsidRPr="003B4DBC" w:rsidR="00DE5984" w:rsidTr="12B01B3C" w14:paraId="2493C91D"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0F65893"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0.3</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474011" w14:paraId="75B0C921" w14:textId="77777777">
            <w:pPr>
              <w:rPr>
                <w:rFonts w:ascii="TH SarabunPSK" w:hAnsi="TH SarabunPSK" w:cs="TH SarabunPSK"/>
                <w:sz w:val="24"/>
                <w:szCs w:val="24"/>
              </w:rPr>
            </w:pPr>
            <w:r w:rsidRPr="003B4DBC">
              <w:rPr>
                <w:rFonts w:ascii="TH SarabunPSK" w:hAnsi="TH SarabunPSK" w:cs="TH SarabunPSK"/>
                <w:sz w:val="24"/>
                <w:szCs w:val="24"/>
              </w:rPr>
              <w:t>Aircraft Make and Model:</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1A20ED01"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C30F622"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D5F6E15"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10F2605"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4D327A89" w14:textId="77777777">
            <w:pPr>
              <w:rPr>
                <w:rFonts w:ascii="TH SarabunPSK" w:hAnsi="TH SarabunPSK" w:cs="TH SarabunPSK"/>
                <w:sz w:val="24"/>
                <w:szCs w:val="24"/>
              </w:rPr>
            </w:pPr>
          </w:p>
        </w:tc>
      </w:tr>
      <w:tr w:rsidRPr="003B4DBC" w:rsidR="00DE5984" w:rsidTr="12B01B3C" w14:paraId="70F08D85"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6419308" w14:textId="6DAE9A1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0.</w:t>
            </w:r>
            <w:r w:rsidRPr="003B4DBC" w:rsidR="00B36384">
              <w:rPr>
                <w:rFonts w:ascii="TH SarabunPSK" w:hAnsi="TH SarabunPSK" w:eastAsia="Times New Roman" w:cs="TH SarabunPSK"/>
                <w:color w:val="000000"/>
                <w:sz w:val="24"/>
                <w:szCs w:val="24"/>
              </w:rPr>
              <w:t>4</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497617" w14:paraId="3CB25866" w14:textId="77777777">
            <w:pPr>
              <w:rPr>
                <w:rFonts w:ascii="TH SarabunPSK" w:hAnsi="TH SarabunPSK" w:cs="TH SarabunPSK"/>
                <w:sz w:val="24"/>
                <w:szCs w:val="24"/>
              </w:rPr>
            </w:pPr>
            <w:r w:rsidRPr="003B4DBC">
              <w:rPr>
                <w:rFonts w:ascii="TH SarabunPSK" w:hAnsi="TH SarabunPSK" w:cs="TH SarabunPSK"/>
                <w:sz w:val="24"/>
                <w:szCs w:val="24"/>
              </w:rPr>
              <w:t>Inspectors Name</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0F60744"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198176C0"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16B55C53"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46A394F3"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C95FBFB" w14:textId="77777777">
            <w:pPr>
              <w:jc w:val="center"/>
              <w:rPr>
                <w:rFonts w:ascii="TH SarabunPSK" w:hAnsi="TH SarabunPSK" w:cs="TH SarabunPSK"/>
                <w:sz w:val="24"/>
                <w:szCs w:val="24"/>
              </w:rPr>
            </w:pPr>
          </w:p>
        </w:tc>
      </w:tr>
      <w:tr w:rsidRPr="003B4DBC" w:rsidR="00DE5984" w:rsidTr="12B01B3C" w14:paraId="418C308E"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7721024" w14:textId="5E5A5785">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0.</w:t>
            </w:r>
            <w:r w:rsidRPr="003B4DBC" w:rsidR="00B36384">
              <w:rPr>
                <w:rFonts w:ascii="TH SarabunPSK" w:hAnsi="TH SarabunPSK" w:eastAsia="Times New Roman" w:cs="TH SarabunPSK"/>
                <w:color w:val="000000"/>
                <w:sz w:val="24"/>
                <w:szCs w:val="24"/>
              </w:rPr>
              <w:t>5</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497617" w14:paraId="4DE2136A" w14:textId="77777777">
            <w:pPr>
              <w:rPr>
                <w:rFonts w:ascii="TH SarabunPSK" w:hAnsi="TH SarabunPSK" w:cs="TH SarabunPSK"/>
                <w:sz w:val="24"/>
                <w:szCs w:val="24"/>
              </w:rPr>
            </w:pPr>
            <w:r w:rsidRPr="003B4DBC">
              <w:rPr>
                <w:rFonts w:ascii="TH SarabunPSK" w:hAnsi="TH SarabunPSK" w:cs="TH SarabunPSK"/>
                <w:sz w:val="24"/>
                <w:szCs w:val="24"/>
              </w:rPr>
              <w:t>Date of Review</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50F9748"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22B93D3"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CD2EA6F"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127863A4"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F9350B6" w14:textId="77777777">
            <w:pPr>
              <w:rPr>
                <w:rFonts w:ascii="TH SarabunPSK" w:hAnsi="TH SarabunPSK" w:cs="TH SarabunPSK"/>
                <w:sz w:val="24"/>
                <w:szCs w:val="24"/>
              </w:rPr>
            </w:pPr>
          </w:p>
        </w:tc>
      </w:tr>
      <w:tr w:rsidRPr="003B4DBC" w:rsidR="00DE5984" w:rsidTr="12B01B3C" w14:paraId="09BFD3E5"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A2F9AA4" w14:textId="4ADC6A33">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0.</w:t>
            </w:r>
            <w:r w:rsidRPr="003B4DBC" w:rsidR="00B36384">
              <w:rPr>
                <w:rFonts w:ascii="TH SarabunPSK" w:hAnsi="TH SarabunPSK" w:eastAsia="Times New Roman" w:cs="TH SarabunPSK"/>
                <w:color w:val="000000"/>
                <w:sz w:val="24"/>
                <w:szCs w:val="24"/>
              </w:rPr>
              <w:t>6</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497617" w14:paraId="4F4C645D" w14:textId="77777777">
            <w:pPr>
              <w:rPr>
                <w:rFonts w:ascii="TH SarabunPSK" w:hAnsi="TH SarabunPSK" w:cs="TH SarabunPSK"/>
                <w:sz w:val="24"/>
                <w:szCs w:val="24"/>
              </w:rPr>
            </w:pPr>
            <w:r w:rsidRPr="003B4DBC">
              <w:rPr>
                <w:rFonts w:ascii="TH SarabunPSK" w:hAnsi="TH SarabunPSK" w:cs="TH SarabunPSK"/>
                <w:sz w:val="24"/>
                <w:szCs w:val="24"/>
              </w:rPr>
              <w:t>Initial Approval</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40B31502"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139C3AC"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10145E13"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869C867"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D3A1EE4" w14:textId="77777777">
            <w:pPr>
              <w:rPr>
                <w:rFonts w:ascii="TH SarabunPSK" w:hAnsi="TH SarabunPSK" w:cs="TH SarabunPSK"/>
                <w:sz w:val="24"/>
                <w:szCs w:val="24"/>
              </w:rPr>
            </w:pPr>
          </w:p>
        </w:tc>
      </w:tr>
      <w:tr w:rsidRPr="003B4DBC" w:rsidR="00DE5984" w:rsidTr="12B01B3C" w14:paraId="5D2C0FA1"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1F309B1C" w14:textId="04E2FB0D">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0.</w:t>
            </w:r>
            <w:r w:rsidRPr="003B4DBC" w:rsidR="00B36384">
              <w:rPr>
                <w:rFonts w:ascii="TH SarabunPSK" w:hAnsi="TH SarabunPSK" w:eastAsia="Times New Roman" w:cs="TH SarabunPSK"/>
                <w:color w:val="000000"/>
                <w:sz w:val="24"/>
                <w:szCs w:val="24"/>
              </w:rPr>
              <w:t>7</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497617" w14:paraId="26BB4D60" w14:textId="77777777">
            <w:pPr>
              <w:rPr>
                <w:rFonts w:ascii="TH SarabunPSK" w:hAnsi="TH SarabunPSK" w:cs="TH SarabunPSK"/>
                <w:sz w:val="24"/>
                <w:szCs w:val="24"/>
              </w:rPr>
            </w:pPr>
            <w:r w:rsidRPr="003B4DBC">
              <w:rPr>
                <w:rFonts w:ascii="TH SarabunPSK" w:hAnsi="TH SarabunPSK" w:cs="TH SarabunPSK"/>
                <w:sz w:val="24"/>
                <w:szCs w:val="24"/>
              </w:rPr>
              <w:t>Approval of Additional Aircraft Only</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A942B4C"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14DF121"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462855D5"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147193DD"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644243B3" w14:textId="77777777">
            <w:pPr>
              <w:rPr>
                <w:rFonts w:ascii="TH SarabunPSK" w:hAnsi="TH SarabunPSK" w:cs="TH SarabunPSK"/>
                <w:sz w:val="24"/>
                <w:szCs w:val="24"/>
              </w:rPr>
            </w:pPr>
          </w:p>
        </w:tc>
      </w:tr>
      <w:tr w:rsidRPr="003B4DBC" w:rsidR="00DE5984" w:rsidTr="12B01B3C" w14:paraId="65EFF730"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E607903" w14:textId="12C5D101">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0.</w:t>
            </w:r>
            <w:r w:rsidRPr="003B4DBC" w:rsidR="00B36384">
              <w:rPr>
                <w:rFonts w:ascii="TH SarabunPSK" w:hAnsi="TH SarabunPSK" w:eastAsia="Times New Roman" w:cs="TH SarabunPSK"/>
                <w:color w:val="000000"/>
                <w:sz w:val="24"/>
                <w:szCs w:val="24"/>
              </w:rPr>
              <w:t>8</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497617" w14:paraId="560F6D03" w14:textId="77777777">
            <w:pPr>
              <w:rPr>
                <w:rFonts w:ascii="TH SarabunPSK" w:hAnsi="TH SarabunPSK" w:cs="TH SarabunPSK"/>
                <w:sz w:val="24"/>
                <w:szCs w:val="24"/>
              </w:rPr>
            </w:pPr>
            <w:r w:rsidRPr="003B4DBC">
              <w:rPr>
                <w:rFonts w:ascii="TH SarabunPSK" w:hAnsi="TH SarabunPSK" w:cs="TH SarabunPSK"/>
                <w:sz w:val="24"/>
                <w:szCs w:val="24"/>
              </w:rPr>
              <w:t xml:space="preserve">List of aircraft (registration No and Serial </w:t>
            </w:r>
            <w:proofErr w:type="gramStart"/>
            <w:r w:rsidRPr="003B4DBC">
              <w:rPr>
                <w:rFonts w:ascii="TH SarabunPSK" w:hAnsi="TH SarabunPSK" w:cs="TH SarabunPSK"/>
                <w:sz w:val="24"/>
                <w:szCs w:val="24"/>
              </w:rPr>
              <w:t>No. )</w:t>
            </w:r>
            <w:proofErr w:type="gramEnd"/>
            <w:r w:rsidRPr="003B4DBC">
              <w:rPr>
                <w:rFonts w:ascii="TH SarabunPSK" w:hAnsi="TH SarabunPSK" w:cs="TH SarabunPSK"/>
                <w:sz w:val="24"/>
                <w:szCs w:val="24"/>
              </w:rPr>
              <w:t xml:space="preserve"> requested for ADS-C AND CPDLC approval</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8D5EEEC"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23B9D9D"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41A6D9F"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4EC4194"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69CBC49" w14:textId="77777777">
            <w:pPr>
              <w:rPr>
                <w:rFonts w:ascii="TH SarabunPSK" w:hAnsi="TH SarabunPSK" w:cs="TH SarabunPSK"/>
                <w:sz w:val="24"/>
                <w:szCs w:val="24"/>
              </w:rPr>
            </w:pPr>
          </w:p>
        </w:tc>
      </w:tr>
      <w:tr w:rsidRPr="003B4DBC" w:rsidR="00DE5984" w:rsidTr="12B01B3C" w14:paraId="14C92D44"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41EACEE5" w14:textId="49EFDE71">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0.</w:t>
            </w:r>
            <w:r w:rsidRPr="003B4DBC" w:rsidR="00B36384">
              <w:rPr>
                <w:rFonts w:ascii="TH SarabunPSK" w:hAnsi="TH SarabunPSK" w:eastAsia="Times New Roman" w:cs="TH SarabunPSK"/>
                <w:color w:val="000000"/>
                <w:sz w:val="24"/>
                <w:szCs w:val="24"/>
              </w:rPr>
              <w:t>9</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497617" w:rsidP="00497617" w:rsidRDefault="00497617" w14:paraId="680FF497" w14:textId="77777777">
            <w:pPr>
              <w:rPr>
                <w:rFonts w:ascii="TH SarabunPSK" w:hAnsi="TH SarabunPSK" w:cs="TH SarabunPSK"/>
                <w:b/>
                <w:bCs/>
                <w:sz w:val="24"/>
                <w:szCs w:val="24"/>
              </w:rPr>
            </w:pPr>
            <w:r w:rsidRPr="003B4DBC">
              <w:rPr>
                <w:rFonts w:ascii="TH SarabunPSK" w:hAnsi="TH SarabunPSK" w:cs="TH SarabunPSK"/>
                <w:b/>
                <w:bCs/>
                <w:sz w:val="24"/>
                <w:szCs w:val="24"/>
              </w:rPr>
              <w:t>Does the operator's application and supporting manuals/documentation address:</w:t>
            </w:r>
          </w:p>
          <w:p w:rsidRPr="003B4DBC" w:rsidR="00497617" w:rsidP="007527C6" w:rsidRDefault="00497617" w14:paraId="4727370C" w14:textId="40FBE729">
            <w:pPr>
              <w:pStyle w:val="ListParagraph"/>
              <w:numPr>
                <w:ilvl w:val="0"/>
                <w:numId w:val="16"/>
              </w:numPr>
              <w:ind w:left="308" w:hanging="284"/>
              <w:rPr>
                <w:rFonts w:ascii="TH SarabunPSK" w:hAnsi="TH SarabunPSK" w:cs="TH SarabunPSK"/>
                <w:sz w:val="24"/>
                <w:szCs w:val="24"/>
              </w:rPr>
            </w:pPr>
            <w:r w:rsidRPr="003B4DBC">
              <w:rPr>
                <w:rFonts w:ascii="TH SarabunPSK" w:hAnsi="TH SarabunPSK" w:cs="TH SarabunPSK"/>
                <w:sz w:val="24"/>
                <w:szCs w:val="24"/>
              </w:rPr>
              <w:t xml:space="preserve">flight crew training and qualification, </w:t>
            </w:r>
          </w:p>
          <w:p w:rsidRPr="003B4DBC" w:rsidR="00497617" w:rsidP="007527C6" w:rsidRDefault="00497617" w14:paraId="46779A4E" w14:textId="24B97432">
            <w:pPr>
              <w:pStyle w:val="ListParagraph"/>
              <w:numPr>
                <w:ilvl w:val="0"/>
                <w:numId w:val="16"/>
              </w:numPr>
              <w:ind w:left="308" w:hanging="284"/>
              <w:rPr>
                <w:rFonts w:ascii="TH SarabunPSK" w:hAnsi="TH SarabunPSK" w:cs="TH SarabunPSK"/>
                <w:sz w:val="24"/>
                <w:szCs w:val="24"/>
              </w:rPr>
            </w:pPr>
            <w:r w:rsidRPr="003B4DBC">
              <w:rPr>
                <w:rFonts w:ascii="TH SarabunPSK" w:hAnsi="TH SarabunPSK" w:cs="TH SarabunPSK"/>
                <w:sz w:val="24"/>
                <w:szCs w:val="24"/>
              </w:rPr>
              <w:t xml:space="preserve">maintenance, </w:t>
            </w:r>
          </w:p>
          <w:p w:rsidRPr="003B4DBC" w:rsidR="00497617" w:rsidP="007527C6" w:rsidRDefault="00497617" w14:paraId="75677F18" w14:textId="24661BB2">
            <w:pPr>
              <w:pStyle w:val="ListParagraph"/>
              <w:numPr>
                <w:ilvl w:val="0"/>
                <w:numId w:val="16"/>
              </w:numPr>
              <w:ind w:left="308" w:hanging="284"/>
              <w:rPr>
                <w:rFonts w:ascii="TH SarabunPSK" w:hAnsi="TH SarabunPSK" w:cs="TH SarabunPSK"/>
                <w:sz w:val="24"/>
                <w:szCs w:val="24"/>
              </w:rPr>
            </w:pPr>
            <w:r w:rsidRPr="003B4DBC">
              <w:rPr>
                <w:rFonts w:ascii="TH SarabunPSK" w:hAnsi="TH SarabunPSK" w:cs="TH SarabunPSK"/>
                <w:sz w:val="24"/>
                <w:szCs w:val="24"/>
              </w:rPr>
              <w:t xml:space="preserve">MEL, </w:t>
            </w:r>
          </w:p>
          <w:p w:rsidRPr="003B4DBC" w:rsidR="00497617" w:rsidP="007527C6" w:rsidRDefault="00FB67EA" w14:paraId="1E83B6FA" w14:textId="5DCE7F5F">
            <w:pPr>
              <w:pStyle w:val="ListParagraph"/>
              <w:numPr>
                <w:ilvl w:val="0"/>
                <w:numId w:val="16"/>
              </w:numPr>
              <w:ind w:left="308" w:hanging="284"/>
              <w:rPr>
                <w:rFonts w:ascii="TH SarabunPSK" w:hAnsi="TH SarabunPSK" w:cs="TH SarabunPSK"/>
                <w:sz w:val="24"/>
                <w:szCs w:val="24"/>
              </w:rPr>
            </w:pPr>
            <w:r w:rsidRPr="003B4DBC">
              <w:rPr>
                <w:rFonts w:ascii="TH SarabunPSK" w:hAnsi="TH SarabunPSK" w:cs="TH SarabunPSK"/>
                <w:sz w:val="24"/>
                <w:szCs w:val="24"/>
              </w:rPr>
              <w:t>user modifiable software</w:t>
            </w:r>
          </w:p>
          <w:p w:rsidRPr="003B4DBC" w:rsidR="00DE5984" w:rsidP="00497617" w:rsidRDefault="00DE5984" w14:paraId="6FEFE841" w14:textId="214FC5AC">
            <w:pPr>
              <w:rPr>
                <w:rFonts w:ascii="TH SarabunPSK" w:hAnsi="TH SarabunPSK" w:cs="TH SarabunPSK"/>
                <w:sz w:val="24"/>
                <w:szCs w:val="24"/>
              </w:rPr>
            </w:pP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61AE03B7"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6BD1784B"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E00B5E7"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C4F450B"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6818A6F0" w14:textId="77777777">
            <w:pPr>
              <w:rPr>
                <w:rFonts w:ascii="TH SarabunPSK" w:hAnsi="TH SarabunPSK" w:cs="TH SarabunPSK"/>
                <w:sz w:val="24"/>
                <w:szCs w:val="24"/>
              </w:rPr>
            </w:pPr>
          </w:p>
        </w:tc>
      </w:tr>
      <w:tr w:rsidRPr="003B4DBC" w:rsidR="00DE5984" w:rsidTr="12B01B3C" w14:paraId="6A16BD69"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04DA48A6" w14:textId="77777777">
            <w:pPr>
              <w:rPr>
                <w:rFonts w:ascii="TH SarabunPSK" w:hAnsi="TH SarabunPSK" w:cs="TH SarabunPSK"/>
                <w:sz w:val="24"/>
                <w:szCs w:val="24"/>
              </w:rPr>
            </w:pPr>
            <w:r w:rsidRPr="003B4DBC">
              <w:rPr>
                <w:rFonts w:ascii="TH SarabunPSK" w:hAnsi="TH SarabunPSK" w:cs="TH SarabunPSK"/>
                <w:sz w:val="24"/>
                <w:szCs w:val="24"/>
              </w:rPr>
              <w:t>1</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4521AB99" w14:textId="77777777">
            <w:pPr>
              <w:rPr>
                <w:rFonts w:ascii="TH SarabunPSK" w:hAnsi="TH SarabunPSK" w:cs="TH SarabunPSK"/>
                <w:b/>
                <w:bCs/>
                <w:sz w:val="24"/>
                <w:szCs w:val="24"/>
              </w:rPr>
            </w:pPr>
            <w:r w:rsidRPr="003B4DBC">
              <w:rPr>
                <w:rFonts w:ascii="TH SarabunPSK" w:hAnsi="TH SarabunPSK" w:cs="TH SarabunPSK"/>
                <w:b/>
                <w:bCs/>
                <w:sz w:val="24"/>
                <w:szCs w:val="24"/>
              </w:rPr>
              <w:t>ADS-C and CPDLC Status (AW)</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37C0D543"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7BC24C85"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67FE7AB5"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28B65D47"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7725395E" w14:textId="77777777">
            <w:pPr>
              <w:rPr>
                <w:rFonts w:ascii="TH SarabunPSK" w:hAnsi="TH SarabunPSK" w:cs="TH SarabunPSK"/>
                <w:sz w:val="24"/>
                <w:szCs w:val="24"/>
              </w:rPr>
            </w:pPr>
          </w:p>
        </w:tc>
      </w:tr>
      <w:tr w:rsidRPr="003B4DBC" w:rsidR="00DE5984" w:rsidTr="12B01B3C" w14:paraId="11CF4E8E"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56D6580"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1.1</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F1499A" w14:paraId="50DB98BF" w14:textId="77777777">
            <w:pPr>
              <w:rPr>
                <w:rFonts w:ascii="TH SarabunPSK" w:hAnsi="TH SarabunPSK" w:cs="TH SarabunPSK"/>
                <w:sz w:val="24"/>
                <w:szCs w:val="24"/>
              </w:rPr>
            </w:pPr>
            <w:r w:rsidRPr="003B4DBC">
              <w:rPr>
                <w:rFonts w:ascii="TH SarabunPSK" w:hAnsi="TH SarabunPSK" w:cs="TH SarabunPSK"/>
                <w:sz w:val="24"/>
                <w:szCs w:val="24"/>
              </w:rPr>
              <w:t>Check the AFM and TCDS and confirm the Aircraft’s ADS-C and CPDLC Status?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EA23B9" w:rsidR="00DE5984" w:rsidP="00DE5984" w:rsidRDefault="00DF6BF9" w14:paraId="137FA889" w14:textId="5A9D18AE">
            <w:pPr>
              <w:rPr>
                <w:rFonts w:ascii="TH SarabunPSK" w:hAnsi="TH SarabunPSK" w:cs="TH SarabunPSK"/>
                <w:sz w:val="24"/>
                <w:szCs w:val="24"/>
              </w:rPr>
            </w:pPr>
            <w:r w:rsidRPr="003B4DBC">
              <w:rPr>
                <w:rFonts w:ascii="TH SarabunPSK" w:hAnsi="TH SarabunPSK" w:cs="TH SarabunPSK"/>
                <w:sz w:val="24"/>
                <w:szCs w:val="24"/>
              </w:rPr>
              <w:t xml:space="preserve">CAAT-GM-FANS Part 1 Item </w:t>
            </w:r>
            <w:r w:rsidRPr="00536500" w:rsidR="009A5054">
              <w:rPr>
                <w:rFonts w:ascii="TH SarabunPSK" w:hAnsi="TH SarabunPSK" w:cs="TH SarabunPSK"/>
                <w:sz w:val="24"/>
                <w:szCs w:val="24"/>
              </w:rPr>
              <w:t>1.3.1</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3715EBF"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4F4C8A18"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465AAA36"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1F40BE40" w14:textId="77777777">
            <w:pPr>
              <w:rPr>
                <w:rFonts w:ascii="TH SarabunPSK" w:hAnsi="TH SarabunPSK" w:cs="TH SarabunPSK"/>
                <w:sz w:val="24"/>
                <w:szCs w:val="24"/>
              </w:rPr>
            </w:pPr>
          </w:p>
        </w:tc>
      </w:tr>
      <w:tr w:rsidRPr="003B4DBC" w:rsidR="00DE5984" w:rsidTr="12B01B3C" w14:paraId="61AD7143"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90564FE"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1.2</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F5294E" w14:paraId="3F004216" w14:textId="77777777">
            <w:pPr>
              <w:rPr>
                <w:rFonts w:ascii="TH SarabunPSK" w:hAnsi="TH SarabunPSK" w:cs="TH SarabunPSK"/>
                <w:sz w:val="24"/>
                <w:szCs w:val="24"/>
              </w:rPr>
            </w:pPr>
            <w:r w:rsidRPr="003B4DBC">
              <w:rPr>
                <w:rFonts w:ascii="TH SarabunPSK" w:hAnsi="TH SarabunPSK" w:cs="TH SarabunPSK"/>
                <w:sz w:val="24"/>
                <w:szCs w:val="24"/>
              </w:rPr>
              <w:t>Are there Limitations and Abnormal procedures in the AFM relating to ADS-C and CPDLC?</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195F4C" w:rsidR="00BC4549" w:rsidP="7EDF5149" w:rsidRDefault="00D213C3" w14:paraId="77C1626C" w14:textId="77777777">
            <w:pPr>
              <w:rPr>
                <w:rFonts w:ascii="TH SarabunPSK" w:hAnsi="TH SarabunPSK" w:cs="TH SarabunPSK"/>
                <w:color w:val="auto"/>
                <w:sz w:val="24"/>
                <w:szCs w:val="24"/>
              </w:rPr>
            </w:pPr>
            <w:r w:rsidRPr="7EDF5149" w:rsidR="00D213C3">
              <w:rPr>
                <w:rFonts w:ascii="TH SarabunPSK" w:hAnsi="TH SarabunPSK" w:cs="TH SarabunPSK"/>
                <w:color w:val="auto"/>
                <w:sz w:val="24"/>
                <w:szCs w:val="24"/>
              </w:rPr>
              <w:t xml:space="preserve">CAAT-GM-FANS Part 1 </w:t>
            </w:r>
            <w:r w:rsidRPr="7EDF5149" w:rsidR="00574BD1">
              <w:rPr>
                <w:rFonts w:ascii="TH SarabunPSK" w:hAnsi="TH SarabunPSK" w:cs="TH SarabunPSK"/>
                <w:color w:val="auto"/>
                <w:sz w:val="24"/>
                <w:szCs w:val="24"/>
              </w:rPr>
              <w:t>Item 1.6.2</w:t>
            </w:r>
          </w:p>
          <w:p w:rsidRPr="00536500" w:rsidR="00195F4C" w:rsidP="7EDF5149" w:rsidRDefault="00195F4C" w14:paraId="07F4095B" w14:textId="1067A01A">
            <w:pPr>
              <w:rPr>
                <w:rFonts w:ascii="TH SarabunPSK" w:hAnsi="TH SarabunPSK" w:cs="TH SarabunPSK"/>
                <w:color w:val="auto"/>
                <w:sz w:val="24"/>
                <w:szCs w:val="24"/>
              </w:rPr>
            </w:pPr>
            <w:r w:rsidRPr="7EDF5149" w:rsidR="00195F4C">
              <w:rPr>
                <w:rFonts w:ascii="TH SarabunPSK" w:hAnsi="TH SarabunPSK" w:cs="TH SarabunPSK"/>
                <w:color w:val="auto"/>
                <w:sz w:val="24"/>
                <w:szCs w:val="24"/>
              </w:rPr>
              <w:t>CAAT-GM-FANS Item 1.6.3</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817A6D9"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E68B4E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11F145EF"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0149BE4" w14:textId="77777777">
            <w:pPr>
              <w:rPr>
                <w:rFonts w:ascii="TH SarabunPSK" w:hAnsi="TH SarabunPSK" w:cs="TH SarabunPSK"/>
                <w:sz w:val="24"/>
                <w:szCs w:val="24"/>
              </w:rPr>
            </w:pPr>
          </w:p>
        </w:tc>
      </w:tr>
      <w:tr w:rsidRPr="003B4DBC" w:rsidR="00DE5984" w:rsidTr="12B01B3C" w14:paraId="138D96F5"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5DF05DC"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1.3</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E10009" w14:paraId="67F09FB0" w14:textId="10B77E76">
            <w:pPr>
              <w:rPr>
                <w:rFonts w:ascii="TH SarabunPSK" w:hAnsi="TH SarabunPSK" w:cs="TH SarabunPSK"/>
                <w:sz w:val="24"/>
                <w:szCs w:val="24"/>
              </w:rPr>
            </w:pPr>
            <w:r w:rsidRPr="003B4DBC">
              <w:rPr>
                <w:rFonts w:ascii="TH SarabunPSK" w:hAnsi="TH SarabunPSK" w:cs="TH SarabunPSK"/>
                <w:sz w:val="24"/>
                <w:szCs w:val="24"/>
              </w:rPr>
              <w:t>Does the installed LRNS (FMS/RNAV/INS) equipment (inc</w:t>
            </w:r>
            <w:r w:rsidRPr="003B4DBC" w:rsidR="00103BAF">
              <w:rPr>
                <w:rFonts w:ascii="TH SarabunPSK" w:hAnsi="TH SarabunPSK" w:cs="TH SarabunPSK"/>
                <w:sz w:val="24"/>
                <w:szCs w:val="24"/>
              </w:rPr>
              <w:t>.</w:t>
            </w:r>
            <w:r w:rsidRPr="003B4DBC">
              <w:rPr>
                <w:rFonts w:ascii="TH SarabunPSK" w:hAnsi="TH SarabunPSK" w:cs="TH SarabunPSK"/>
                <w:sz w:val="24"/>
                <w:szCs w:val="24"/>
              </w:rPr>
              <w:t xml:space="preserve"> Software version) correspond to the AFM?</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665047" w:rsidR="00DE5984" w:rsidP="00DE5984" w:rsidRDefault="00BC4549" w14:paraId="152B09D1" w14:textId="07E1A2E0">
            <w:pPr>
              <w:rPr>
                <w:rFonts w:ascii="TH SarabunPSK" w:hAnsi="TH SarabunPSK" w:cs="TH SarabunPSK"/>
                <w:sz w:val="24"/>
                <w:szCs w:val="24"/>
              </w:rPr>
            </w:pPr>
            <w:r w:rsidRPr="003B4DBC">
              <w:rPr>
                <w:rFonts w:ascii="TH SarabunPSK" w:hAnsi="TH SarabunPSK" w:cs="TH SarabunPSK"/>
                <w:sz w:val="24"/>
                <w:szCs w:val="24"/>
              </w:rPr>
              <w:t xml:space="preserve">CAAT-GM-FANS Part 1 Item </w:t>
            </w:r>
            <w:r w:rsidRPr="00536500" w:rsidR="00665047">
              <w:rPr>
                <w:rFonts w:ascii="TH SarabunPSK" w:hAnsi="TH SarabunPSK" w:cs="TH SarabunPSK"/>
                <w:sz w:val="24"/>
                <w:szCs w:val="24"/>
              </w:rPr>
              <w:t>1.3.1</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F245977"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088E91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F6326C5"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9D3205E" w14:textId="77777777">
            <w:pPr>
              <w:rPr>
                <w:rFonts w:ascii="TH SarabunPSK" w:hAnsi="TH SarabunPSK" w:cs="TH SarabunPSK"/>
                <w:sz w:val="24"/>
                <w:szCs w:val="24"/>
              </w:rPr>
            </w:pPr>
          </w:p>
        </w:tc>
      </w:tr>
      <w:tr w:rsidRPr="003B4DBC" w:rsidR="00DE5984" w:rsidTr="12B01B3C" w14:paraId="374445BD"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9E5028E"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1.4</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C86496" w14:paraId="219FDB5A" w14:textId="77777777">
            <w:pPr>
              <w:rPr>
                <w:rFonts w:ascii="TH SarabunPSK" w:hAnsi="TH SarabunPSK" w:cs="TH SarabunPSK"/>
                <w:sz w:val="24"/>
                <w:szCs w:val="24"/>
              </w:rPr>
            </w:pPr>
            <w:r w:rsidRPr="003B4DBC">
              <w:rPr>
                <w:rFonts w:ascii="TH SarabunPSK" w:hAnsi="TH SarabunPSK" w:cs="TH SarabunPSK"/>
                <w:sz w:val="24"/>
                <w:szCs w:val="24"/>
              </w:rPr>
              <w:t>Is installed equipment approved for the intended use per interoperability standards (e.g. FANS 1/A or ATN B1), described in GOLD paragraph 2.1.2, performance specifications (e.g. RCP 240 or RCP 400), described in GOLD paragraph 2.1.3, and in accordance with airworthiness requirements and related means of compliance?</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871197" w14:paraId="0CAED667" w14:textId="24CE8F5A">
            <w:pPr>
              <w:rPr>
                <w:rFonts w:ascii="TH SarabunPSK" w:hAnsi="TH SarabunPSK" w:cs="TH SarabunPSK"/>
                <w:sz w:val="24"/>
                <w:szCs w:val="24"/>
              </w:rPr>
            </w:pPr>
            <w:r w:rsidRPr="00536500">
              <w:rPr>
                <w:rFonts w:ascii="TH SarabunPSK" w:hAnsi="TH SarabunPSK" w:cs="TH SarabunPSK"/>
                <w:sz w:val="24"/>
                <w:szCs w:val="24"/>
              </w:rPr>
              <w:t>Doc10037</w:t>
            </w:r>
            <w:r w:rsidRPr="003B4DBC" w:rsidR="00B36384">
              <w:rPr>
                <w:rFonts w:ascii="TH SarabunPSK" w:hAnsi="TH SarabunPSK" w:cs="TH SarabunPSK"/>
                <w:sz w:val="24"/>
                <w:szCs w:val="24"/>
              </w:rPr>
              <w:t xml:space="preserve"> Ch.2 item 2.2.1.1</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A63E491"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5445C86"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A9E7651"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6C2DE202" w14:textId="77777777">
            <w:pPr>
              <w:rPr>
                <w:rFonts w:ascii="TH SarabunPSK" w:hAnsi="TH SarabunPSK" w:cs="TH SarabunPSK"/>
                <w:sz w:val="24"/>
                <w:szCs w:val="24"/>
              </w:rPr>
            </w:pPr>
          </w:p>
        </w:tc>
      </w:tr>
      <w:tr w:rsidRPr="00195F4C" w:rsidR="00DE5984" w:rsidTr="12B01B3C" w14:paraId="657B3E1A"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134236C"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1.5</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177ED" w:rsidP="00D177ED" w:rsidRDefault="00D177ED" w14:paraId="583FD62D" w14:textId="77777777">
            <w:pPr>
              <w:rPr>
                <w:rFonts w:ascii="TH SarabunPSK" w:hAnsi="TH SarabunPSK" w:cs="TH SarabunPSK"/>
                <w:sz w:val="24"/>
                <w:szCs w:val="24"/>
              </w:rPr>
            </w:pPr>
            <w:r w:rsidRPr="003B4DBC">
              <w:rPr>
                <w:rFonts w:ascii="TH SarabunPSK" w:hAnsi="TH SarabunPSK" w:cs="TH SarabunPSK"/>
                <w:sz w:val="24"/>
                <w:szCs w:val="24"/>
              </w:rPr>
              <w:t>If the operator uses Flight management computer waypoint position reporting (FMC WPR), is the equipment so approved?</w:t>
            </w:r>
          </w:p>
          <w:p w:rsidRPr="003B4DBC" w:rsidR="00D177ED" w:rsidP="00D177ED" w:rsidRDefault="00D177ED" w14:paraId="2408646D" w14:textId="77777777">
            <w:pPr>
              <w:rPr>
                <w:rFonts w:ascii="TH SarabunPSK" w:hAnsi="TH SarabunPSK" w:cs="TH SarabunPSK"/>
                <w:sz w:val="24"/>
                <w:szCs w:val="24"/>
              </w:rPr>
            </w:pPr>
          </w:p>
          <w:p w:rsidRPr="003B4DBC" w:rsidR="00DE5984" w:rsidP="00D177ED" w:rsidRDefault="00D177ED" w14:paraId="71016889" w14:textId="77777777">
            <w:pPr>
              <w:rPr>
                <w:rFonts w:ascii="TH SarabunPSK" w:hAnsi="TH SarabunPSK" w:cs="TH SarabunPSK"/>
                <w:sz w:val="24"/>
                <w:szCs w:val="24"/>
              </w:rPr>
            </w:pPr>
            <w:r w:rsidRPr="003B4DBC">
              <w:rPr>
                <w:rFonts w:ascii="TH SarabunPSK" w:hAnsi="TH SarabunPSK" w:cs="TH SarabunPSK"/>
                <w:sz w:val="24"/>
                <w:szCs w:val="24"/>
              </w:rPr>
              <w:t>See GOLD paragraph 3.4 for additional guidance.</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195F4C" w:rsidR="00DE5984" w:rsidP="00DE5984" w:rsidRDefault="00195F4C" w14:paraId="5E143FC9" w14:textId="09ECB2ED">
            <w:pPr>
              <w:rPr>
                <w:rFonts w:ascii="TH SarabunPSK" w:hAnsi="TH SarabunPSK" w:cs="TH SarabunPSK"/>
                <w:sz w:val="24"/>
                <w:szCs w:val="24"/>
                <w:lang w:val="pt-PT"/>
              </w:rPr>
            </w:pPr>
            <w:r w:rsidRPr="7EDF5149" w:rsidR="00195F4C">
              <w:rPr>
                <w:rFonts w:ascii="TH SarabunPSK" w:hAnsi="TH SarabunPSK" w:cs="TH SarabunPSK"/>
                <w:color w:val="auto"/>
                <w:sz w:val="24"/>
                <w:szCs w:val="24"/>
                <w:lang w:val="pt-PT"/>
              </w:rPr>
              <w:t>CAAT-GM-FANS Item 1.6.2 e)</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195F4C" w:rsidR="00DE5984" w:rsidP="00DE5984" w:rsidRDefault="00DE5984" w14:paraId="49DFF123" w14:textId="77777777">
            <w:pPr>
              <w:rPr>
                <w:rFonts w:ascii="TH SarabunPSK" w:hAnsi="TH SarabunPSK" w:cs="TH SarabunPSK"/>
                <w:sz w:val="24"/>
                <w:szCs w:val="24"/>
                <w:lang w:val="pt-PT"/>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195F4C" w:rsidR="00DE5984" w:rsidP="00DE5984" w:rsidRDefault="00DE5984" w14:paraId="2F32B3DE" w14:textId="77777777">
            <w:pPr>
              <w:rPr>
                <w:rFonts w:ascii="TH SarabunPSK" w:hAnsi="TH SarabunPSK" w:cs="TH SarabunPSK"/>
                <w:sz w:val="24"/>
                <w:szCs w:val="24"/>
                <w:lang w:val="pt-PT"/>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195F4C" w:rsidR="00DE5984" w:rsidP="00DE5984" w:rsidRDefault="00DE5984" w14:paraId="472B118E" w14:textId="77777777">
            <w:pPr>
              <w:rPr>
                <w:rFonts w:ascii="TH SarabunPSK" w:hAnsi="TH SarabunPSK" w:cs="TH SarabunPSK"/>
                <w:sz w:val="24"/>
                <w:szCs w:val="24"/>
                <w:lang w:val="pt-PT"/>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195F4C" w:rsidR="00DE5984" w:rsidP="00DE5984" w:rsidRDefault="00DE5984" w14:paraId="5A4D607B" w14:textId="77777777">
            <w:pPr>
              <w:rPr>
                <w:rFonts w:ascii="TH SarabunPSK" w:hAnsi="TH SarabunPSK" w:cs="TH SarabunPSK"/>
                <w:sz w:val="24"/>
                <w:szCs w:val="24"/>
                <w:lang w:val="pt-PT"/>
              </w:rPr>
            </w:pPr>
          </w:p>
        </w:tc>
      </w:tr>
      <w:tr w:rsidRPr="003B4DBC" w:rsidR="00DE5984" w:rsidTr="12B01B3C" w14:paraId="671526BF"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440A491B" w14:textId="77777777">
            <w:pPr>
              <w:rPr>
                <w:rFonts w:ascii="TH SarabunPSK" w:hAnsi="TH SarabunPSK" w:cs="TH SarabunPSK"/>
                <w:sz w:val="24"/>
                <w:szCs w:val="24"/>
              </w:rPr>
            </w:pPr>
            <w:r w:rsidRPr="003B4DBC">
              <w:rPr>
                <w:rFonts w:ascii="TH SarabunPSK" w:hAnsi="TH SarabunPSK" w:cs="TH SarabunPSK"/>
                <w:sz w:val="24"/>
                <w:szCs w:val="24"/>
              </w:rPr>
              <w:t>2</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59A36C98" w14:textId="77777777">
            <w:pPr>
              <w:rPr>
                <w:rFonts w:ascii="TH SarabunPSK" w:hAnsi="TH SarabunPSK" w:cs="TH SarabunPSK"/>
                <w:b/>
                <w:bCs/>
                <w:sz w:val="24"/>
                <w:szCs w:val="24"/>
              </w:rPr>
            </w:pPr>
            <w:r w:rsidRPr="003B4DBC">
              <w:rPr>
                <w:rFonts w:ascii="TH SarabunPSK" w:hAnsi="TH SarabunPSK" w:cs="TH SarabunPSK"/>
                <w:b/>
                <w:bCs/>
                <w:sz w:val="24"/>
                <w:szCs w:val="24"/>
              </w:rPr>
              <w:t xml:space="preserve">Maintenance </w:t>
            </w:r>
            <w:proofErr w:type="spellStart"/>
            <w:r w:rsidRPr="003B4DBC">
              <w:rPr>
                <w:rFonts w:ascii="TH SarabunPSK" w:hAnsi="TH SarabunPSK" w:cs="TH SarabunPSK"/>
                <w:b/>
                <w:bCs/>
                <w:sz w:val="24"/>
                <w:szCs w:val="24"/>
              </w:rPr>
              <w:t>Programme</w:t>
            </w:r>
            <w:proofErr w:type="spellEnd"/>
            <w:r w:rsidRPr="003B4DBC">
              <w:rPr>
                <w:rFonts w:ascii="TH SarabunPSK" w:hAnsi="TH SarabunPSK" w:cs="TH SarabunPSK"/>
                <w:b/>
                <w:bCs/>
                <w:sz w:val="24"/>
                <w:szCs w:val="24"/>
              </w:rPr>
              <w:t xml:space="preserve"> and MEL (AW &amp; OPS)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6D89F09D"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5FE0985E"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46422630"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72BFE9AF"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4774CE24" w14:textId="77777777">
            <w:pPr>
              <w:rPr>
                <w:rFonts w:ascii="TH SarabunPSK" w:hAnsi="TH SarabunPSK" w:cs="TH SarabunPSK"/>
                <w:sz w:val="24"/>
                <w:szCs w:val="24"/>
              </w:rPr>
            </w:pPr>
          </w:p>
        </w:tc>
      </w:tr>
      <w:tr w:rsidRPr="003B4DBC" w:rsidR="00DE5984" w:rsidTr="12B01B3C" w14:paraId="6D06B80B"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17C6E44" w14:textId="77777777">
            <w:pPr>
              <w:rPr>
                <w:rFonts w:ascii="TH SarabunPSK" w:hAnsi="TH SarabunPSK" w:cs="TH SarabunPSK"/>
                <w:sz w:val="24"/>
                <w:szCs w:val="24"/>
              </w:rPr>
            </w:pPr>
            <w:r w:rsidRPr="003B4DBC">
              <w:rPr>
                <w:rFonts w:ascii="TH SarabunPSK" w:hAnsi="TH SarabunPSK" w:cs="TH SarabunPSK"/>
                <w:sz w:val="24"/>
                <w:szCs w:val="24"/>
              </w:rPr>
              <w:t>2.1</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34582F" w14:paraId="0D9EEA5E" w14:textId="77777777">
            <w:pPr>
              <w:rPr>
                <w:rFonts w:ascii="TH SarabunPSK" w:hAnsi="TH SarabunPSK" w:cs="TH SarabunPSK"/>
                <w:sz w:val="24"/>
                <w:szCs w:val="24"/>
              </w:rPr>
            </w:pPr>
            <w:r w:rsidRPr="003B4DBC">
              <w:rPr>
                <w:rFonts w:ascii="TH SarabunPSK" w:hAnsi="TH SarabunPSK" w:cs="TH SarabunPSK"/>
                <w:sz w:val="24"/>
                <w:szCs w:val="24"/>
              </w:rPr>
              <w:t>Does the AMP contain tasks related to ADS-C and CPDLC?</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491CC73"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85D2961"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9091A4B"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6D42A7F4"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1322D75" w14:textId="77777777">
            <w:pPr>
              <w:rPr>
                <w:rFonts w:ascii="TH SarabunPSK" w:hAnsi="TH SarabunPSK" w:cs="TH SarabunPSK"/>
                <w:sz w:val="24"/>
                <w:szCs w:val="24"/>
              </w:rPr>
            </w:pPr>
          </w:p>
        </w:tc>
      </w:tr>
      <w:tr w:rsidRPr="003B4DBC" w:rsidR="00DE5984" w:rsidTr="12B01B3C" w14:paraId="4A649236"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5CF7655" w14:textId="77777777">
            <w:pPr>
              <w:rPr>
                <w:rFonts w:ascii="TH SarabunPSK" w:hAnsi="TH SarabunPSK" w:cs="TH SarabunPSK"/>
                <w:sz w:val="24"/>
                <w:szCs w:val="24"/>
              </w:rPr>
            </w:pPr>
            <w:r w:rsidRPr="003B4DBC">
              <w:rPr>
                <w:rFonts w:ascii="TH SarabunPSK" w:hAnsi="TH SarabunPSK" w:cs="TH SarabunPSK"/>
                <w:sz w:val="24"/>
                <w:szCs w:val="24"/>
              </w:rPr>
              <w:t>2.2</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497856" w14:paraId="72FB69ED" w14:textId="77777777">
            <w:pPr>
              <w:rPr>
                <w:rFonts w:ascii="TH SarabunPSK" w:hAnsi="TH SarabunPSK" w:cs="TH SarabunPSK"/>
                <w:sz w:val="24"/>
                <w:szCs w:val="24"/>
              </w:rPr>
            </w:pPr>
            <w:r w:rsidRPr="003B4DBC">
              <w:rPr>
                <w:rFonts w:ascii="TH SarabunPSK" w:hAnsi="TH SarabunPSK" w:cs="TH SarabunPSK"/>
                <w:sz w:val="24"/>
                <w:szCs w:val="24"/>
              </w:rPr>
              <w:t>Does the AMO/MRO have access to the required manuals (e.g. MM, CMM) referenced in the AMP?</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21B9B24"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681B793C"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106E5BE"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0A84F91"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401213A" w14:textId="77777777">
            <w:pPr>
              <w:rPr>
                <w:rFonts w:ascii="TH SarabunPSK" w:hAnsi="TH SarabunPSK" w:cs="TH SarabunPSK"/>
                <w:sz w:val="24"/>
                <w:szCs w:val="24"/>
              </w:rPr>
            </w:pPr>
          </w:p>
        </w:tc>
      </w:tr>
      <w:tr w:rsidRPr="003B4DBC" w:rsidR="00DE5984" w:rsidTr="12B01B3C" w14:paraId="66D9241E"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F49EE92" w14:textId="77777777">
            <w:pPr>
              <w:rPr>
                <w:rFonts w:ascii="TH SarabunPSK" w:hAnsi="TH SarabunPSK" w:cs="TH SarabunPSK"/>
                <w:sz w:val="24"/>
                <w:szCs w:val="24"/>
              </w:rPr>
            </w:pPr>
            <w:r w:rsidRPr="003B4DBC">
              <w:rPr>
                <w:rFonts w:ascii="TH SarabunPSK" w:hAnsi="TH SarabunPSK" w:cs="TH SarabunPSK"/>
                <w:sz w:val="24"/>
                <w:szCs w:val="24"/>
              </w:rPr>
              <w:t>2.3</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00873B6C" w:rsidP="00DE5984" w:rsidRDefault="00497856" w14:paraId="22521F6C" w14:textId="4B1F3080">
            <w:pPr>
              <w:rPr>
                <w:rFonts w:ascii="TH SarabunPSK" w:hAnsi="TH SarabunPSK" w:cs="TH SarabunPSK"/>
                <w:sz w:val="24"/>
                <w:szCs w:val="24"/>
              </w:rPr>
            </w:pPr>
            <w:r w:rsidRPr="003B4DBC">
              <w:rPr>
                <w:rFonts w:ascii="TH SarabunPSK" w:hAnsi="TH SarabunPSK" w:cs="TH SarabunPSK"/>
                <w:sz w:val="24"/>
                <w:szCs w:val="24"/>
              </w:rPr>
              <w:t xml:space="preserve">Does the MEL Address the </w:t>
            </w:r>
            <w:proofErr w:type="gramStart"/>
            <w:r w:rsidRPr="003B4DBC">
              <w:rPr>
                <w:rFonts w:ascii="TH SarabunPSK" w:hAnsi="TH SarabunPSK" w:cs="TH SarabunPSK"/>
                <w:sz w:val="24"/>
                <w:szCs w:val="24"/>
              </w:rPr>
              <w:t>required equipment</w:t>
            </w:r>
            <w:proofErr w:type="gramEnd"/>
            <w:r w:rsidRPr="003B4DBC">
              <w:rPr>
                <w:rFonts w:ascii="TH SarabunPSK" w:hAnsi="TH SarabunPSK" w:cs="TH SarabunPSK"/>
                <w:sz w:val="24"/>
                <w:szCs w:val="24"/>
              </w:rPr>
              <w:t xml:space="preserve"> for the various categories of operation?</w:t>
            </w:r>
          </w:p>
          <w:p w:rsidR="00DE5984" w:rsidP="00873B6C" w:rsidRDefault="00873B6C" w14:paraId="23F96D63" w14:textId="77777777">
            <w:pPr>
              <w:tabs>
                <w:tab w:val="left" w:pos="1050"/>
              </w:tabs>
              <w:rPr>
                <w:rFonts w:ascii="TH SarabunPSK" w:hAnsi="TH SarabunPSK" w:cs="TH SarabunPSK"/>
                <w:sz w:val="24"/>
                <w:szCs w:val="24"/>
              </w:rPr>
            </w:pPr>
            <w:r>
              <w:rPr>
                <w:rFonts w:ascii="TH SarabunPSK" w:hAnsi="TH SarabunPSK" w:cs="TH SarabunPSK"/>
                <w:sz w:val="24"/>
                <w:szCs w:val="24"/>
              </w:rPr>
              <w:tab/>
            </w:r>
          </w:p>
          <w:p w:rsidR="00301C98" w:rsidP="00873B6C" w:rsidRDefault="00301C98" w14:paraId="46AC4235" w14:textId="77777777">
            <w:pPr>
              <w:tabs>
                <w:tab w:val="left" w:pos="1050"/>
              </w:tabs>
              <w:rPr>
                <w:rFonts w:ascii="TH SarabunPSK" w:hAnsi="TH SarabunPSK" w:cs="TH SarabunPSK"/>
                <w:sz w:val="24"/>
                <w:szCs w:val="24"/>
              </w:rPr>
            </w:pPr>
          </w:p>
          <w:p w:rsidRPr="00873B6C" w:rsidR="00301C98" w:rsidP="00873B6C" w:rsidRDefault="00301C98" w14:paraId="06948AC6" w14:textId="32E6432F">
            <w:pPr>
              <w:tabs>
                <w:tab w:val="left" w:pos="1050"/>
              </w:tabs>
              <w:rPr>
                <w:rFonts w:ascii="TH SarabunPSK" w:hAnsi="TH SarabunPSK" w:cs="TH SarabunPSK"/>
                <w:sz w:val="24"/>
                <w:szCs w:val="24"/>
              </w:rPr>
            </w:pP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7EDF5149" w:rsidRDefault="00871197" w14:paraId="438C378B" w14:textId="14D7EE2D">
            <w:pPr>
              <w:rPr>
                <w:rFonts w:ascii="TH SarabunPSK" w:hAnsi="TH SarabunPSK" w:cs="TH SarabunPSK"/>
                <w:color w:val="auto"/>
                <w:sz w:val="24"/>
                <w:szCs w:val="24"/>
              </w:rPr>
            </w:pPr>
            <w:r w:rsidRPr="7EDF5149" w:rsidR="00871197">
              <w:rPr>
                <w:rFonts w:ascii="TH SarabunPSK" w:hAnsi="TH SarabunPSK" w:cs="TH SarabunPSK"/>
                <w:color w:val="auto"/>
                <w:sz w:val="24"/>
                <w:szCs w:val="24"/>
              </w:rPr>
              <w:t>Doc10037</w:t>
            </w:r>
            <w:r w:rsidRPr="7EDF5149" w:rsidR="002E6F92">
              <w:rPr>
                <w:rFonts w:ascii="TH SarabunPSK" w:hAnsi="TH SarabunPSK" w:cs="TH SarabunPSK"/>
                <w:color w:val="auto"/>
                <w:sz w:val="24"/>
                <w:szCs w:val="24"/>
              </w:rPr>
              <w:t xml:space="preserve"> Ch.2 Item 2.2.1.2</w:t>
            </w:r>
            <w:r w:rsidRPr="7EDF5149" w:rsidR="00195F4C">
              <w:rPr>
                <w:rFonts w:ascii="TH SarabunPSK" w:hAnsi="TH SarabunPSK" w:cs="TH SarabunPSK"/>
                <w:color w:val="auto"/>
                <w:sz w:val="24"/>
                <w:szCs w:val="24"/>
              </w:rPr>
              <w:t xml:space="preserve">, </w:t>
            </w:r>
            <w:r w:rsidRPr="7EDF5149" w:rsidR="00195F4C">
              <w:rPr>
                <w:rFonts w:ascii="TH SarabunPSK" w:hAnsi="TH SarabunPSK" w:cs="TH SarabunPSK"/>
                <w:color w:val="auto"/>
                <w:sz w:val="24"/>
                <w:szCs w:val="24"/>
              </w:rPr>
              <w:t xml:space="preserve"> </w:t>
            </w:r>
            <w:r w:rsidRPr="7EDF5149" w:rsidR="00195F4C">
              <w:rPr>
                <w:rFonts w:ascii="TH SarabunPSK" w:hAnsi="TH SarabunPSK" w:cs="TH SarabunPSK"/>
                <w:color w:val="auto"/>
                <w:sz w:val="24"/>
                <w:szCs w:val="24"/>
              </w:rPr>
              <w:t>item</w:t>
            </w:r>
            <w:r w:rsidRPr="7EDF5149" w:rsidR="00195F4C">
              <w:rPr>
                <w:rFonts w:ascii="TH SarabunPSK" w:hAnsi="TH SarabunPSK" w:cs="TH SarabunPSK"/>
                <w:color w:val="auto"/>
                <w:sz w:val="24"/>
                <w:szCs w:val="24"/>
              </w:rPr>
              <w:t xml:space="preserve"> 1.1.4.4 Table 1.3</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53BAA02"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CF5F8C1"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354B87D"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4366BF9" w14:textId="77777777">
            <w:pPr>
              <w:rPr>
                <w:rFonts w:ascii="TH SarabunPSK" w:hAnsi="TH SarabunPSK" w:cs="TH SarabunPSK"/>
                <w:sz w:val="24"/>
                <w:szCs w:val="24"/>
              </w:rPr>
            </w:pPr>
          </w:p>
        </w:tc>
      </w:tr>
      <w:tr w:rsidRPr="003B4DBC" w:rsidR="00DE5984" w:rsidTr="12B01B3C" w14:paraId="0F679D24"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334B8C0F" w14:textId="77777777">
            <w:pPr>
              <w:rPr>
                <w:rFonts w:ascii="TH SarabunPSK" w:hAnsi="TH SarabunPSK" w:cs="TH SarabunPSK"/>
                <w:sz w:val="24"/>
                <w:szCs w:val="24"/>
              </w:rPr>
            </w:pPr>
            <w:r w:rsidRPr="003B4DBC">
              <w:rPr>
                <w:rFonts w:ascii="TH SarabunPSK" w:hAnsi="TH SarabunPSK" w:cs="TH SarabunPSK"/>
                <w:sz w:val="24"/>
                <w:szCs w:val="24"/>
              </w:rPr>
              <w:t>3</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7448EA45" w14:textId="77777777">
            <w:pPr>
              <w:rPr>
                <w:rFonts w:ascii="TH SarabunPSK" w:hAnsi="TH SarabunPSK" w:cs="TH SarabunPSK"/>
                <w:b/>
                <w:bCs/>
                <w:sz w:val="24"/>
                <w:szCs w:val="24"/>
              </w:rPr>
            </w:pPr>
            <w:r w:rsidRPr="003B4DBC">
              <w:rPr>
                <w:rFonts w:ascii="TH SarabunPSK" w:hAnsi="TH SarabunPSK" w:cs="TH SarabunPSK"/>
                <w:b/>
                <w:bCs/>
                <w:sz w:val="24"/>
                <w:szCs w:val="24"/>
              </w:rPr>
              <w:t>Operators Arrangements (AW)</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2C505C91"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21FBF820"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5A6AA81C"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48C014C3"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0BE94779" w14:textId="77777777">
            <w:pPr>
              <w:rPr>
                <w:rFonts w:ascii="TH SarabunPSK" w:hAnsi="TH SarabunPSK" w:cs="TH SarabunPSK"/>
                <w:sz w:val="24"/>
                <w:szCs w:val="24"/>
              </w:rPr>
            </w:pPr>
          </w:p>
        </w:tc>
      </w:tr>
      <w:tr w:rsidRPr="003B4DBC" w:rsidR="00DE5984" w:rsidTr="12B01B3C" w14:paraId="06C6A438"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150419B0" w14:textId="77777777">
            <w:pPr>
              <w:rPr>
                <w:rFonts w:ascii="TH SarabunPSK" w:hAnsi="TH SarabunPSK" w:cs="TH SarabunPSK"/>
                <w:sz w:val="24"/>
                <w:szCs w:val="24"/>
              </w:rPr>
            </w:pPr>
            <w:r w:rsidRPr="003B4DBC">
              <w:rPr>
                <w:rFonts w:ascii="TH SarabunPSK" w:hAnsi="TH SarabunPSK" w:cs="TH SarabunPSK"/>
                <w:sz w:val="24"/>
                <w:szCs w:val="24"/>
              </w:rPr>
              <w:t>3.1</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261183" w14:paraId="595A43D6" w14:textId="77777777">
            <w:pPr>
              <w:rPr>
                <w:rFonts w:ascii="TH SarabunPSK" w:hAnsi="TH SarabunPSK" w:cs="TH SarabunPSK"/>
                <w:sz w:val="24"/>
                <w:szCs w:val="24"/>
              </w:rPr>
            </w:pPr>
            <w:r w:rsidRPr="003B4DBC">
              <w:rPr>
                <w:rFonts w:ascii="TH SarabunPSK" w:hAnsi="TH SarabunPSK" w:cs="TH SarabunPSK"/>
                <w:sz w:val="24"/>
                <w:szCs w:val="24"/>
              </w:rPr>
              <w:t>Does the Operators GMM reflect ADS-C and CPDLC Arrangements to the Associated or Contracted AMO/MRO</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7EDF5149" w:rsidRDefault="005868B1" w14:paraId="76E94CD8" w14:textId="77777777">
            <w:pPr>
              <w:rPr>
                <w:rFonts w:ascii="TH SarabunPSK" w:hAnsi="TH SarabunPSK" w:cs="TH SarabunPSK"/>
                <w:color w:val="auto"/>
                <w:sz w:val="24"/>
                <w:szCs w:val="24"/>
              </w:rPr>
            </w:pPr>
            <w:r w:rsidRPr="7EDF5149" w:rsidR="005868B1">
              <w:rPr>
                <w:rFonts w:ascii="TH SarabunPSK" w:hAnsi="TH SarabunPSK" w:cs="TH SarabunPSK"/>
                <w:color w:val="auto"/>
                <w:sz w:val="24"/>
                <w:szCs w:val="24"/>
              </w:rPr>
              <w:t xml:space="preserve">CAAT-GM-FAN </w:t>
            </w:r>
            <w:r w:rsidRPr="7EDF5149" w:rsidR="00C219DC">
              <w:rPr>
                <w:rFonts w:ascii="TH SarabunPSK" w:hAnsi="TH SarabunPSK" w:cs="TH SarabunPSK"/>
                <w:color w:val="auto"/>
                <w:sz w:val="24"/>
                <w:szCs w:val="24"/>
              </w:rPr>
              <w:t xml:space="preserve">Part 1 </w:t>
            </w:r>
            <w:r w:rsidRPr="7EDF5149" w:rsidR="005868B1">
              <w:rPr>
                <w:rFonts w:ascii="TH SarabunPSK" w:hAnsi="TH SarabunPSK" w:cs="TH SarabunPSK"/>
                <w:color w:val="auto"/>
                <w:sz w:val="24"/>
                <w:szCs w:val="24"/>
              </w:rPr>
              <w:t>Item 7</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6F35EE15"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2FB7FF6"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568BC3D"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1E0A28A9" w14:textId="77777777">
            <w:pPr>
              <w:rPr>
                <w:rFonts w:ascii="TH SarabunPSK" w:hAnsi="TH SarabunPSK" w:cs="TH SarabunPSK"/>
                <w:sz w:val="24"/>
                <w:szCs w:val="24"/>
              </w:rPr>
            </w:pPr>
          </w:p>
        </w:tc>
      </w:tr>
      <w:tr w:rsidRPr="003B4DBC" w:rsidR="00DE5984" w:rsidTr="12B01B3C" w14:paraId="586F96A5"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D96B1DB" w14:textId="77777777">
            <w:pPr>
              <w:rPr>
                <w:rFonts w:ascii="TH SarabunPSK" w:hAnsi="TH SarabunPSK" w:cs="TH SarabunPSK"/>
                <w:sz w:val="24"/>
                <w:szCs w:val="24"/>
              </w:rPr>
            </w:pPr>
            <w:r w:rsidRPr="003B4DBC">
              <w:rPr>
                <w:rFonts w:ascii="TH SarabunPSK" w:hAnsi="TH SarabunPSK" w:cs="TH SarabunPSK"/>
                <w:sz w:val="24"/>
                <w:szCs w:val="24"/>
              </w:rPr>
              <w:t>3.2</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172FDC" w14:paraId="6931CE8C" w14:textId="77777777">
            <w:pPr>
              <w:rPr>
                <w:rFonts w:ascii="TH SarabunPSK" w:hAnsi="TH SarabunPSK" w:cs="TH SarabunPSK"/>
                <w:sz w:val="24"/>
                <w:szCs w:val="24"/>
              </w:rPr>
            </w:pPr>
            <w:r w:rsidRPr="003B4DBC">
              <w:rPr>
                <w:rFonts w:ascii="TH SarabunPSK" w:hAnsi="TH SarabunPSK" w:cs="TH SarabunPSK"/>
                <w:sz w:val="24"/>
                <w:szCs w:val="24"/>
              </w:rPr>
              <w:t>If maintenance is contracted to an outside AMO/MRO does the contract reflect ADS-C and CPDLC?</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6CDCAF5"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FEFDEFD"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04A5C6B"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FC81371"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99EB416" w14:textId="77777777">
            <w:pPr>
              <w:rPr>
                <w:rFonts w:ascii="TH SarabunPSK" w:hAnsi="TH SarabunPSK" w:cs="TH SarabunPSK"/>
                <w:sz w:val="24"/>
                <w:szCs w:val="24"/>
              </w:rPr>
            </w:pPr>
          </w:p>
        </w:tc>
      </w:tr>
      <w:tr w:rsidRPr="003B4DBC" w:rsidR="00DE5984" w:rsidTr="12B01B3C" w14:paraId="3AB604A8"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4BF30C16" w14:textId="77777777">
            <w:pPr>
              <w:rPr>
                <w:rFonts w:ascii="TH SarabunPSK" w:hAnsi="TH SarabunPSK" w:cs="TH SarabunPSK"/>
                <w:sz w:val="24"/>
                <w:szCs w:val="24"/>
              </w:rPr>
            </w:pPr>
            <w:r w:rsidRPr="003B4DBC">
              <w:rPr>
                <w:rFonts w:ascii="TH SarabunPSK" w:hAnsi="TH SarabunPSK" w:cs="TH SarabunPSK"/>
                <w:sz w:val="24"/>
                <w:szCs w:val="24"/>
              </w:rPr>
              <w:t>3.3</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172FDC" w14:paraId="46238128" w14:textId="77777777">
            <w:pPr>
              <w:rPr>
                <w:rFonts w:ascii="TH SarabunPSK" w:hAnsi="TH SarabunPSK" w:cs="TH SarabunPSK"/>
                <w:sz w:val="24"/>
                <w:szCs w:val="24"/>
              </w:rPr>
            </w:pPr>
            <w:r w:rsidRPr="003B4DBC">
              <w:rPr>
                <w:rFonts w:ascii="TH SarabunPSK" w:hAnsi="TH SarabunPSK" w:cs="TH SarabunPSK"/>
                <w:sz w:val="24"/>
                <w:szCs w:val="24"/>
              </w:rPr>
              <w:t>Does the GMM contain occurrence reporting arrangements?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B1EBB37"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45010519"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532D5AEF"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E066E46"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7C1390A" w14:textId="77777777">
            <w:pPr>
              <w:rPr>
                <w:rFonts w:ascii="TH SarabunPSK" w:hAnsi="TH SarabunPSK" w:cs="TH SarabunPSK"/>
                <w:sz w:val="24"/>
                <w:szCs w:val="24"/>
              </w:rPr>
            </w:pPr>
          </w:p>
        </w:tc>
      </w:tr>
      <w:tr w:rsidRPr="003B4DBC" w:rsidR="00DE5984" w:rsidTr="12B01B3C" w14:paraId="3F13E4D2"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73DD7A91" w14:textId="77777777">
            <w:pPr>
              <w:rPr>
                <w:rFonts w:ascii="TH SarabunPSK" w:hAnsi="TH SarabunPSK" w:cs="TH SarabunPSK"/>
                <w:sz w:val="24"/>
                <w:szCs w:val="24"/>
              </w:rPr>
            </w:pPr>
            <w:r w:rsidRPr="003B4DBC">
              <w:rPr>
                <w:rFonts w:ascii="TH SarabunPSK" w:hAnsi="TH SarabunPSK" w:cs="TH SarabunPSK"/>
                <w:sz w:val="24"/>
                <w:szCs w:val="24"/>
              </w:rPr>
              <w:t>4</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12B40F34" w14:textId="77777777">
            <w:pPr>
              <w:rPr>
                <w:rFonts w:ascii="TH SarabunPSK" w:hAnsi="TH SarabunPSK" w:cs="TH SarabunPSK"/>
                <w:b/>
                <w:bCs/>
                <w:sz w:val="24"/>
                <w:szCs w:val="24"/>
              </w:rPr>
            </w:pPr>
            <w:r w:rsidRPr="003B4DBC">
              <w:rPr>
                <w:rFonts w:ascii="TH SarabunPSK" w:hAnsi="TH SarabunPSK" w:cs="TH SarabunPSK"/>
                <w:b/>
                <w:bCs/>
                <w:sz w:val="24"/>
                <w:szCs w:val="24"/>
              </w:rPr>
              <w:t>Personnel and Training (AW)</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20B8018E"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4E2058E3"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49FECE10"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4F340E3C"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1B12E625" w14:textId="77777777">
            <w:pPr>
              <w:rPr>
                <w:rFonts w:ascii="TH SarabunPSK" w:hAnsi="TH SarabunPSK" w:cs="TH SarabunPSK"/>
                <w:sz w:val="24"/>
                <w:szCs w:val="24"/>
              </w:rPr>
            </w:pPr>
          </w:p>
        </w:tc>
      </w:tr>
      <w:tr w:rsidRPr="003B4DBC" w:rsidR="00DE5984" w:rsidTr="12B01B3C" w14:paraId="4B238F7C"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93E1BC9" w14:textId="77777777">
            <w:pPr>
              <w:rPr>
                <w:rFonts w:ascii="TH SarabunPSK" w:hAnsi="TH SarabunPSK" w:cs="TH SarabunPSK"/>
                <w:sz w:val="24"/>
                <w:szCs w:val="24"/>
              </w:rPr>
            </w:pPr>
            <w:r w:rsidRPr="003B4DBC">
              <w:rPr>
                <w:rFonts w:ascii="TH SarabunPSK" w:hAnsi="TH SarabunPSK" w:cs="TH SarabunPSK"/>
                <w:sz w:val="24"/>
                <w:szCs w:val="24"/>
              </w:rPr>
              <w:t>4.1</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51626C" w14:paraId="5EBCE381" w14:textId="77777777">
            <w:pPr>
              <w:rPr>
                <w:rFonts w:ascii="TH SarabunPSK" w:hAnsi="TH SarabunPSK" w:cs="TH SarabunPSK"/>
                <w:sz w:val="24"/>
                <w:szCs w:val="24"/>
              </w:rPr>
            </w:pPr>
            <w:r w:rsidRPr="003B4DBC">
              <w:rPr>
                <w:rFonts w:ascii="TH SarabunPSK" w:hAnsi="TH SarabunPSK" w:cs="TH SarabunPSK"/>
                <w:sz w:val="24"/>
                <w:szCs w:val="24"/>
              </w:rPr>
              <w:t>Are the operators and AMO/MRO maintenance personnel trained for ADS-C and CPDLC?</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DE5984" w:rsidP="00DE5984" w:rsidRDefault="005868B1" w14:paraId="0F70C4E0" w14:textId="35983215">
            <w:pPr>
              <w:rPr>
                <w:rFonts w:ascii="TH SarabunPSK" w:hAnsi="TH SarabunPSK" w:cs="TH SarabunPSK"/>
                <w:sz w:val="24"/>
                <w:szCs w:val="24"/>
              </w:rPr>
            </w:pPr>
            <w:r w:rsidRPr="00536500">
              <w:rPr>
                <w:rFonts w:ascii="TH SarabunPSK" w:hAnsi="TH SarabunPSK" w:cs="TH SarabunPSK"/>
                <w:sz w:val="24"/>
                <w:szCs w:val="24"/>
              </w:rPr>
              <w:t xml:space="preserve">CAAT-GM-FAN Item </w:t>
            </w:r>
            <w:r w:rsidRPr="00536500" w:rsidR="00081A36">
              <w:rPr>
                <w:rFonts w:ascii="TH SarabunPSK" w:hAnsi="TH SarabunPSK" w:cs="TH SarabunPSK"/>
                <w:sz w:val="24"/>
                <w:szCs w:val="24"/>
              </w:rPr>
              <w:t>1.3.4</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43D8643"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7549DB7"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4336C8C"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43D7DC19" w14:textId="77777777">
            <w:pPr>
              <w:rPr>
                <w:rFonts w:ascii="TH SarabunPSK" w:hAnsi="TH SarabunPSK" w:cs="TH SarabunPSK"/>
                <w:sz w:val="24"/>
                <w:szCs w:val="24"/>
              </w:rPr>
            </w:pPr>
          </w:p>
        </w:tc>
      </w:tr>
      <w:tr w:rsidRPr="003B4DBC" w:rsidR="00DE5984" w:rsidTr="12B01B3C" w14:paraId="5CBF0E57"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E44712C" w14:textId="77777777">
            <w:pPr>
              <w:rPr>
                <w:rFonts w:ascii="TH SarabunPSK" w:hAnsi="TH SarabunPSK" w:cs="TH SarabunPSK"/>
                <w:sz w:val="24"/>
                <w:szCs w:val="24"/>
              </w:rPr>
            </w:pPr>
            <w:r w:rsidRPr="003B4DBC">
              <w:rPr>
                <w:rFonts w:ascii="TH SarabunPSK" w:hAnsi="TH SarabunPSK" w:cs="TH SarabunPSK"/>
                <w:sz w:val="24"/>
                <w:szCs w:val="24"/>
              </w:rPr>
              <w:t>4.2</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394539" w14:paraId="12B678C2" w14:textId="77777777">
            <w:pPr>
              <w:rPr>
                <w:rFonts w:ascii="TH SarabunPSK" w:hAnsi="TH SarabunPSK" w:cs="TH SarabunPSK"/>
                <w:sz w:val="24"/>
                <w:szCs w:val="24"/>
              </w:rPr>
            </w:pPr>
            <w:r w:rsidRPr="003B4DBC">
              <w:rPr>
                <w:rFonts w:ascii="TH SarabunPSK" w:hAnsi="TH SarabunPSK" w:cs="TH SarabunPSK"/>
                <w:sz w:val="24"/>
                <w:szCs w:val="24"/>
              </w:rPr>
              <w:t>Does the AMO/MRO have the appropriate tooling and Test Equipment</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DE5984" w:rsidP="00DE5984" w:rsidRDefault="00DE5984" w14:paraId="7D4360CC"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1CE56667"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7962D4D"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47549912"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138126ED" w14:textId="77777777">
            <w:pPr>
              <w:rPr>
                <w:rFonts w:ascii="TH SarabunPSK" w:hAnsi="TH SarabunPSK" w:cs="TH SarabunPSK"/>
                <w:sz w:val="24"/>
                <w:szCs w:val="24"/>
              </w:rPr>
            </w:pPr>
          </w:p>
        </w:tc>
      </w:tr>
      <w:tr w:rsidRPr="003B4DBC" w:rsidR="00DE5984" w:rsidTr="12B01B3C" w14:paraId="3CB7BE1C"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2895FAF2" w14:textId="77777777">
            <w:pPr>
              <w:rPr>
                <w:rFonts w:ascii="TH SarabunPSK" w:hAnsi="TH SarabunPSK" w:cs="TH SarabunPSK"/>
                <w:sz w:val="24"/>
                <w:szCs w:val="24"/>
              </w:rPr>
            </w:pPr>
            <w:r w:rsidRPr="003B4DBC">
              <w:rPr>
                <w:rFonts w:ascii="TH SarabunPSK" w:hAnsi="TH SarabunPSK" w:cs="TH SarabunPSK"/>
                <w:sz w:val="24"/>
                <w:szCs w:val="24"/>
              </w:rPr>
              <w:t>4.3</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394539" w14:paraId="1CC8D980" w14:textId="77777777">
            <w:pPr>
              <w:rPr>
                <w:rFonts w:ascii="TH SarabunPSK" w:hAnsi="TH SarabunPSK" w:cs="TH SarabunPSK"/>
                <w:sz w:val="24"/>
                <w:szCs w:val="24"/>
              </w:rPr>
            </w:pPr>
            <w:r w:rsidRPr="003B4DBC">
              <w:rPr>
                <w:rFonts w:ascii="TH SarabunPSK" w:hAnsi="TH SarabunPSK" w:cs="TH SarabunPSK"/>
                <w:sz w:val="24"/>
                <w:szCs w:val="24"/>
              </w:rPr>
              <w:t>Any other special instructions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DE5984" w:rsidP="00DE5984" w:rsidRDefault="00DE5984" w14:paraId="604CD731"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7EE86EE1"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5F2A626"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38DCD5C0"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E5984" w:rsidP="00DE5984" w:rsidRDefault="00DE5984" w14:paraId="0B00E757" w14:textId="77777777">
            <w:pPr>
              <w:rPr>
                <w:rFonts w:ascii="TH SarabunPSK" w:hAnsi="TH SarabunPSK" w:cs="TH SarabunPSK"/>
                <w:sz w:val="24"/>
                <w:szCs w:val="24"/>
              </w:rPr>
            </w:pPr>
          </w:p>
        </w:tc>
      </w:tr>
      <w:tr w:rsidRPr="003B4DBC" w:rsidR="00DE5984" w:rsidTr="12B01B3C" w14:paraId="50C05D19"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295D17" w14:paraId="70051947" w14:textId="77777777">
            <w:pPr>
              <w:rPr>
                <w:rFonts w:ascii="TH SarabunPSK" w:hAnsi="TH SarabunPSK" w:cs="TH SarabunPSK"/>
                <w:sz w:val="24"/>
                <w:szCs w:val="24"/>
              </w:rPr>
            </w:pPr>
            <w:r w:rsidRPr="003B4DBC">
              <w:rPr>
                <w:rFonts w:ascii="TH SarabunPSK" w:hAnsi="TH SarabunPSK" w:cs="TH SarabunPSK"/>
                <w:sz w:val="24"/>
                <w:szCs w:val="24"/>
              </w:rPr>
              <w:t>5</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295D17" w14:paraId="0EA7A238" w14:textId="77777777">
            <w:pPr>
              <w:rPr>
                <w:rFonts w:ascii="TH SarabunPSK" w:hAnsi="TH SarabunPSK" w:cs="TH SarabunPSK"/>
                <w:b/>
                <w:bCs/>
                <w:sz w:val="24"/>
                <w:szCs w:val="24"/>
              </w:rPr>
            </w:pPr>
            <w:r w:rsidRPr="003B4DBC">
              <w:rPr>
                <w:rFonts w:ascii="TH SarabunPSK" w:hAnsi="TH SarabunPSK" w:cs="TH SarabunPSK"/>
                <w:b/>
                <w:bCs/>
                <w:sz w:val="24"/>
                <w:szCs w:val="24"/>
              </w:rPr>
              <w:t>Operator Eligibility (OPS)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536500" w:rsidR="00DE5984" w:rsidP="00DE5984" w:rsidRDefault="00DE5984" w14:paraId="500707B3"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38BF3133"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19CF3CD5"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3E5D7FE9"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DE5984" w:rsidP="00DE5984" w:rsidRDefault="00DE5984" w14:paraId="2400E0E4" w14:textId="77777777">
            <w:pPr>
              <w:rPr>
                <w:rFonts w:ascii="TH SarabunPSK" w:hAnsi="TH SarabunPSK" w:cs="TH SarabunPSK"/>
                <w:sz w:val="24"/>
                <w:szCs w:val="24"/>
              </w:rPr>
            </w:pPr>
          </w:p>
        </w:tc>
      </w:tr>
      <w:tr w:rsidRPr="003B4DBC" w:rsidR="00295D17" w:rsidTr="12B01B3C" w14:paraId="17DB1B06"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7EC072DA"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5.1</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783571" w:rsidP="00783571" w:rsidRDefault="00783571" w14:paraId="38030F2E" w14:textId="77777777">
            <w:pPr>
              <w:rPr>
                <w:rFonts w:ascii="TH SarabunPSK" w:hAnsi="TH SarabunPSK" w:cs="TH SarabunPSK"/>
                <w:sz w:val="24"/>
                <w:szCs w:val="24"/>
              </w:rPr>
            </w:pPr>
            <w:r w:rsidRPr="003B4DBC">
              <w:rPr>
                <w:rFonts w:ascii="TH SarabunPSK" w:hAnsi="TH SarabunPSK" w:cs="TH SarabunPSK"/>
                <w:sz w:val="24"/>
                <w:szCs w:val="24"/>
              </w:rPr>
              <w:t>Has the operator established policy and procedures for flight crews and operational staff involved in data link operations, and incorporate them in appropriate operations manuals?</w:t>
            </w:r>
          </w:p>
          <w:p w:rsidRPr="003B4DBC" w:rsidR="005868B1" w:rsidP="00783571" w:rsidRDefault="005868B1" w14:paraId="686A2675" w14:textId="77777777">
            <w:pPr>
              <w:rPr>
                <w:rFonts w:ascii="TH SarabunPSK" w:hAnsi="TH SarabunPSK" w:cs="TH SarabunPSK"/>
                <w:sz w:val="24"/>
                <w:szCs w:val="24"/>
              </w:rPr>
            </w:pPr>
          </w:p>
          <w:p w:rsidRPr="003B4DBC" w:rsidR="00783571" w:rsidP="00783571" w:rsidRDefault="00783571" w14:paraId="4B525309" w14:textId="77777777">
            <w:pPr>
              <w:rPr>
                <w:rFonts w:ascii="TH SarabunPSK" w:hAnsi="TH SarabunPSK" w:cs="TH SarabunPSK"/>
                <w:sz w:val="24"/>
                <w:szCs w:val="24"/>
              </w:rPr>
            </w:pPr>
            <w:r w:rsidRPr="003B4DBC">
              <w:rPr>
                <w:rFonts w:ascii="TH SarabunPSK" w:hAnsi="TH SarabunPSK" w:cs="TH SarabunPSK"/>
                <w:sz w:val="24"/>
                <w:szCs w:val="24"/>
              </w:rPr>
              <w:t>The operations manuals should include:</w:t>
            </w:r>
          </w:p>
          <w:p w:rsidRPr="003B4DBC" w:rsidR="005868B1" w:rsidP="00783571" w:rsidRDefault="00783571" w14:paraId="304855C4" w14:textId="39534194">
            <w:pPr>
              <w:pStyle w:val="ListParagraph"/>
              <w:numPr>
                <w:ilvl w:val="0"/>
                <w:numId w:val="1"/>
              </w:numPr>
              <w:rPr>
                <w:rFonts w:ascii="TH SarabunPSK" w:hAnsi="TH SarabunPSK" w:cs="TH SarabunPSK"/>
                <w:sz w:val="24"/>
                <w:szCs w:val="24"/>
              </w:rPr>
            </w:pPr>
            <w:r w:rsidRPr="003B4DBC">
              <w:rPr>
                <w:rFonts w:ascii="TH SarabunPSK" w:hAnsi="TH SarabunPSK" w:cs="TH SarabunPSK"/>
                <w:sz w:val="24"/>
                <w:szCs w:val="24"/>
              </w:rPr>
              <w:t>Procedures for use of the data link system specific to the aircraft type in accordance with operating manuals provided by the aircraft or system manufacturer;</w:t>
            </w:r>
            <w:r w:rsidRPr="003B4DBC" w:rsidR="005868B1">
              <w:rPr>
                <w:rFonts w:ascii="TH SarabunPSK" w:hAnsi="TH SarabunPSK" w:cs="TH SarabunPSK"/>
                <w:sz w:val="24"/>
                <w:szCs w:val="24"/>
              </w:rPr>
              <w:br/>
            </w:r>
            <w:r w:rsidRPr="003B4DBC" w:rsidR="005868B1">
              <w:rPr>
                <w:rFonts w:ascii="TH SarabunPSK" w:hAnsi="TH SarabunPSK" w:cs="TH SarabunPSK"/>
                <w:b/>
                <w:bCs/>
                <w:sz w:val="24"/>
                <w:szCs w:val="24"/>
                <w:u w:val="single"/>
              </w:rPr>
              <w:t>Note:</w:t>
            </w:r>
            <w:r w:rsidRPr="003B4DBC" w:rsidR="005868B1">
              <w:rPr>
                <w:rFonts w:ascii="TH SarabunPSK" w:hAnsi="TH SarabunPSK" w:cs="TH SarabunPSK"/>
                <w:sz w:val="24"/>
                <w:szCs w:val="24"/>
              </w:rPr>
              <w:t xml:space="preserve"> </w:t>
            </w:r>
            <w:r w:rsidRPr="003B4DBC">
              <w:rPr>
                <w:rFonts w:ascii="TH SarabunPSK" w:hAnsi="TH SarabunPSK" w:cs="TH SarabunPSK"/>
                <w:sz w:val="24"/>
                <w:szCs w:val="24"/>
              </w:rPr>
              <w:t xml:space="preserve">See GOLD Appendix </w:t>
            </w:r>
            <w:r w:rsidRPr="003B4DBC" w:rsidR="006E2C50">
              <w:rPr>
                <w:rFonts w:ascii="TH SarabunPSK" w:hAnsi="TH SarabunPSK" w:cs="TH SarabunPSK"/>
                <w:sz w:val="24"/>
                <w:szCs w:val="24"/>
              </w:rPr>
              <w:t>C</w:t>
            </w:r>
            <w:r w:rsidRPr="003B4DBC">
              <w:rPr>
                <w:rFonts w:ascii="TH SarabunPSK" w:hAnsi="TH SarabunPSK" w:cs="TH SarabunPSK"/>
                <w:sz w:val="24"/>
                <w:szCs w:val="24"/>
              </w:rPr>
              <w:t xml:space="preserve">, paragraph </w:t>
            </w:r>
            <w:r w:rsidRPr="003B4DBC" w:rsidR="006E2C50">
              <w:rPr>
                <w:rFonts w:ascii="TH SarabunPSK" w:hAnsi="TH SarabunPSK" w:cs="TH SarabunPSK"/>
                <w:sz w:val="24"/>
                <w:szCs w:val="24"/>
              </w:rPr>
              <w:t>C</w:t>
            </w:r>
            <w:r w:rsidRPr="003B4DBC">
              <w:rPr>
                <w:rFonts w:ascii="TH SarabunPSK" w:hAnsi="TH SarabunPSK" w:cs="TH SarabunPSK"/>
                <w:sz w:val="24"/>
                <w:szCs w:val="24"/>
              </w:rPr>
              <w:t>.4, for aircraft-specific display of responses and acknowledgements to CPDLC messages and any constraints on processing these responses and acknowledgements.</w:t>
            </w:r>
          </w:p>
          <w:p w:rsidRPr="003B4DBC" w:rsidR="005868B1" w:rsidP="00783571" w:rsidRDefault="00783571" w14:paraId="620EFD58" w14:textId="77777777">
            <w:pPr>
              <w:pStyle w:val="ListParagraph"/>
              <w:numPr>
                <w:ilvl w:val="0"/>
                <w:numId w:val="1"/>
              </w:numPr>
              <w:rPr>
                <w:rFonts w:ascii="TH SarabunPSK" w:hAnsi="TH SarabunPSK" w:cs="TH SarabunPSK"/>
                <w:spacing w:val="-4"/>
                <w:sz w:val="24"/>
                <w:szCs w:val="24"/>
              </w:rPr>
            </w:pPr>
            <w:r w:rsidRPr="003B4DBC">
              <w:rPr>
                <w:rFonts w:ascii="TH SarabunPSK" w:hAnsi="TH SarabunPSK" w:cs="TH SarabunPSK"/>
                <w:spacing w:val="-4"/>
                <w:sz w:val="24"/>
                <w:szCs w:val="24"/>
              </w:rPr>
              <w:t xml:space="preserve">Procedures for the data link operations </w:t>
            </w:r>
            <w:proofErr w:type="gramStart"/>
            <w:r w:rsidRPr="003B4DBC">
              <w:rPr>
                <w:rFonts w:ascii="TH SarabunPSK" w:hAnsi="TH SarabunPSK" w:cs="TH SarabunPSK"/>
                <w:spacing w:val="-4"/>
                <w:sz w:val="24"/>
                <w:szCs w:val="24"/>
              </w:rPr>
              <w:t>taking into account</w:t>
            </w:r>
            <w:proofErr w:type="gramEnd"/>
            <w:r w:rsidRPr="003B4DBC">
              <w:rPr>
                <w:rFonts w:ascii="TH SarabunPSK" w:hAnsi="TH SarabunPSK" w:cs="TH SarabunPSK"/>
                <w:spacing w:val="-4"/>
                <w:sz w:val="24"/>
                <w:szCs w:val="24"/>
              </w:rPr>
              <w:t xml:space="preserve"> the guidance provided in GOLD Chapter 5 and Chapter 6, as necessary; </w:t>
            </w:r>
          </w:p>
          <w:p w:rsidRPr="003B4DBC" w:rsidR="005868B1" w:rsidP="00783571" w:rsidRDefault="00783571" w14:paraId="7419FB32" w14:textId="77777777">
            <w:pPr>
              <w:pStyle w:val="ListParagraph"/>
              <w:numPr>
                <w:ilvl w:val="0"/>
                <w:numId w:val="1"/>
              </w:numPr>
              <w:rPr>
                <w:rFonts w:ascii="TH SarabunPSK" w:hAnsi="TH SarabunPSK" w:cs="TH SarabunPSK"/>
                <w:sz w:val="24"/>
                <w:szCs w:val="24"/>
              </w:rPr>
            </w:pPr>
            <w:r w:rsidRPr="003B4DBC">
              <w:rPr>
                <w:rFonts w:ascii="TH SarabunPSK" w:hAnsi="TH SarabunPSK" w:cs="TH SarabunPSK"/>
                <w:sz w:val="24"/>
                <w:szCs w:val="24"/>
              </w:rPr>
              <w:t xml:space="preserve">Minimum equipment lists (MEL) modifications (if required); and </w:t>
            </w:r>
          </w:p>
          <w:p w:rsidRPr="003B4DBC" w:rsidR="00783571" w:rsidP="00783571" w:rsidRDefault="00783571" w14:paraId="23C6B263" w14:textId="77777777">
            <w:pPr>
              <w:pStyle w:val="ListParagraph"/>
              <w:numPr>
                <w:ilvl w:val="0"/>
                <w:numId w:val="1"/>
              </w:numPr>
              <w:rPr>
                <w:rFonts w:ascii="TH SarabunPSK" w:hAnsi="TH SarabunPSK" w:cs="TH SarabunPSK"/>
                <w:sz w:val="24"/>
                <w:szCs w:val="24"/>
              </w:rPr>
            </w:pPr>
            <w:r w:rsidRPr="003B4DBC">
              <w:rPr>
                <w:rFonts w:ascii="TH SarabunPSK" w:hAnsi="TH SarabunPSK" w:cs="TH SarabunPSK"/>
                <w:sz w:val="24"/>
                <w:szCs w:val="24"/>
              </w:rPr>
              <w:t>Flight crew and operational staff procedures, including procedures for establishing and maintaining voice communications (including any required SELCAL check(s)) with every ATSU along the route of flight.</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710C82" w:rsidP="00295D17" w:rsidRDefault="00871197" w14:paraId="18B6584F" w14:textId="65856ACD">
            <w:pPr>
              <w:rPr>
                <w:rFonts w:ascii="TH SarabunPSK" w:hAnsi="TH SarabunPSK" w:cs="TH SarabunPSK"/>
                <w:sz w:val="24"/>
                <w:szCs w:val="24"/>
              </w:rPr>
            </w:pPr>
            <w:r w:rsidRPr="00536500">
              <w:rPr>
                <w:rFonts w:ascii="TH SarabunPSK" w:hAnsi="TH SarabunPSK" w:cs="TH SarabunPSK"/>
                <w:sz w:val="24"/>
                <w:szCs w:val="24"/>
              </w:rPr>
              <w:t>Doc10037</w:t>
            </w:r>
            <w:r w:rsidRPr="00536500" w:rsidR="00710C82">
              <w:rPr>
                <w:rFonts w:ascii="TH SarabunPSK" w:hAnsi="TH SarabunPSK" w:cs="TH SarabunPSK"/>
                <w:sz w:val="24"/>
                <w:szCs w:val="24"/>
              </w:rPr>
              <w:t xml:space="preserve"> Ch.2 Item 2.2.1.2</w:t>
            </w:r>
          </w:p>
          <w:p w:rsidRPr="00536500" w:rsidR="005868B1" w:rsidP="00295D17" w:rsidRDefault="00871197" w14:paraId="26668819" w14:textId="7DB7B6F1">
            <w:pPr>
              <w:rPr>
                <w:rFonts w:ascii="TH SarabunPSK" w:hAnsi="TH SarabunPSK" w:cs="TH SarabunPSK"/>
                <w:sz w:val="24"/>
                <w:szCs w:val="24"/>
              </w:rPr>
            </w:pPr>
            <w:r w:rsidRPr="00536500">
              <w:rPr>
                <w:rFonts w:ascii="TH SarabunPSK" w:hAnsi="TH SarabunPSK" w:cs="TH SarabunPSK"/>
                <w:sz w:val="24"/>
                <w:szCs w:val="24"/>
              </w:rPr>
              <w:t>Doc10037</w:t>
            </w:r>
            <w:r w:rsidRPr="00536500" w:rsidR="005868B1">
              <w:rPr>
                <w:rFonts w:ascii="TH SarabunPSK" w:hAnsi="TH SarabunPSK" w:cs="TH SarabunPSK"/>
                <w:sz w:val="24"/>
                <w:szCs w:val="24"/>
              </w:rPr>
              <w:t xml:space="preserve"> App. </w:t>
            </w:r>
            <w:r w:rsidRPr="00536500" w:rsidR="006E2C50">
              <w:rPr>
                <w:rFonts w:ascii="TH SarabunPSK" w:hAnsi="TH SarabunPSK" w:cs="TH SarabunPSK"/>
                <w:sz w:val="24"/>
                <w:szCs w:val="24"/>
              </w:rPr>
              <w:t>C</w:t>
            </w:r>
            <w:r w:rsidRPr="00536500" w:rsidR="005868B1">
              <w:rPr>
                <w:rFonts w:ascii="TH SarabunPSK" w:hAnsi="TH SarabunPSK" w:cs="TH SarabunPSK"/>
                <w:sz w:val="24"/>
                <w:szCs w:val="24"/>
              </w:rPr>
              <w:t xml:space="preserve"> Item </w:t>
            </w:r>
            <w:r w:rsidRPr="00536500" w:rsidR="006E2C50">
              <w:rPr>
                <w:rFonts w:ascii="TH SarabunPSK" w:hAnsi="TH SarabunPSK" w:cs="TH SarabunPSK"/>
                <w:sz w:val="24"/>
                <w:szCs w:val="24"/>
              </w:rPr>
              <w:t>C.</w:t>
            </w:r>
            <w:r w:rsidRPr="00536500" w:rsidR="005868B1">
              <w:rPr>
                <w:rFonts w:ascii="TH SarabunPSK" w:hAnsi="TH SarabunPSK" w:cs="TH SarabunPSK"/>
                <w:sz w:val="24"/>
                <w:szCs w:val="24"/>
              </w:rPr>
              <w:t xml:space="preserve">4. </w:t>
            </w:r>
          </w:p>
          <w:p w:rsidRPr="00536500" w:rsidR="005868B1" w:rsidP="00295D17" w:rsidRDefault="00871197" w14:paraId="467FDFCD" w14:textId="42793BE5">
            <w:pPr>
              <w:rPr>
                <w:rFonts w:ascii="TH SarabunPSK" w:hAnsi="TH SarabunPSK" w:cs="TH SarabunPSK"/>
                <w:sz w:val="24"/>
                <w:szCs w:val="24"/>
              </w:rPr>
            </w:pPr>
            <w:r w:rsidRPr="00536500">
              <w:rPr>
                <w:rFonts w:ascii="TH SarabunPSK" w:hAnsi="TH SarabunPSK" w:cs="TH SarabunPSK"/>
                <w:sz w:val="24"/>
                <w:szCs w:val="24"/>
              </w:rPr>
              <w:t>Doc10037</w:t>
            </w:r>
            <w:r w:rsidRPr="00536500" w:rsidR="005868B1">
              <w:rPr>
                <w:rFonts w:ascii="TH SarabunPSK" w:hAnsi="TH SarabunPSK" w:cs="TH SarabunPSK"/>
                <w:sz w:val="24"/>
                <w:szCs w:val="24"/>
              </w:rPr>
              <w:t xml:space="preserve"> Ch.5, Ch.6</w:t>
            </w:r>
          </w:p>
          <w:p w:rsidRPr="00536500" w:rsidR="005868B1" w:rsidP="00295D17" w:rsidRDefault="005868B1" w14:paraId="32B9A892" w14:textId="7FEEB734">
            <w:pPr>
              <w:rPr>
                <w:rFonts w:ascii="TH SarabunPSK" w:hAnsi="TH SarabunPSK" w:cs="TH SarabunPSK"/>
                <w:sz w:val="24"/>
                <w:szCs w:val="24"/>
              </w:rPr>
            </w:pPr>
            <w:r w:rsidRPr="00536500">
              <w:rPr>
                <w:rFonts w:ascii="TH SarabunPSK" w:hAnsi="TH SarabunPSK" w:cs="TH SarabunPSK"/>
                <w:sz w:val="24"/>
                <w:szCs w:val="24"/>
              </w:rPr>
              <w:t xml:space="preserve">CAAT-GM-FAN </w:t>
            </w:r>
            <w:r w:rsidRPr="00536500" w:rsidR="00C219DC">
              <w:rPr>
                <w:rFonts w:ascii="TH SarabunPSK" w:hAnsi="TH SarabunPSK" w:cs="TH SarabunPSK"/>
                <w:sz w:val="24"/>
                <w:szCs w:val="24"/>
              </w:rPr>
              <w:t xml:space="preserve">Part 1 </w:t>
            </w:r>
            <w:r w:rsidRPr="00536500">
              <w:rPr>
                <w:rFonts w:ascii="TH SarabunPSK" w:hAnsi="TH SarabunPSK" w:cs="TH SarabunPSK"/>
                <w:sz w:val="24"/>
                <w:szCs w:val="24"/>
              </w:rPr>
              <w:t xml:space="preserve">Item </w:t>
            </w:r>
            <w:r w:rsidRPr="00536500" w:rsidR="00810F99">
              <w:rPr>
                <w:rFonts w:ascii="TH SarabunPSK" w:hAnsi="TH SarabunPSK" w:cs="TH SarabunPSK"/>
                <w:sz w:val="24"/>
                <w:szCs w:val="24"/>
              </w:rPr>
              <w:t>1.6.3</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1784AE80"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58272696"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71002A45"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2E629AD8" w14:textId="77777777">
            <w:pPr>
              <w:rPr>
                <w:rFonts w:ascii="TH SarabunPSK" w:hAnsi="TH SarabunPSK" w:cs="TH SarabunPSK"/>
                <w:sz w:val="24"/>
                <w:szCs w:val="24"/>
              </w:rPr>
            </w:pPr>
          </w:p>
        </w:tc>
      </w:tr>
      <w:tr w:rsidRPr="003B4DBC" w:rsidR="00295D17" w:rsidTr="12B01B3C" w14:paraId="6032A18A"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4BA884C1"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5.2</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BC01A1" w:rsidP="00BC01A1" w:rsidRDefault="00BC01A1" w14:paraId="1AF9B635" w14:textId="77777777">
            <w:pPr>
              <w:rPr>
                <w:rFonts w:ascii="TH SarabunPSK" w:hAnsi="TH SarabunPSK" w:cs="TH SarabunPSK"/>
                <w:sz w:val="24"/>
                <w:szCs w:val="24"/>
              </w:rPr>
            </w:pPr>
            <w:r w:rsidRPr="003B4DBC">
              <w:rPr>
                <w:rFonts w:ascii="TH SarabunPSK" w:hAnsi="TH SarabunPSK" w:cs="TH SarabunPSK"/>
                <w:sz w:val="24"/>
                <w:szCs w:val="24"/>
              </w:rPr>
              <w:t xml:space="preserve">Has the operator published a suitable training </w:t>
            </w:r>
            <w:proofErr w:type="spellStart"/>
            <w:r w:rsidRPr="003B4DBC">
              <w:rPr>
                <w:rFonts w:ascii="TH SarabunPSK" w:hAnsi="TH SarabunPSK" w:cs="TH SarabunPSK"/>
                <w:sz w:val="24"/>
                <w:szCs w:val="24"/>
              </w:rPr>
              <w:t>programme</w:t>
            </w:r>
            <w:proofErr w:type="spellEnd"/>
            <w:r w:rsidRPr="003B4DBC">
              <w:rPr>
                <w:rFonts w:ascii="TH SarabunPSK" w:hAnsi="TH SarabunPSK" w:cs="TH SarabunPSK"/>
                <w:sz w:val="24"/>
                <w:szCs w:val="24"/>
              </w:rPr>
              <w:t xml:space="preserve"> for Flight Crew and Flight Operations Officers/Flight Dispatchers? </w:t>
            </w:r>
          </w:p>
          <w:p w:rsidRPr="003B4DBC" w:rsidR="00BC01A1" w:rsidP="00BC01A1" w:rsidRDefault="00BC01A1" w14:paraId="78CFDDC7" w14:textId="77777777">
            <w:pPr>
              <w:rPr>
                <w:rFonts w:ascii="TH SarabunPSK" w:hAnsi="TH SarabunPSK" w:cs="TH SarabunPSK"/>
                <w:sz w:val="24"/>
                <w:szCs w:val="24"/>
              </w:rPr>
            </w:pPr>
            <w:r w:rsidRPr="003B4DBC">
              <w:rPr>
                <w:rFonts w:ascii="TH SarabunPSK" w:hAnsi="TH SarabunPSK" w:cs="TH SarabunPSK"/>
                <w:sz w:val="24"/>
                <w:szCs w:val="24"/>
              </w:rPr>
              <w:t>Training shall include:</w:t>
            </w:r>
          </w:p>
          <w:p w:rsidRPr="003B4DBC" w:rsidR="005868B1" w:rsidP="009130B8" w:rsidRDefault="00BC01A1" w14:paraId="597C02EB" w14:textId="77777777">
            <w:pPr>
              <w:pStyle w:val="ListParagraph"/>
              <w:numPr>
                <w:ilvl w:val="0"/>
                <w:numId w:val="2"/>
              </w:numPr>
              <w:ind w:left="308" w:hanging="284"/>
              <w:rPr>
                <w:rFonts w:ascii="TH SarabunPSK" w:hAnsi="TH SarabunPSK" w:cs="TH SarabunPSK"/>
                <w:sz w:val="24"/>
                <w:szCs w:val="24"/>
              </w:rPr>
            </w:pPr>
            <w:r w:rsidRPr="003B4DBC">
              <w:rPr>
                <w:rFonts w:ascii="TH SarabunPSK" w:hAnsi="TH SarabunPSK" w:cs="TH SarabunPSK"/>
                <w:sz w:val="24"/>
                <w:szCs w:val="24"/>
              </w:rPr>
              <w:t>Description of the data link system, including applications, network and subnetworks;</w:t>
            </w:r>
          </w:p>
          <w:p w:rsidRPr="003B4DBC" w:rsidR="005868B1" w:rsidP="009130B8" w:rsidRDefault="00BC01A1" w14:paraId="0588D34E" w14:textId="77777777">
            <w:pPr>
              <w:pStyle w:val="ListParagraph"/>
              <w:numPr>
                <w:ilvl w:val="0"/>
                <w:numId w:val="2"/>
              </w:numPr>
              <w:ind w:left="308" w:hanging="284"/>
              <w:rPr>
                <w:rFonts w:ascii="TH SarabunPSK" w:hAnsi="TH SarabunPSK" w:cs="TH SarabunPSK"/>
                <w:sz w:val="24"/>
                <w:szCs w:val="24"/>
              </w:rPr>
            </w:pPr>
            <w:r w:rsidRPr="003B4DBC">
              <w:rPr>
                <w:rFonts w:ascii="TH SarabunPSK" w:hAnsi="TH SarabunPSK" w:cs="TH SarabunPSK"/>
                <w:sz w:val="24"/>
                <w:szCs w:val="24"/>
              </w:rPr>
              <w:t>Flight planning requirements for data link flights;</w:t>
            </w:r>
          </w:p>
          <w:p w:rsidRPr="003B4DBC" w:rsidR="005868B1" w:rsidP="009130B8" w:rsidRDefault="00BC01A1" w14:paraId="6D1F1A52" w14:textId="77777777">
            <w:pPr>
              <w:pStyle w:val="ListParagraph"/>
              <w:numPr>
                <w:ilvl w:val="0"/>
                <w:numId w:val="2"/>
              </w:numPr>
              <w:ind w:left="308" w:hanging="284"/>
              <w:rPr>
                <w:rFonts w:ascii="TH SarabunPSK" w:hAnsi="TH SarabunPSK" w:cs="TH SarabunPSK"/>
                <w:sz w:val="24"/>
                <w:szCs w:val="24"/>
              </w:rPr>
            </w:pPr>
            <w:r w:rsidRPr="003B4DBC">
              <w:rPr>
                <w:rFonts w:ascii="TH SarabunPSK" w:hAnsi="TH SarabunPSK" w:cs="TH SarabunPSK"/>
                <w:sz w:val="24"/>
                <w:szCs w:val="24"/>
              </w:rPr>
              <w:t xml:space="preserve">Implications of flights departing under minimum equipment list (MEL) relief; </w:t>
            </w:r>
          </w:p>
          <w:p w:rsidRPr="003B4DBC" w:rsidR="00295D17" w:rsidP="009130B8" w:rsidRDefault="00BC01A1" w14:paraId="5D41A476" w14:textId="77777777">
            <w:pPr>
              <w:pStyle w:val="ListParagraph"/>
              <w:numPr>
                <w:ilvl w:val="0"/>
                <w:numId w:val="2"/>
              </w:numPr>
              <w:ind w:left="308" w:hanging="284"/>
              <w:rPr>
                <w:rFonts w:ascii="TH SarabunPSK" w:hAnsi="TH SarabunPSK" w:cs="TH SarabunPSK"/>
                <w:sz w:val="24"/>
                <w:szCs w:val="24"/>
              </w:rPr>
            </w:pPr>
            <w:r w:rsidRPr="003B4DBC">
              <w:rPr>
                <w:rFonts w:ascii="TH SarabunPSK" w:hAnsi="TH SarabunPSK" w:cs="TH SarabunPSK"/>
                <w:sz w:val="24"/>
                <w:szCs w:val="24"/>
              </w:rPr>
              <w:t>Implications of planned and unplanned network outages on data link operations.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95D17" w:rsidP="00295D17" w:rsidRDefault="00533C98" w14:paraId="3A4F39A1" w14:textId="03F75010">
            <w:pPr>
              <w:rPr>
                <w:rFonts w:ascii="TH SarabunPSK" w:hAnsi="TH SarabunPSK" w:cs="TH SarabunPSK"/>
                <w:sz w:val="24"/>
                <w:szCs w:val="24"/>
              </w:rPr>
            </w:pPr>
            <w:r w:rsidRPr="003B4DBC">
              <w:rPr>
                <w:rFonts w:ascii="TH SarabunPSK" w:hAnsi="TH SarabunPSK" w:cs="TH SarabunPSK"/>
                <w:sz w:val="24"/>
                <w:szCs w:val="24"/>
              </w:rPr>
              <w:t>CAAT-GM-FAN</w:t>
            </w:r>
            <w:r w:rsidRPr="003B4DBC" w:rsidR="00C219DC">
              <w:rPr>
                <w:rFonts w:ascii="TH SarabunPSK" w:hAnsi="TH SarabunPSK" w:cs="TH SarabunPSK"/>
                <w:sz w:val="24"/>
                <w:szCs w:val="24"/>
              </w:rPr>
              <w:t xml:space="preserve"> Part 1</w:t>
            </w:r>
            <w:r w:rsidRPr="003B4DBC">
              <w:rPr>
                <w:rFonts w:ascii="TH SarabunPSK" w:hAnsi="TH SarabunPSK" w:cs="TH SarabunPSK"/>
                <w:sz w:val="24"/>
                <w:szCs w:val="24"/>
              </w:rPr>
              <w:t xml:space="preserve"> Item </w:t>
            </w:r>
            <w:r w:rsidRPr="00536500" w:rsidR="00810F99">
              <w:rPr>
                <w:rFonts w:ascii="TH SarabunPSK" w:hAnsi="TH SarabunPSK" w:cs="TH SarabunPSK"/>
                <w:sz w:val="24"/>
                <w:szCs w:val="24"/>
              </w:rPr>
              <w:t>1.6.5, 1.6.7</w:t>
            </w:r>
          </w:p>
          <w:p w:rsidRPr="003B4DBC" w:rsidR="00710C82" w:rsidP="00295D17" w:rsidRDefault="00871197" w14:paraId="0C62AB82" w14:textId="0FFE44B4">
            <w:pPr>
              <w:rPr>
                <w:rFonts w:ascii="TH SarabunPSK" w:hAnsi="TH SarabunPSK" w:cs="TH SarabunPSK"/>
                <w:sz w:val="24"/>
                <w:szCs w:val="24"/>
              </w:rPr>
            </w:pPr>
            <w:r w:rsidRPr="00536500">
              <w:rPr>
                <w:rFonts w:ascii="TH SarabunPSK" w:hAnsi="TH SarabunPSK" w:cs="TH SarabunPSK"/>
                <w:sz w:val="24"/>
                <w:szCs w:val="24"/>
              </w:rPr>
              <w:t>Doc10037</w:t>
            </w:r>
            <w:r w:rsidRPr="00536500" w:rsidR="00710C82">
              <w:rPr>
                <w:rFonts w:ascii="TH SarabunPSK" w:hAnsi="TH SarabunPSK" w:cs="TH SarabunPSK"/>
                <w:sz w:val="24"/>
                <w:szCs w:val="24"/>
              </w:rPr>
              <w:t xml:space="preserve"> Ch.2 Item 2.2.1</w:t>
            </w:r>
            <w:r w:rsidRPr="003B4DBC" w:rsidR="00710C82">
              <w:rPr>
                <w:rFonts w:ascii="TH SarabunPSK" w:hAnsi="TH SarabunPSK" w:cs="TH SarabunPSK"/>
                <w:sz w:val="24"/>
                <w:szCs w:val="24"/>
              </w:rPr>
              <w:t>.4</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405A61C9"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66662167"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771C4DE6"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13E55676" w14:textId="77777777">
            <w:pPr>
              <w:rPr>
                <w:rFonts w:ascii="TH SarabunPSK" w:hAnsi="TH SarabunPSK" w:cs="TH SarabunPSK"/>
                <w:sz w:val="24"/>
                <w:szCs w:val="24"/>
              </w:rPr>
            </w:pPr>
          </w:p>
        </w:tc>
      </w:tr>
      <w:tr w:rsidRPr="003B4DBC" w:rsidR="00295D17" w:rsidTr="12B01B3C" w14:paraId="6056F483"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116C1F93"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5.3</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3181C" w:rsidP="0023181C" w:rsidRDefault="0023181C" w14:paraId="7C040837" w14:textId="77777777">
            <w:pPr>
              <w:rPr>
                <w:rFonts w:ascii="TH SarabunPSK" w:hAnsi="TH SarabunPSK" w:cs="TH SarabunPSK"/>
                <w:sz w:val="24"/>
                <w:szCs w:val="24"/>
              </w:rPr>
            </w:pPr>
            <w:r w:rsidRPr="003B4DBC">
              <w:rPr>
                <w:rFonts w:ascii="TH SarabunPSK" w:hAnsi="TH SarabunPSK" w:cs="TH SarabunPSK"/>
                <w:sz w:val="24"/>
                <w:szCs w:val="24"/>
              </w:rPr>
              <w:t>Does the operator have adequate procedures for software update?</w:t>
            </w:r>
          </w:p>
          <w:p w:rsidRPr="003B4DBC" w:rsidR="0023181C" w:rsidP="0023181C" w:rsidRDefault="0023181C" w14:paraId="41BC2090" w14:textId="77777777">
            <w:pPr>
              <w:rPr>
                <w:rFonts w:ascii="TH SarabunPSK" w:hAnsi="TH SarabunPSK" w:cs="TH SarabunPSK"/>
                <w:sz w:val="24"/>
                <w:szCs w:val="24"/>
              </w:rPr>
            </w:pPr>
          </w:p>
          <w:p w:rsidRPr="003B4DBC" w:rsidR="00295D17" w:rsidP="0023181C" w:rsidRDefault="00533C98" w14:paraId="693A1471" w14:textId="77777777">
            <w:pPr>
              <w:rPr>
                <w:rFonts w:ascii="TH SarabunPSK" w:hAnsi="TH SarabunPSK" w:cs="TH SarabunPSK"/>
                <w:sz w:val="24"/>
                <w:szCs w:val="24"/>
              </w:rPr>
            </w:pPr>
            <w:r w:rsidRPr="003B4DBC">
              <w:rPr>
                <w:rFonts w:ascii="TH SarabunPSK" w:hAnsi="TH SarabunPSK" w:cs="TH SarabunPSK"/>
                <w:b/>
                <w:bCs/>
                <w:sz w:val="24"/>
                <w:szCs w:val="24"/>
                <w:u w:val="single"/>
              </w:rPr>
              <w:t>Note</w:t>
            </w:r>
            <w:r w:rsidRPr="003B4DBC" w:rsidR="0023181C">
              <w:rPr>
                <w:rFonts w:ascii="TH SarabunPSK" w:hAnsi="TH SarabunPSK" w:cs="TH SarabunPSK"/>
                <w:b/>
                <w:bCs/>
                <w:sz w:val="24"/>
                <w:szCs w:val="24"/>
                <w:u w:val="single"/>
              </w:rPr>
              <w:t>:</w:t>
            </w:r>
            <w:r w:rsidRPr="003B4DBC" w:rsidR="0023181C">
              <w:rPr>
                <w:rFonts w:ascii="TH SarabunPSK" w:hAnsi="TH SarabunPSK" w:cs="TH SarabunPSK"/>
                <w:sz w:val="24"/>
                <w:szCs w:val="24"/>
              </w:rPr>
              <w:t xml:space="preserve"> From time to time aircraft manufacturers release new software which will often rectify in service issues and may add increased functionally.</w:t>
            </w:r>
            <w:r w:rsidRPr="003B4DBC">
              <w:rPr>
                <w:rFonts w:ascii="TH SarabunPSK" w:hAnsi="TH SarabunPSK" w:cs="TH SarabunPSK"/>
                <w:sz w:val="24"/>
                <w:szCs w:val="24"/>
              </w:rPr>
              <w:t xml:space="preserve"> </w:t>
            </w:r>
            <w:r w:rsidRPr="003B4DBC" w:rsidR="0023181C">
              <w:rPr>
                <w:rFonts w:ascii="TH SarabunPSK" w:hAnsi="TH SarabunPSK" w:cs="TH SarabunPSK"/>
                <w:sz w:val="24"/>
                <w:szCs w:val="24"/>
              </w:rPr>
              <w:t>The operator should update their software as new releases become available</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95D17" w:rsidP="00295D17" w:rsidRDefault="00533C98" w14:paraId="742F34F9" w14:textId="51E33430">
            <w:pPr>
              <w:rPr>
                <w:rFonts w:ascii="TH SarabunPSK" w:hAnsi="TH SarabunPSK" w:cs="TH SarabunPSK"/>
                <w:sz w:val="24"/>
                <w:szCs w:val="24"/>
              </w:rPr>
            </w:pPr>
            <w:r w:rsidRPr="00536500">
              <w:rPr>
                <w:rFonts w:ascii="TH SarabunPSK" w:hAnsi="TH SarabunPSK" w:cs="TH SarabunPSK"/>
                <w:sz w:val="24"/>
                <w:szCs w:val="24"/>
              </w:rPr>
              <w:t xml:space="preserve">CAAT-GM-FAN </w:t>
            </w:r>
            <w:r w:rsidRPr="00536500" w:rsidR="00C219DC">
              <w:rPr>
                <w:rFonts w:ascii="TH SarabunPSK" w:hAnsi="TH SarabunPSK" w:cs="TH SarabunPSK"/>
                <w:sz w:val="24"/>
                <w:szCs w:val="24"/>
              </w:rPr>
              <w:t xml:space="preserve">Part1 </w:t>
            </w:r>
            <w:r w:rsidRPr="00536500">
              <w:rPr>
                <w:rFonts w:ascii="TH SarabunPSK" w:hAnsi="TH SarabunPSK" w:cs="TH SarabunPSK"/>
                <w:sz w:val="24"/>
                <w:szCs w:val="24"/>
              </w:rPr>
              <w:t xml:space="preserve">Item </w:t>
            </w:r>
            <w:r w:rsidRPr="00536500" w:rsidR="00C52859">
              <w:rPr>
                <w:rFonts w:ascii="TH SarabunPSK" w:hAnsi="TH SarabunPSK" w:cs="TH SarabunPSK"/>
                <w:sz w:val="24"/>
                <w:szCs w:val="24"/>
              </w:rPr>
              <w:t>1.3.5</w:t>
            </w:r>
          </w:p>
          <w:p w:rsidRPr="00536500" w:rsidR="00710C82" w:rsidP="00295D17" w:rsidRDefault="00871197" w14:paraId="5210334F" w14:textId="75FCC505">
            <w:pPr>
              <w:rPr>
                <w:rFonts w:ascii="TH SarabunPSK" w:hAnsi="TH SarabunPSK" w:cs="TH SarabunPSK"/>
                <w:sz w:val="24"/>
                <w:szCs w:val="24"/>
              </w:rPr>
            </w:pPr>
            <w:r w:rsidRPr="00536500">
              <w:rPr>
                <w:rFonts w:ascii="TH SarabunPSK" w:hAnsi="TH SarabunPSK" w:cs="TH SarabunPSK"/>
                <w:sz w:val="24"/>
                <w:szCs w:val="24"/>
              </w:rPr>
              <w:t>Doc10037</w:t>
            </w:r>
            <w:r w:rsidRPr="00536500" w:rsidR="00710C82">
              <w:rPr>
                <w:rFonts w:ascii="TH SarabunPSK" w:hAnsi="TH SarabunPSK" w:cs="TH SarabunPSK"/>
                <w:sz w:val="24"/>
                <w:szCs w:val="24"/>
              </w:rPr>
              <w:t xml:space="preserve"> Ch.2 Item 2.2.1.5</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528D4B78"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11951868"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1FD61125"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725C773B" w14:textId="77777777">
            <w:pPr>
              <w:rPr>
                <w:rFonts w:ascii="TH SarabunPSK" w:hAnsi="TH SarabunPSK" w:cs="TH SarabunPSK"/>
                <w:sz w:val="24"/>
                <w:szCs w:val="24"/>
              </w:rPr>
            </w:pPr>
          </w:p>
        </w:tc>
      </w:tr>
      <w:tr w:rsidRPr="003B4DBC" w:rsidR="00295D17" w:rsidTr="12B01B3C" w14:paraId="14556307"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02EF3CF4"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5.4</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65EE1" w:rsidP="00D65EE1" w:rsidRDefault="00D65EE1" w14:paraId="2F021DAE" w14:textId="77777777">
            <w:pPr>
              <w:rPr>
                <w:rFonts w:ascii="TH SarabunPSK" w:hAnsi="TH SarabunPSK" w:cs="TH SarabunPSK"/>
                <w:sz w:val="24"/>
                <w:szCs w:val="24"/>
              </w:rPr>
            </w:pPr>
            <w:r w:rsidRPr="003B4DBC">
              <w:rPr>
                <w:rFonts w:ascii="TH SarabunPSK" w:hAnsi="TH SarabunPSK" w:cs="TH SarabunPSK"/>
                <w:sz w:val="24"/>
                <w:szCs w:val="24"/>
              </w:rPr>
              <w:t>Has the operator arranged coordination with its communication service provider (CSP) to:</w:t>
            </w:r>
          </w:p>
          <w:p w:rsidRPr="003B4DBC" w:rsidR="00533C98" w:rsidP="00483537" w:rsidRDefault="00D65EE1" w14:paraId="7F396929" w14:textId="77777777">
            <w:pPr>
              <w:pStyle w:val="ListParagraph"/>
              <w:numPr>
                <w:ilvl w:val="0"/>
                <w:numId w:val="3"/>
              </w:numPr>
              <w:ind w:left="308" w:hanging="284"/>
              <w:rPr>
                <w:rFonts w:ascii="TH SarabunPSK" w:hAnsi="TH SarabunPSK" w:cs="TH SarabunPSK"/>
                <w:sz w:val="24"/>
                <w:szCs w:val="24"/>
              </w:rPr>
            </w:pPr>
            <w:r w:rsidRPr="003B4DBC">
              <w:rPr>
                <w:rFonts w:ascii="TH SarabunPSK" w:hAnsi="TH SarabunPSK" w:cs="TH SarabunPSK"/>
                <w:sz w:val="24"/>
                <w:szCs w:val="24"/>
              </w:rPr>
              <w:t xml:space="preserve">initiate ground system </w:t>
            </w:r>
            <w:r w:rsidRPr="003B4DBC" w:rsidR="00533C98">
              <w:rPr>
                <w:rFonts w:ascii="TH SarabunPSK" w:hAnsi="TH SarabunPSK" w:cs="TH SarabunPSK"/>
                <w:sz w:val="24"/>
                <w:szCs w:val="24"/>
              </w:rPr>
              <w:t>configuration for its aircraft.</w:t>
            </w:r>
          </w:p>
          <w:p w:rsidRPr="003B4DBC" w:rsidR="00295D17" w:rsidP="00483537" w:rsidRDefault="00D65EE1" w14:paraId="58844FA4" w14:textId="77777777">
            <w:pPr>
              <w:pStyle w:val="ListParagraph"/>
              <w:numPr>
                <w:ilvl w:val="0"/>
                <w:numId w:val="3"/>
              </w:numPr>
              <w:ind w:left="308" w:hanging="284"/>
              <w:rPr>
                <w:rFonts w:ascii="TH SarabunPSK" w:hAnsi="TH SarabunPSK" w:cs="TH SarabunPSK"/>
                <w:sz w:val="24"/>
                <w:szCs w:val="24"/>
              </w:rPr>
            </w:pPr>
            <w:r w:rsidRPr="003B4DBC">
              <w:rPr>
                <w:rFonts w:ascii="TH SarabunPSK" w:hAnsi="TH SarabunPSK" w:cs="TH SarabunPSK"/>
                <w:sz w:val="24"/>
                <w:szCs w:val="24"/>
              </w:rPr>
              <w:t>In operations involving centralized FMC waypoint reporting system (CFRS), to ensure FMC WPR downlinks are properly routed to the appropriate CFRS system(s). The operator should coordinate with their CSP(s) to configure for routing their FMC WPRs to the appropriate CFRS system(s).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95D17" w:rsidP="0B2B6B21" w:rsidRDefault="00533C98" w14:paraId="66F02942" w14:textId="178AE1E6">
            <w:pPr>
              <w:rPr>
                <w:rFonts w:ascii="TH SarabunPSK" w:hAnsi="TH SarabunPSK" w:cs="TH SarabunPSK"/>
                <w:color w:val="auto"/>
                <w:sz w:val="24"/>
                <w:szCs w:val="24"/>
              </w:rPr>
            </w:pPr>
            <w:r w:rsidRPr="0B2B6B21" w:rsidR="00533C98">
              <w:rPr>
                <w:rFonts w:ascii="TH SarabunPSK" w:hAnsi="TH SarabunPSK" w:cs="TH SarabunPSK"/>
                <w:color w:val="auto"/>
                <w:sz w:val="24"/>
                <w:szCs w:val="24"/>
              </w:rPr>
              <w:t>CAAT-GM-FAN</w:t>
            </w:r>
            <w:r w:rsidRPr="0B2B6B21" w:rsidR="00C219DC">
              <w:rPr>
                <w:rFonts w:ascii="TH SarabunPSK" w:hAnsi="TH SarabunPSK" w:cs="TH SarabunPSK"/>
                <w:color w:val="auto"/>
                <w:sz w:val="24"/>
                <w:szCs w:val="24"/>
              </w:rPr>
              <w:t xml:space="preserve"> Part 1</w:t>
            </w:r>
            <w:r w:rsidRPr="0B2B6B21" w:rsidR="00533C98">
              <w:rPr>
                <w:rFonts w:ascii="TH SarabunPSK" w:hAnsi="TH SarabunPSK" w:cs="TH SarabunPSK"/>
                <w:color w:val="auto"/>
                <w:sz w:val="24"/>
                <w:szCs w:val="24"/>
              </w:rPr>
              <w:t xml:space="preserve"> </w:t>
            </w:r>
            <w:r w:rsidRPr="0B2B6B21" w:rsidR="00C7493D">
              <w:rPr>
                <w:rFonts w:ascii="TH SarabunPSK" w:hAnsi="TH SarabunPSK" w:cs="TH SarabunPSK"/>
                <w:color w:val="auto"/>
                <w:sz w:val="24"/>
                <w:szCs w:val="24"/>
              </w:rPr>
              <w:t>Item 1.4.2</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266BAB49"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0B96CEFD"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338F6D9E"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206D1899" w14:textId="77777777">
            <w:pPr>
              <w:rPr>
                <w:rFonts w:ascii="TH SarabunPSK" w:hAnsi="TH SarabunPSK" w:cs="TH SarabunPSK"/>
                <w:sz w:val="24"/>
                <w:szCs w:val="24"/>
              </w:rPr>
            </w:pPr>
          </w:p>
        </w:tc>
      </w:tr>
      <w:tr w:rsidRPr="003B4DBC" w:rsidR="00295D17" w:rsidTr="12B01B3C" w14:paraId="2EC34CCF"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2AC4B4EC"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5.5</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05194" w:rsidP="00C05194" w:rsidRDefault="00C05194" w14:paraId="575D901C" w14:textId="1FC19CD3">
            <w:pPr>
              <w:rPr>
                <w:rFonts w:ascii="TH SarabunPSK" w:hAnsi="TH SarabunPSK" w:cs="TH SarabunPSK"/>
                <w:sz w:val="24"/>
                <w:szCs w:val="24"/>
              </w:rPr>
            </w:pPr>
            <w:r w:rsidRPr="003B4DBC">
              <w:rPr>
                <w:rFonts w:ascii="TH SarabunPSK" w:hAnsi="TH SarabunPSK" w:cs="TH SarabunPSK"/>
                <w:sz w:val="24"/>
                <w:szCs w:val="24"/>
              </w:rPr>
              <w:t xml:space="preserve">How does the operator should ensure that their CSP(s) meets the performance criteria for communication services, in accordance with GOLD </w:t>
            </w:r>
            <w:r w:rsidRPr="003B4DBC" w:rsidR="007E0DAF">
              <w:rPr>
                <w:rFonts w:ascii="TH SarabunPSK" w:hAnsi="TH SarabunPSK" w:cs="TH SarabunPSK"/>
                <w:sz w:val="24"/>
                <w:szCs w:val="24"/>
              </w:rPr>
              <w:t>and DOC 9869</w:t>
            </w:r>
            <w:r w:rsidRPr="003B4DBC">
              <w:rPr>
                <w:rFonts w:ascii="TH SarabunPSK" w:hAnsi="TH SarabunPSK" w:cs="TH SarabunPSK"/>
                <w:sz w:val="24"/>
                <w:szCs w:val="24"/>
              </w:rPr>
              <w:t>?</w:t>
            </w:r>
          </w:p>
          <w:p w:rsidRPr="003B4DBC" w:rsidR="00C05194" w:rsidP="00C05194" w:rsidRDefault="00C05194" w14:paraId="3B6E5BDD" w14:textId="77777777">
            <w:pPr>
              <w:rPr>
                <w:rFonts w:ascii="TH SarabunPSK" w:hAnsi="TH SarabunPSK" w:cs="TH SarabunPSK"/>
                <w:sz w:val="24"/>
                <w:szCs w:val="24"/>
              </w:rPr>
            </w:pPr>
          </w:p>
          <w:p w:rsidRPr="003B4DBC" w:rsidR="00295D17" w:rsidP="00C05194" w:rsidRDefault="00C05194" w14:paraId="13C6F106" w14:textId="77777777">
            <w:pPr>
              <w:rPr>
                <w:rFonts w:ascii="TH SarabunPSK" w:hAnsi="TH SarabunPSK" w:cs="TH SarabunPSK"/>
                <w:sz w:val="24"/>
                <w:szCs w:val="24"/>
              </w:rPr>
            </w:pPr>
            <w:r w:rsidRPr="003B4DBC">
              <w:rPr>
                <w:rFonts w:ascii="TH SarabunPSK" w:hAnsi="TH SarabunPSK" w:cs="TH SarabunPSK"/>
                <w:sz w:val="24"/>
                <w:szCs w:val="24"/>
              </w:rPr>
              <w:t xml:space="preserve">Does the operator have a </w:t>
            </w:r>
            <w:proofErr w:type="gramStart"/>
            <w:r w:rsidRPr="003B4DBC">
              <w:rPr>
                <w:rFonts w:ascii="TH SarabunPSK" w:hAnsi="TH SarabunPSK" w:cs="TH SarabunPSK"/>
                <w:sz w:val="24"/>
                <w:szCs w:val="24"/>
              </w:rPr>
              <w:t>procedures</w:t>
            </w:r>
            <w:proofErr w:type="gramEnd"/>
            <w:r w:rsidRPr="003B4DBC">
              <w:rPr>
                <w:rFonts w:ascii="TH SarabunPSK" w:hAnsi="TH SarabunPSK" w:cs="TH SarabunPSK"/>
                <w:sz w:val="24"/>
                <w:szCs w:val="24"/>
              </w:rPr>
              <w:t xml:space="preserve"> to notify CSP and ANSPs when data communication services as prescribed for the intended operations cannot be provided?</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95D17" w:rsidRDefault="00871197" w14:paraId="52192E72" w14:textId="79E8AB30">
            <w:pPr>
              <w:rPr>
                <w:rFonts w:ascii="TH SarabunPSK" w:hAnsi="TH SarabunPSK" w:cs="TH SarabunPSK"/>
                <w:sz w:val="24"/>
                <w:szCs w:val="24"/>
              </w:rPr>
            </w:pPr>
            <w:r w:rsidRPr="00536500">
              <w:rPr>
                <w:rFonts w:ascii="TH SarabunPSK" w:hAnsi="TH SarabunPSK" w:cs="TH SarabunPSK"/>
                <w:sz w:val="24"/>
                <w:szCs w:val="24"/>
              </w:rPr>
              <w:t>Doc10037</w:t>
            </w:r>
            <w:r w:rsidRPr="00536500" w:rsidR="00533C98">
              <w:rPr>
                <w:rFonts w:ascii="TH SarabunPSK" w:hAnsi="TH SarabunPSK" w:cs="TH SarabunPSK"/>
                <w:sz w:val="24"/>
                <w:szCs w:val="24"/>
              </w:rPr>
              <w:t xml:space="preserve"> </w:t>
            </w:r>
            <w:r w:rsidRPr="00536500" w:rsidR="007E0DAF">
              <w:rPr>
                <w:rFonts w:ascii="TH SarabunPSK" w:hAnsi="TH SarabunPSK" w:cs="TH SarabunPSK"/>
                <w:sz w:val="24"/>
                <w:szCs w:val="24"/>
              </w:rPr>
              <w:t>Ch.2 Item 2.2.1.6</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2B17BF41"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4910F36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2A56D1F9"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5FC1F43A" w14:textId="77777777">
            <w:pPr>
              <w:rPr>
                <w:rFonts w:ascii="TH SarabunPSK" w:hAnsi="TH SarabunPSK" w:cs="TH SarabunPSK"/>
                <w:sz w:val="24"/>
                <w:szCs w:val="24"/>
                <w:cs/>
              </w:rPr>
            </w:pPr>
          </w:p>
        </w:tc>
      </w:tr>
      <w:tr w:rsidRPr="003B4DBC" w:rsidR="00295D17" w:rsidTr="12B01B3C" w14:paraId="6BDEF4DF"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15665EB8"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5.6</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533C98" w:rsidP="00295D17" w:rsidRDefault="00476F84" w14:paraId="134C7131" w14:textId="77777777">
            <w:pPr>
              <w:rPr>
                <w:rFonts w:ascii="TH SarabunPSK" w:hAnsi="TH SarabunPSK" w:cs="TH SarabunPSK"/>
                <w:sz w:val="24"/>
                <w:szCs w:val="24"/>
              </w:rPr>
            </w:pPr>
            <w:r w:rsidRPr="003B4DBC">
              <w:rPr>
                <w:rFonts w:ascii="TH SarabunPSK" w:hAnsi="TH SarabunPSK" w:cs="TH SarabunPSK"/>
                <w:sz w:val="24"/>
                <w:szCs w:val="24"/>
              </w:rPr>
              <w:t>How does the operator ensure that flight operations staff, the flight crews and the appropriate Air Navigation Service Providers (ANSPs) are notified of failures with the aircraft equipment or the operator’s AOC system related to data link operations</w:t>
            </w:r>
            <w:r w:rsidRPr="003B4DBC" w:rsidR="00533C98">
              <w:rPr>
                <w:rFonts w:ascii="TH SarabunPSK" w:hAnsi="TH SarabunPSK" w:cs="TH SarabunPSK"/>
                <w:sz w:val="24"/>
                <w:szCs w:val="24"/>
              </w:rPr>
              <w:t>?</w:t>
            </w:r>
          </w:p>
          <w:p w:rsidRPr="003B4DBC" w:rsidR="00295D17" w:rsidP="00295D17" w:rsidRDefault="00476F84" w14:paraId="769F2F0D" w14:textId="77777777">
            <w:pPr>
              <w:rPr>
                <w:rFonts w:ascii="TH SarabunPSK" w:hAnsi="TH SarabunPSK" w:cs="TH SarabunPSK"/>
                <w:sz w:val="24"/>
                <w:szCs w:val="24"/>
              </w:rPr>
            </w:pPr>
            <w:r w:rsidRPr="003B4DBC">
              <w:rPr>
                <w:rFonts w:ascii="TH SarabunPSK" w:hAnsi="TH SarabunPSK" w:cs="TH SarabunPSK"/>
                <w:sz w:val="24"/>
                <w:szCs w:val="24"/>
              </w:rPr>
              <w:t>(such as when used to provide FMC WPR service to ANSPs).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95D17" w:rsidP="00295D17" w:rsidRDefault="00871197" w14:paraId="53DD0626" w14:textId="38CC7BF9">
            <w:pPr>
              <w:rPr>
                <w:rFonts w:ascii="TH SarabunPSK" w:hAnsi="TH SarabunPSK" w:cs="TH SarabunPSK"/>
                <w:sz w:val="24"/>
                <w:szCs w:val="24"/>
              </w:rPr>
            </w:pPr>
            <w:r w:rsidRPr="00536500">
              <w:rPr>
                <w:rFonts w:ascii="TH SarabunPSK" w:hAnsi="TH SarabunPSK" w:cs="TH SarabunPSK"/>
                <w:sz w:val="24"/>
                <w:szCs w:val="24"/>
              </w:rPr>
              <w:t>Doc10037</w:t>
            </w:r>
            <w:r w:rsidRPr="00536500" w:rsidR="00DA666F">
              <w:rPr>
                <w:rFonts w:ascii="TH SarabunPSK" w:hAnsi="TH SarabunPSK" w:cs="TH SarabunPSK"/>
                <w:sz w:val="24"/>
                <w:szCs w:val="24"/>
              </w:rPr>
              <w:t xml:space="preserve"> Ch.</w:t>
            </w:r>
            <w:r w:rsidRPr="00536500" w:rsidR="008629FC">
              <w:rPr>
                <w:rFonts w:ascii="TH SarabunPSK" w:hAnsi="TH SarabunPSK" w:cs="TH SarabunPSK"/>
                <w:sz w:val="24"/>
                <w:szCs w:val="24"/>
              </w:rPr>
              <w:t>2</w:t>
            </w:r>
            <w:r w:rsidRPr="00536500" w:rsidR="00DA666F">
              <w:rPr>
                <w:rFonts w:ascii="TH SarabunPSK" w:hAnsi="TH SarabunPSK" w:cs="TH SarabunPSK"/>
                <w:sz w:val="24"/>
                <w:szCs w:val="24"/>
              </w:rPr>
              <w:t xml:space="preserve"> Item </w:t>
            </w:r>
            <w:r w:rsidRPr="00536500" w:rsidR="008629FC">
              <w:rPr>
                <w:rFonts w:ascii="TH SarabunPSK" w:hAnsi="TH SarabunPSK" w:cs="TH SarabunPSK"/>
                <w:sz w:val="24"/>
                <w:szCs w:val="24"/>
              </w:rPr>
              <w:t>2.2.1.7</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6141C688"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336A2A5F"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0AE8459F"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0BC3A6B4" w14:textId="77777777">
            <w:pPr>
              <w:rPr>
                <w:rFonts w:ascii="TH SarabunPSK" w:hAnsi="TH SarabunPSK" w:cs="TH SarabunPSK"/>
                <w:sz w:val="24"/>
                <w:szCs w:val="24"/>
              </w:rPr>
            </w:pPr>
          </w:p>
        </w:tc>
      </w:tr>
      <w:tr w:rsidRPr="003B4DBC" w:rsidR="00295D17" w:rsidTr="12B01B3C" w14:paraId="59B6E4FF"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6364F2AA"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5.7</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4C631D" w:rsidP="004C631D" w:rsidRDefault="004C631D" w14:paraId="32BE5414" w14:textId="77777777">
            <w:pPr>
              <w:rPr>
                <w:rFonts w:ascii="TH SarabunPSK" w:hAnsi="TH SarabunPSK" w:cs="TH SarabunPSK"/>
                <w:sz w:val="24"/>
                <w:szCs w:val="24"/>
              </w:rPr>
            </w:pPr>
            <w:proofErr w:type="gramStart"/>
            <w:r w:rsidRPr="00536500">
              <w:rPr>
                <w:rFonts w:ascii="TH SarabunPSK" w:hAnsi="TH SarabunPSK" w:cs="TH SarabunPSK"/>
                <w:sz w:val="24"/>
                <w:szCs w:val="24"/>
              </w:rPr>
              <w:t>Has the operator</w:t>
            </w:r>
            <w:proofErr w:type="gramEnd"/>
            <w:r w:rsidRPr="00536500">
              <w:rPr>
                <w:rFonts w:ascii="TH SarabunPSK" w:hAnsi="TH SarabunPSK" w:cs="TH SarabunPSK"/>
                <w:sz w:val="24"/>
                <w:szCs w:val="24"/>
              </w:rPr>
              <w:t xml:space="preserve"> published procedures for operations staff and flight crew for the following occurrences:</w:t>
            </w:r>
          </w:p>
          <w:p w:rsidRPr="00536500" w:rsidR="00533C98" w:rsidP="00E06DB2" w:rsidRDefault="004C631D" w14:paraId="4AAC4175" w14:textId="573A431C">
            <w:pPr>
              <w:pStyle w:val="ListParagraph"/>
              <w:numPr>
                <w:ilvl w:val="0"/>
                <w:numId w:val="4"/>
              </w:numPr>
              <w:ind w:left="308" w:hanging="284"/>
              <w:rPr>
                <w:rFonts w:ascii="TH SarabunPSK" w:hAnsi="TH SarabunPSK" w:cs="TH SarabunPSK"/>
                <w:sz w:val="24"/>
                <w:szCs w:val="24"/>
              </w:rPr>
            </w:pPr>
            <w:r w:rsidRPr="00536500">
              <w:rPr>
                <w:rFonts w:ascii="TH SarabunPSK" w:hAnsi="TH SarabunPSK" w:cs="TH SarabunPSK"/>
                <w:sz w:val="24"/>
                <w:szCs w:val="24"/>
              </w:rPr>
              <w:t xml:space="preserve">The operator is notified of data link system failures per GOLD paragraph </w:t>
            </w:r>
            <w:r w:rsidRPr="00536500" w:rsidR="000B33C5">
              <w:rPr>
                <w:rFonts w:ascii="TH SarabunPSK" w:hAnsi="TH SarabunPSK" w:cs="TH SarabunPSK"/>
                <w:sz w:val="24"/>
                <w:szCs w:val="24"/>
              </w:rPr>
              <w:t>2.2.1.7</w:t>
            </w:r>
            <w:r w:rsidRPr="00536500">
              <w:rPr>
                <w:rFonts w:ascii="TH SarabunPSK" w:hAnsi="TH SarabunPSK" w:cs="TH SarabunPSK"/>
                <w:sz w:val="24"/>
                <w:szCs w:val="24"/>
              </w:rPr>
              <w:t>; or</w:t>
            </w:r>
          </w:p>
          <w:p w:rsidRPr="00536500" w:rsidR="00295D17" w:rsidP="00E06DB2" w:rsidRDefault="004C631D" w14:paraId="4D57F634" w14:textId="29AA91D5">
            <w:pPr>
              <w:pStyle w:val="ListParagraph"/>
              <w:numPr>
                <w:ilvl w:val="0"/>
                <w:numId w:val="4"/>
              </w:numPr>
              <w:ind w:left="308" w:hanging="284"/>
              <w:rPr>
                <w:rFonts w:ascii="TH SarabunPSK" w:hAnsi="TH SarabunPSK" w:cs="TH SarabunPSK"/>
                <w:spacing w:val="-4"/>
                <w:sz w:val="24"/>
                <w:szCs w:val="24"/>
              </w:rPr>
            </w:pPr>
            <w:r w:rsidRPr="00536500">
              <w:rPr>
                <w:rFonts w:ascii="TH SarabunPSK" w:hAnsi="TH SarabunPSK" w:cs="TH SarabunPSK"/>
                <w:spacing w:val="-4"/>
                <w:sz w:val="24"/>
                <w:szCs w:val="24"/>
              </w:rPr>
              <w:t>The AOC system or aircraft equipment fails such that the aircraft capability can no longer meet the performance specifications (GOLD Appendix B and Appendix C) prescribed for the intended operation.</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95D17" w:rsidRDefault="00871197" w14:paraId="428CF46B" w14:textId="5A4CBB92">
            <w:pPr>
              <w:rPr>
                <w:rFonts w:ascii="TH SarabunPSK" w:hAnsi="TH SarabunPSK" w:cs="TH SarabunPSK"/>
                <w:sz w:val="24"/>
                <w:szCs w:val="24"/>
                <w:cs/>
              </w:rPr>
            </w:pPr>
            <w:r w:rsidRPr="00536500">
              <w:rPr>
                <w:rFonts w:ascii="TH SarabunPSK" w:hAnsi="TH SarabunPSK" w:cs="TH SarabunPSK"/>
                <w:sz w:val="24"/>
                <w:szCs w:val="24"/>
              </w:rPr>
              <w:t>Doc10037</w:t>
            </w:r>
            <w:r w:rsidRPr="00536500" w:rsidR="00533C98">
              <w:rPr>
                <w:rFonts w:ascii="TH SarabunPSK" w:hAnsi="TH SarabunPSK" w:cs="TH SarabunPSK"/>
                <w:sz w:val="24"/>
                <w:szCs w:val="24"/>
              </w:rPr>
              <w:t xml:space="preserve"> </w:t>
            </w:r>
            <w:r w:rsidRPr="00536500" w:rsidR="00DA666F">
              <w:rPr>
                <w:rFonts w:ascii="TH SarabunPSK" w:hAnsi="TH SarabunPSK" w:cs="TH SarabunPSK"/>
                <w:sz w:val="24"/>
                <w:szCs w:val="24"/>
              </w:rPr>
              <w:t>Ch.</w:t>
            </w:r>
            <w:r w:rsidRPr="00536500" w:rsidR="008629FC">
              <w:rPr>
                <w:rFonts w:ascii="TH SarabunPSK" w:hAnsi="TH SarabunPSK" w:cs="TH SarabunPSK"/>
                <w:sz w:val="24"/>
                <w:szCs w:val="24"/>
              </w:rPr>
              <w:t>2 Item 2.2.1.8</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34898A4F"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1B8BBF95"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5B418A86"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7C6C16E2" w14:textId="77777777">
            <w:pPr>
              <w:rPr>
                <w:rFonts w:ascii="TH SarabunPSK" w:hAnsi="TH SarabunPSK" w:cs="TH SarabunPSK"/>
                <w:sz w:val="24"/>
                <w:szCs w:val="24"/>
              </w:rPr>
            </w:pPr>
          </w:p>
        </w:tc>
      </w:tr>
      <w:tr w:rsidRPr="003B4DBC" w:rsidR="00295D17" w:rsidTr="12B01B3C" w14:paraId="707958D7"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587BDF14"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5.8</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95D17" w:rsidP="00295D17" w:rsidRDefault="00010AFF" w14:paraId="2329F74E" w14:textId="77777777">
            <w:pPr>
              <w:rPr>
                <w:rFonts w:ascii="TH SarabunPSK" w:hAnsi="TH SarabunPSK" w:cs="TH SarabunPSK"/>
                <w:sz w:val="24"/>
                <w:szCs w:val="24"/>
              </w:rPr>
            </w:pPr>
            <w:r w:rsidRPr="00536500">
              <w:rPr>
                <w:rFonts w:ascii="TH SarabunPSK" w:hAnsi="TH SarabunPSK" w:cs="TH SarabunPSK"/>
                <w:sz w:val="24"/>
                <w:szCs w:val="24"/>
              </w:rPr>
              <w:t>Has operator been required to make special arrangements with an ATSU for the purposes of undertaking trials using ATC data link equipment?</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95D17" w:rsidRDefault="00871197" w14:paraId="1C013A8A" w14:textId="3D5F77AD">
            <w:pPr>
              <w:rPr>
                <w:rFonts w:ascii="TH SarabunPSK" w:hAnsi="TH SarabunPSK" w:cs="TH SarabunPSK"/>
                <w:sz w:val="24"/>
                <w:szCs w:val="24"/>
              </w:rPr>
            </w:pPr>
            <w:r w:rsidRPr="00536500">
              <w:rPr>
                <w:rFonts w:ascii="TH SarabunPSK" w:hAnsi="TH SarabunPSK" w:cs="TH SarabunPSK"/>
                <w:sz w:val="24"/>
                <w:szCs w:val="24"/>
              </w:rPr>
              <w:t>Doc10037</w:t>
            </w:r>
            <w:r w:rsidRPr="00536500" w:rsidR="00DA666F">
              <w:rPr>
                <w:rFonts w:ascii="TH SarabunPSK" w:hAnsi="TH SarabunPSK" w:cs="TH SarabunPSK"/>
                <w:sz w:val="24"/>
                <w:szCs w:val="24"/>
              </w:rPr>
              <w:t xml:space="preserve"> C</w:t>
            </w:r>
            <w:r w:rsidRPr="00536500" w:rsidR="008629FC">
              <w:rPr>
                <w:rFonts w:ascii="TH SarabunPSK" w:hAnsi="TH SarabunPSK" w:cs="TH SarabunPSK"/>
                <w:sz w:val="24"/>
                <w:szCs w:val="24"/>
              </w:rPr>
              <w:t>h.2 Item 2.2.1.9</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762F7361"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156A59BC"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2C0140C3"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471E4CE9" w14:textId="77777777">
            <w:pPr>
              <w:rPr>
                <w:rFonts w:ascii="TH SarabunPSK" w:hAnsi="TH SarabunPSK" w:cs="TH SarabunPSK"/>
                <w:sz w:val="24"/>
                <w:szCs w:val="24"/>
              </w:rPr>
            </w:pPr>
          </w:p>
        </w:tc>
      </w:tr>
      <w:tr w:rsidRPr="003B4DBC" w:rsidR="00295D17" w:rsidTr="12B01B3C" w14:paraId="1BDAB817"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7A5213E8"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5.9</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4D7013" w:rsidP="004D7013" w:rsidRDefault="004D7013" w14:paraId="39D2A963" w14:textId="77777777">
            <w:pPr>
              <w:rPr>
                <w:rFonts w:ascii="TH SarabunPSK" w:hAnsi="TH SarabunPSK" w:cs="TH SarabunPSK"/>
                <w:sz w:val="24"/>
                <w:szCs w:val="24"/>
              </w:rPr>
            </w:pPr>
            <w:r w:rsidRPr="003B4DBC">
              <w:rPr>
                <w:rFonts w:ascii="TH SarabunPSK" w:hAnsi="TH SarabunPSK" w:cs="TH SarabunPSK"/>
                <w:sz w:val="24"/>
                <w:szCs w:val="24"/>
              </w:rPr>
              <w:t>Has the operator notified intention to participate in data link operations by contacting the appropriate regional/State monitoring agency and providing the following information thirty days in advance:</w:t>
            </w:r>
          </w:p>
          <w:p w:rsidRPr="003B4DBC" w:rsidR="00C219DC" w:rsidP="00E06DB2" w:rsidRDefault="004D7013" w14:paraId="61B9096A" w14:textId="77777777">
            <w:pPr>
              <w:pStyle w:val="ListParagraph"/>
              <w:numPr>
                <w:ilvl w:val="0"/>
                <w:numId w:val="5"/>
              </w:numPr>
              <w:ind w:left="308" w:hanging="284"/>
              <w:rPr>
                <w:rFonts w:ascii="TH SarabunPSK" w:hAnsi="TH SarabunPSK" w:cs="TH SarabunPSK"/>
                <w:sz w:val="24"/>
                <w:szCs w:val="24"/>
              </w:rPr>
            </w:pPr>
            <w:r w:rsidRPr="003B4DBC">
              <w:rPr>
                <w:rFonts w:ascii="TH SarabunPSK" w:hAnsi="TH SarabunPSK" w:cs="TH SarabunPSK"/>
                <w:sz w:val="24"/>
                <w:szCs w:val="24"/>
              </w:rPr>
              <w:t>Operator name;</w:t>
            </w:r>
          </w:p>
          <w:p w:rsidRPr="003B4DBC" w:rsidR="00C219DC" w:rsidP="00E06DB2" w:rsidRDefault="004D7013" w14:paraId="12AB082B" w14:textId="77777777">
            <w:pPr>
              <w:pStyle w:val="ListParagraph"/>
              <w:numPr>
                <w:ilvl w:val="0"/>
                <w:numId w:val="5"/>
              </w:numPr>
              <w:ind w:left="308" w:hanging="284"/>
              <w:rPr>
                <w:rFonts w:ascii="TH SarabunPSK" w:hAnsi="TH SarabunPSK" w:cs="TH SarabunPSK"/>
                <w:sz w:val="24"/>
                <w:szCs w:val="24"/>
              </w:rPr>
            </w:pPr>
            <w:r w:rsidRPr="003B4DBC">
              <w:rPr>
                <w:rFonts w:ascii="TH SarabunPSK" w:hAnsi="TH SarabunPSK" w:cs="TH SarabunPSK"/>
                <w:sz w:val="24"/>
                <w:szCs w:val="24"/>
              </w:rPr>
              <w:t>Operator contact person; and</w:t>
            </w:r>
          </w:p>
          <w:p w:rsidRPr="003B4DBC" w:rsidR="00295D17" w:rsidP="00E06DB2" w:rsidRDefault="004D7013" w14:paraId="4665193C" w14:textId="77777777">
            <w:pPr>
              <w:pStyle w:val="ListParagraph"/>
              <w:numPr>
                <w:ilvl w:val="0"/>
                <w:numId w:val="5"/>
              </w:numPr>
              <w:ind w:left="308" w:hanging="284"/>
              <w:rPr>
                <w:rFonts w:ascii="TH SarabunPSK" w:hAnsi="TH SarabunPSK" w:cs="TH SarabunPSK"/>
                <w:sz w:val="24"/>
                <w:szCs w:val="24"/>
              </w:rPr>
            </w:pPr>
            <w:r w:rsidRPr="003B4DBC">
              <w:rPr>
                <w:rFonts w:ascii="TH SarabunPSK" w:hAnsi="TH SarabunPSK" w:cs="TH SarabunPSK"/>
                <w:sz w:val="24"/>
                <w:szCs w:val="24"/>
              </w:rPr>
              <w:t>The appropriate 8-letter aeronautical fixed telecommunication network (AFTN) address(es) if the operator requires receipt of converted ADS-C waypoint change event reports or FMC waypoint position reports.</w:t>
            </w:r>
          </w:p>
          <w:p w:rsidRPr="003B4DBC" w:rsidR="005D5437" w:rsidP="004D7013" w:rsidRDefault="005D5437" w14:paraId="2F85F4CE" w14:textId="77777777">
            <w:pPr>
              <w:rPr>
                <w:rFonts w:ascii="TH SarabunPSK" w:hAnsi="TH SarabunPSK" w:cs="TH SarabunPSK"/>
                <w:sz w:val="24"/>
                <w:szCs w:val="24"/>
              </w:rPr>
            </w:pPr>
          </w:p>
          <w:p w:rsidRPr="003B4DBC" w:rsidR="005D5437" w:rsidP="005D5437" w:rsidRDefault="00C219DC" w14:paraId="410D4CCA" w14:textId="77777777">
            <w:pPr>
              <w:rPr>
                <w:rFonts w:ascii="TH SarabunPSK" w:hAnsi="TH SarabunPSK" w:cs="TH SarabunPSK"/>
                <w:sz w:val="24"/>
                <w:szCs w:val="24"/>
              </w:rPr>
            </w:pPr>
            <w:r w:rsidRPr="003B4DBC">
              <w:rPr>
                <w:rFonts w:ascii="TH SarabunPSK" w:hAnsi="TH SarabunPSK" w:cs="TH SarabunPSK"/>
                <w:b/>
                <w:bCs/>
                <w:sz w:val="24"/>
                <w:szCs w:val="24"/>
                <w:u w:val="single"/>
              </w:rPr>
              <w:t>Note 1</w:t>
            </w:r>
            <w:r w:rsidRPr="003B4DBC" w:rsidR="005D5437">
              <w:rPr>
                <w:rFonts w:ascii="TH SarabunPSK" w:hAnsi="TH SarabunPSK" w:cs="TH SarabunPSK"/>
                <w:sz w:val="24"/>
                <w:szCs w:val="24"/>
              </w:rPr>
              <w:t>: If any of the information listed above changes, the operator should advise the appropriate regional/State monitoring agency.</w:t>
            </w:r>
          </w:p>
          <w:p w:rsidRPr="003B4DBC" w:rsidR="005D5437" w:rsidP="12B01B3C" w:rsidRDefault="00C219DC" w14:paraId="3647C5F0" w14:textId="77777777">
            <w:pPr>
              <w:rPr>
                <w:rFonts w:ascii="TH SarabunPSK" w:hAnsi="TH SarabunPSK" w:cs="TH SarabunPSK"/>
                <w:color w:val="auto"/>
                <w:sz w:val="24"/>
                <w:szCs w:val="24"/>
              </w:rPr>
            </w:pPr>
            <w:r w:rsidRPr="12B01B3C" w:rsidR="00C219DC">
              <w:rPr>
                <w:rFonts w:ascii="TH SarabunPSK" w:hAnsi="TH SarabunPSK" w:cs="TH SarabunPSK"/>
                <w:b w:val="1"/>
                <w:bCs w:val="1"/>
                <w:sz w:val="24"/>
                <w:szCs w:val="24"/>
                <w:u w:val="single"/>
              </w:rPr>
              <w:t>Note 2</w:t>
            </w:r>
            <w:r w:rsidRPr="12B01B3C" w:rsidR="005D5437">
              <w:rPr>
                <w:rFonts w:ascii="TH SarabunPSK" w:hAnsi="TH SarabunPSK" w:cs="TH SarabunPSK"/>
                <w:b w:val="1"/>
                <w:bCs w:val="1"/>
                <w:sz w:val="24"/>
                <w:szCs w:val="24"/>
                <w:u w:val="single"/>
              </w:rPr>
              <w:t>:</w:t>
            </w:r>
            <w:r w:rsidRPr="12B01B3C" w:rsidR="005D5437">
              <w:rPr>
                <w:rFonts w:ascii="TH SarabunPSK" w:hAnsi="TH SarabunPSK" w:cs="TH SarabunPSK"/>
                <w:sz w:val="24"/>
                <w:szCs w:val="24"/>
              </w:rPr>
              <w:t xml:space="preserve"> Contact information for the appropriate regional/State monitoring agency can be found in </w:t>
            </w:r>
            <w:r w:rsidRPr="12B01B3C" w:rsidR="005D5437">
              <w:rPr>
                <w:rFonts w:ascii="TH SarabunPSK" w:hAnsi="TH SarabunPSK" w:cs="TH SarabunPSK"/>
                <w:color w:val="auto"/>
                <w:sz w:val="24"/>
                <w:szCs w:val="24"/>
              </w:rPr>
              <w:t>GOLD Appendix E</w:t>
            </w:r>
            <w:r w:rsidRPr="12B01B3C" w:rsidR="005D5437">
              <w:rPr>
                <w:rFonts w:ascii="TH SarabunPSK" w:hAnsi="TH SarabunPSK" w:cs="TH SarabunPSK"/>
                <w:color w:val="auto"/>
                <w:sz w:val="24"/>
                <w:szCs w:val="24"/>
              </w:rPr>
              <w:t>.</w:t>
            </w:r>
          </w:p>
          <w:p w:rsidRPr="003B4DBC" w:rsidR="000006DF" w:rsidP="005D5437" w:rsidRDefault="000006DF" w14:paraId="7A8158E2" w14:textId="77777777">
            <w:pPr>
              <w:rPr>
                <w:rFonts w:ascii="TH SarabunPSK" w:hAnsi="TH SarabunPSK" w:cs="TH SarabunPSK"/>
                <w:sz w:val="24"/>
                <w:szCs w:val="24"/>
              </w:rPr>
            </w:pP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00295D17" w:rsidP="00295D17" w:rsidRDefault="00295D17" w14:paraId="7105D1BB" w14:textId="77777777">
            <w:pPr>
              <w:rPr>
                <w:rFonts w:ascii="TH SarabunPSK" w:hAnsi="TH SarabunPSK" w:cs="TH SarabunPSK"/>
                <w:sz w:val="24"/>
                <w:szCs w:val="24"/>
              </w:rPr>
            </w:pPr>
          </w:p>
          <w:p w:rsidRPr="003B4DBC" w:rsidR="000B33C5" w:rsidP="00295D17" w:rsidRDefault="000B33C5" w14:paraId="4F3BC7FE" w14:textId="6ABCEE9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437438B6"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5CB064FF"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761F8464"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3226F6E7" w14:textId="77777777">
            <w:pPr>
              <w:rPr>
                <w:rFonts w:ascii="TH SarabunPSK" w:hAnsi="TH SarabunPSK" w:cs="TH SarabunPSK"/>
                <w:sz w:val="24"/>
                <w:szCs w:val="24"/>
              </w:rPr>
            </w:pPr>
          </w:p>
        </w:tc>
      </w:tr>
      <w:tr w:rsidRPr="003B4DBC" w:rsidR="00295D17" w:rsidTr="12B01B3C" w14:paraId="75E2973A"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30D4F85D"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5.10</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BA190D" w:rsidP="00BA190D" w:rsidRDefault="00BA190D" w14:paraId="7548CF7D" w14:textId="77777777">
            <w:pPr>
              <w:rPr>
                <w:rFonts w:ascii="TH SarabunPSK" w:hAnsi="TH SarabunPSK" w:cs="TH SarabunPSK"/>
                <w:b/>
                <w:bCs/>
                <w:sz w:val="24"/>
                <w:szCs w:val="24"/>
              </w:rPr>
            </w:pPr>
            <w:r w:rsidRPr="003B4DBC">
              <w:rPr>
                <w:rFonts w:ascii="TH SarabunPSK" w:hAnsi="TH SarabunPSK" w:cs="TH SarabunPSK"/>
                <w:sz w:val="24"/>
                <w:szCs w:val="24"/>
              </w:rPr>
              <w:t>Has the operator established procedures to report to the appropriate regional/State monitoring agency, as soon as practicable, any problems its flight crews and dispatchers have with data link operations?</w:t>
            </w:r>
          </w:p>
          <w:p w:rsidRPr="003B4DBC" w:rsidR="00BA190D" w:rsidP="00BA190D" w:rsidRDefault="00BA190D" w14:paraId="054CE819" w14:textId="77777777">
            <w:pPr>
              <w:rPr>
                <w:rFonts w:ascii="TH SarabunPSK" w:hAnsi="TH SarabunPSK" w:cs="TH SarabunPSK"/>
                <w:sz w:val="24"/>
                <w:szCs w:val="24"/>
              </w:rPr>
            </w:pPr>
          </w:p>
          <w:p w:rsidRPr="003B4DBC" w:rsidR="00295D17" w:rsidP="00BA190D" w:rsidRDefault="00C219DC" w14:paraId="7270B9F5" w14:textId="77777777">
            <w:pPr>
              <w:rPr>
                <w:rFonts w:ascii="TH SarabunPSK" w:hAnsi="TH SarabunPSK" w:cs="TH SarabunPSK"/>
                <w:sz w:val="24"/>
                <w:szCs w:val="24"/>
              </w:rPr>
            </w:pPr>
            <w:r w:rsidRPr="003B4DBC">
              <w:rPr>
                <w:rFonts w:ascii="TH SarabunPSK" w:hAnsi="TH SarabunPSK" w:cs="TH SarabunPSK"/>
                <w:b/>
                <w:bCs/>
                <w:sz w:val="24"/>
                <w:szCs w:val="24"/>
                <w:u w:val="single"/>
              </w:rPr>
              <w:t>Note</w:t>
            </w:r>
            <w:r w:rsidRPr="003B4DBC" w:rsidR="00BA190D">
              <w:rPr>
                <w:rFonts w:ascii="TH SarabunPSK" w:hAnsi="TH SarabunPSK" w:cs="TH SarabunPSK"/>
                <w:b/>
                <w:bCs/>
                <w:sz w:val="24"/>
                <w:szCs w:val="24"/>
              </w:rPr>
              <w:t>:</w:t>
            </w:r>
            <w:r w:rsidRPr="003B4DBC" w:rsidR="00BA190D">
              <w:rPr>
                <w:rFonts w:ascii="TH SarabunPSK" w:hAnsi="TH SarabunPSK" w:cs="TH SarabunPSK"/>
                <w:sz w:val="24"/>
                <w:szCs w:val="24"/>
              </w:rPr>
              <w:t xml:space="preserve"> Guidelines on problem reporting and corrective action can be found in GOLD Appendix D.</w:t>
            </w:r>
          </w:p>
          <w:p w:rsidRPr="003B4DBC" w:rsidR="000006DF" w:rsidP="00BA190D" w:rsidRDefault="000006DF" w14:paraId="699AD2A7" w14:textId="77777777">
            <w:pPr>
              <w:rPr>
                <w:rFonts w:ascii="TH SarabunPSK" w:hAnsi="TH SarabunPSK" w:cs="TH SarabunPSK"/>
                <w:sz w:val="24"/>
                <w:szCs w:val="24"/>
              </w:rPr>
            </w:pP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12B01B3C" w:rsidRDefault="00195F4C" w14:paraId="73904B2C" w14:textId="4EF19B0C">
            <w:pPr>
              <w:rPr>
                <w:rFonts w:ascii="TH SarabunPSK" w:hAnsi="TH SarabunPSK" w:cs="TH SarabunPSK"/>
                <w:color w:val="auto"/>
                <w:sz w:val="24"/>
                <w:szCs w:val="24"/>
              </w:rPr>
            </w:pPr>
            <w:r w:rsidRPr="12B01B3C" w:rsidR="00195F4C">
              <w:rPr>
                <w:rFonts w:ascii="TH SarabunPSK" w:hAnsi="TH SarabunPSK" w:cs="TH SarabunPSK"/>
                <w:color w:val="auto"/>
                <w:sz w:val="24"/>
                <w:szCs w:val="24"/>
              </w:rPr>
              <w:t>Doc10037 Ch.2 Item 2.2.2</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01A0D684"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12523F6D"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7857F849"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61DCFCFE" w14:textId="77777777">
            <w:pPr>
              <w:rPr>
                <w:rFonts w:ascii="TH SarabunPSK" w:hAnsi="TH SarabunPSK" w:cs="TH SarabunPSK"/>
                <w:sz w:val="24"/>
                <w:szCs w:val="24"/>
              </w:rPr>
            </w:pPr>
          </w:p>
        </w:tc>
      </w:tr>
      <w:tr w:rsidRPr="003B4DBC" w:rsidR="00295D17" w:rsidTr="12B01B3C" w14:paraId="3A2EE145"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6A71AA" w14:paraId="10D08F0C" w14:textId="77777777">
            <w:pPr>
              <w:rPr>
                <w:rFonts w:ascii="TH SarabunPSK" w:hAnsi="TH SarabunPSK" w:cs="TH SarabunPSK"/>
                <w:sz w:val="24"/>
                <w:szCs w:val="24"/>
              </w:rPr>
            </w:pPr>
            <w:r w:rsidRPr="003B4DBC">
              <w:rPr>
                <w:rFonts w:ascii="TH SarabunPSK" w:hAnsi="TH SarabunPSK" w:cs="TH SarabunPSK"/>
                <w:sz w:val="24"/>
                <w:szCs w:val="24"/>
              </w:rPr>
              <w:t>6</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6A71AA" w14:paraId="2C0C8651" w14:textId="77777777">
            <w:pPr>
              <w:rPr>
                <w:rFonts w:ascii="TH SarabunPSK" w:hAnsi="TH SarabunPSK" w:cs="TH SarabunPSK"/>
                <w:b/>
                <w:bCs/>
                <w:sz w:val="24"/>
                <w:szCs w:val="24"/>
              </w:rPr>
            </w:pPr>
            <w:r w:rsidRPr="003B4DBC">
              <w:rPr>
                <w:rFonts w:ascii="TH SarabunPSK" w:hAnsi="TH SarabunPSK" w:cs="TH SarabunPSK"/>
                <w:b/>
                <w:bCs/>
                <w:sz w:val="24"/>
                <w:szCs w:val="24"/>
              </w:rPr>
              <w:t>Flight Planning (OPS)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295D17" w14:paraId="7789ABC9"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295D17" w14:paraId="77904077"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295D17" w14:paraId="74061E92"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295D17" w14:paraId="29CFC54B"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295D17" w14:paraId="22D0AAA3" w14:textId="77777777">
            <w:pPr>
              <w:rPr>
                <w:rFonts w:ascii="TH SarabunPSK" w:hAnsi="TH SarabunPSK" w:cs="TH SarabunPSK"/>
                <w:sz w:val="24"/>
                <w:szCs w:val="24"/>
              </w:rPr>
            </w:pPr>
          </w:p>
        </w:tc>
      </w:tr>
      <w:tr w:rsidRPr="003B4DBC" w:rsidR="00295D17" w:rsidTr="12B01B3C" w14:paraId="6FA6F011"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C64402" w14:paraId="3384D46E" w14:textId="77777777">
            <w:pPr>
              <w:rPr>
                <w:rFonts w:ascii="TH SarabunPSK" w:hAnsi="TH SarabunPSK" w:cs="TH SarabunPSK"/>
                <w:sz w:val="24"/>
                <w:szCs w:val="24"/>
              </w:rPr>
            </w:pPr>
            <w:r w:rsidRPr="003B4DBC">
              <w:rPr>
                <w:rFonts w:ascii="TH SarabunPSK" w:hAnsi="TH SarabunPSK" w:cs="TH SarabunPSK"/>
                <w:sz w:val="24"/>
                <w:szCs w:val="24"/>
              </w:rPr>
              <w:t>6.1</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F46B49" w:rsidP="00F46B49" w:rsidRDefault="00F46B49" w14:paraId="09D65AED" w14:textId="77777777">
            <w:pPr>
              <w:rPr>
                <w:rFonts w:ascii="TH SarabunPSK" w:hAnsi="TH SarabunPSK" w:cs="TH SarabunPSK"/>
                <w:sz w:val="24"/>
                <w:szCs w:val="24"/>
              </w:rPr>
            </w:pPr>
            <w:r w:rsidRPr="003B4DBC">
              <w:rPr>
                <w:rFonts w:ascii="TH SarabunPSK" w:hAnsi="TH SarabunPSK" w:cs="TH SarabunPSK"/>
                <w:sz w:val="24"/>
                <w:szCs w:val="24"/>
              </w:rPr>
              <w:t>How does the operator ensure that when filing data link capability, the planned use of data link for the flight will be in accordance with regulations, policies and procedures applicable in individual States and/or FIRs for the flight, as published in documents such as regional supplementary (SUPPs) procedures and AIPs (or other appropriate publications)?</w:t>
            </w:r>
          </w:p>
          <w:p w:rsidRPr="003B4DBC" w:rsidR="00295D17" w:rsidP="00F46B49" w:rsidRDefault="00295D17" w14:paraId="7F6AFD33" w14:textId="77777777">
            <w:pPr>
              <w:rPr>
                <w:rFonts w:ascii="TH SarabunPSK" w:hAnsi="TH SarabunPSK" w:cs="TH SarabunPSK"/>
                <w:sz w:val="24"/>
                <w:szCs w:val="24"/>
              </w:rPr>
            </w:pP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95D17" w:rsidP="00295D17" w:rsidRDefault="00871197" w14:paraId="46809C31" w14:textId="7C76006E">
            <w:pPr>
              <w:rPr>
                <w:rFonts w:ascii="TH SarabunPSK" w:hAnsi="TH SarabunPSK" w:cs="TH SarabunPSK"/>
                <w:sz w:val="24"/>
                <w:szCs w:val="24"/>
              </w:rPr>
            </w:pPr>
            <w:r w:rsidRPr="00536500">
              <w:rPr>
                <w:rFonts w:ascii="TH SarabunPSK" w:hAnsi="TH SarabunPSK" w:cs="TH SarabunPSK"/>
                <w:sz w:val="24"/>
                <w:szCs w:val="24"/>
              </w:rPr>
              <w:t>Doc10037</w:t>
            </w:r>
            <w:r w:rsidRPr="00536500" w:rsidR="00C219DC">
              <w:rPr>
                <w:rFonts w:ascii="TH SarabunPSK" w:hAnsi="TH SarabunPSK" w:cs="TH SarabunPSK"/>
                <w:sz w:val="24"/>
                <w:szCs w:val="24"/>
              </w:rPr>
              <w:t xml:space="preserve"> </w:t>
            </w:r>
            <w:r w:rsidRPr="00536500" w:rsidR="00174459">
              <w:rPr>
                <w:rFonts w:ascii="TH SarabunPSK" w:hAnsi="TH SarabunPSK" w:cs="TH SarabunPSK"/>
                <w:sz w:val="24"/>
                <w:szCs w:val="24"/>
              </w:rPr>
              <w:t>Ch.2 Item 2.3.1.1</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4EF4D7A5"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2201B89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37138F63"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04709F96" w14:textId="77777777">
            <w:pPr>
              <w:rPr>
                <w:rFonts w:ascii="TH SarabunPSK" w:hAnsi="TH SarabunPSK" w:cs="TH SarabunPSK"/>
                <w:sz w:val="24"/>
                <w:szCs w:val="24"/>
              </w:rPr>
            </w:pPr>
          </w:p>
        </w:tc>
      </w:tr>
      <w:tr w:rsidRPr="003B4DBC" w:rsidR="00295D17" w:rsidTr="12B01B3C" w14:paraId="2DACA197"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C64402" w14:paraId="7254AD51" w14:textId="77777777">
            <w:pPr>
              <w:rPr>
                <w:rFonts w:ascii="TH SarabunPSK" w:hAnsi="TH SarabunPSK" w:cs="TH SarabunPSK"/>
                <w:sz w:val="24"/>
                <w:szCs w:val="24"/>
              </w:rPr>
            </w:pPr>
            <w:r w:rsidRPr="003B4DBC">
              <w:rPr>
                <w:rFonts w:ascii="TH SarabunPSK" w:hAnsi="TH SarabunPSK" w:cs="TH SarabunPSK"/>
                <w:sz w:val="24"/>
                <w:szCs w:val="24"/>
              </w:rPr>
              <w:t>6.2</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F46B49" w:rsidP="00F46B49" w:rsidRDefault="00F46B49" w14:paraId="3589E10E" w14:textId="77777777">
            <w:pPr>
              <w:rPr>
                <w:rFonts w:ascii="TH SarabunPSK" w:hAnsi="TH SarabunPSK" w:cs="TH SarabunPSK"/>
                <w:sz w:val="24"/>
                <w:szCs w:val="24"/>
              </w:rPr>
            </w:pPr>
            <w:r w:rsidRPr="003B4DBC">
              <w:rPr>
                <w:rFonts w:ascii="TH SarabunPSK" w:hAnsi="TH SarabunPSK" w:cs="TH SarabunPSK"/>
                <w:sz w:val="24"/>
                <w:szCs w:val="24"/>
              </w:rPr>
              <w:t>Has the operator published instructions for proper completion of the ICAO flight plan?</w:t>
            </w:r>
          </w:p>
          <w:p w:rsidRPr="003B4DBC" w:rsidR="00C219DC" w:rsidP="00F46B49" w:rsidRDefault="00C219DC" w14:paraId="058BADD5" w14:textId="77777777">
            <w:pPr>
              <w:rPr>
                <w:rFonts w:ascii="TH SarabunPSK" w:hAnsi="TH SarabunPSK" w:cs="TH SarabunPSK"/>
                <w:sz w:val="24"/>
                <w:szCs w:val="24"/>
              </w:rPr>
            </w:pPr>
          </w:p>
          <w:p w:rsidRPr="003B4DBC" w:rsidR="00295D17" w:rsidRDefault="00C219DC" w14:paraId="53570D8D" w14:textId="3F243730">
            <w:pPr>
              <w:rPr>
                <w:rFonts w:ascii="TH SarabunPSK" w:hAnsi="TH SarabunPSK" w:cs="TH SarabunPSK"/>
                <w:sz w:val="24"/>
                <w:szCs w:val="24"/>
              </w:rPr>
            </w:pPr>
            <w:r w:rsidRPr="003B4DBC">
              <w:rPr>
                <w:rFonts w:ascii="TH SarabunPSK" w:hAnsi="TH SarabunPSK" w:cs="TH SarabunPSK"/>
                <w:b/>
                <w:bCs/>
                <w:sz w:val="24"/>
                <w:szCs w:val="24"/>
                <w:u w:val="single"/>
              </w:rPr>
              <w:t>Note</w:t>
            </w:r>
            <w:r w:rsidRPr="003B4DBC" w:rsidR="00F46B49">
              <w:rPr>
                <w:rFonts w:ascii="TH SarabunPSK" w:hAnsi="TH SarabunPSK" w:cs="TH SarabunPSK"/>
                <w:b/>
                <w:bCs/>
                <w:sz w:val="24"/>
                <w:szCs w:val="24"/>
                <w:u w:val="single"/>
              </w:rPr>
              <w:t>:</w:t>
            </w:r>
            <w:r w:rsidRPr="003B4DBC" w:rsidR="00F46B49">
              <w:rPr>
                <w:rFonts w:ascii="TH SarabunPSK" w:hAnsi="TH SarabunPSK" w:cs="TH SarabunPSK"/>
                <w:sz w:val="24"/>
                <w:szCs w:val="24"/>
              </w:rPr>
              <w:t xml:space="preserve"> for detailed flight plan</w:t>
            </w:r>
            <w:r w:rsidRPr="003B4DBC" w:rsidR="00E210D2">
              <w:rPr>
                <w:rFonts w:ascii="TH SarabunPSK" w:hAnsi="TH SarabunPSK" w:cs="TH SarabunPSK"/>
                <w:sz w:val="24"/>
                <w:szCs w:val="24"/>
              </w:rPr>
              <w:t xml:space="preserve"> requirements refer to DOC 4444 Appendix 2.</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95D17" w:rsidP="00295D17" w:rsidRDefault="00871197" w14:paraId="4DAFBBDB" w14:textId="617D7802">
            <w:pPr>
              <w:rPr>
                <w:rFonts w:ascii="TH SarabunPSK" w:hAnsi="TH SarabunPSK" w:cs="TH SarabunPSK"/>
                <w:sz w:val="24"/>
                <w:szCs w:val="24"/>
              </w:rPr>
            </w:pPr>
            <w:r w:rsidRPr="00536500">
              <w:rPr>
                <w:rFonts w:ascii="TH SarabunPSK" w:hAnsi="TH SarabunPSK" w:cs="TH SarabunPSK"/>
                <w:sz w:val="24"/>
                <w:szCs w:val="24"/>
              </w:rPr>
              <w:t>Doc10037</w:t>
            </w:r>
            <w:r w:rsidRPr="00536500" w:rsidR="00DA666F">
              <w:rPr>
                <w:rFonts w:ascii="TH SarabunPSK" w:hAnsi="TH SarabunPSK" w:cs="TH SarabunPSK"/>
                <w:sz w:val="24"/>
                <w:szCs w:val="24"/>
              </w:rPr>
              <w:t xml:space="preserve"> Ch.</w:t>
            </w:r>
            <w:r w:rsidRPr="00536500" w:rsidR="00174459">
              <w:rPr>
                <w:rFonts w:ascii="TH SarabunPSK" w:hAnsi="TH SarabunPSK" w:cs="TH SarabunPSK"/>
                <w:sz w:val="24"/>
                <w:szCs w:val="24"/>
              </w:rPr>
              <w:t>2 Item. 2.3.1.2</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69C68E08"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0143C212"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1F78D501"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95D17" w:rsidP="00295D17" w:rsidRDefault="00295D17" w14:paraId="79903E22" w14:textId="77777777">
            <w:pPr>
              <w:rPr>
                <w:rFonts w:ascii="TH SarabunPSK" w:hAnsi="TH SarabunPSK" w:cs="TH SarabunPSK"/>
                <w:sz w:val="24"/>
                <w:szCs w:val="24"/>
              </w:rPr>
            </w:pPr>
          </w:p>
        </w:tc>
      </w:tr>
      <w:tr w:rsidRPr="003B4DBC" w:rsidR="00295D17" w:rsidTr="12B01B3C" w14:paraId="5EFA7D00"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C64402" w14:paraId="52BFEA0F" w14:textId="77777777">
            <w:pPr>
              <w:rPr>
                <w:rFonts w:ascii="TH SarabunPSK" w:hAnsi="TH SarabunPSK" w:cs="TH SarabunPSK"/>
                <w:sz w:val="24"/>
                <w:szCs w:val="24"/>
              </w:rPr>
            </w:pPr>
            <w:r w:rsidRPr="003B4DBC">
              <w:rPr>
                <w:rFonts w:ascii="TH SarabunPSK" w:hAnsi="TH SarabunPSK" w:cs="TH SarabunPSK"/>
                <w:sz w:val="24"/>
                <w:szCs w:val="24"/>
              </w:rPr>
              <w:t>7</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C64402" w14:paraId="278310E0" w14:textId="77777777">
            <w:pPr>
              <w:rPr>
                <w:rFonts w:ascii="TH SarabunPSK" w:hAnsi="TH SarabunPSK" w:cs="TH SarabunPSK"/>
                <w:b/>
                <w:bCs/>
                <w:sz w:val="24"/>
                <w:szCs w:val="24"/>
              </w:rPr>
            </w:pPr>
            <w:r w:rsidRPr="003B4DBC">
              <w:rPr>
                <w:rFonts w:ascii="TH SarabunPSK" w:hAnsi="TH SarabunPSK" w:cs="TH SarabunPSK"/>
                <w:b/>
                <w:bCs/>
                <w:sz w:val="24"/>
                <w:szCs w:val="24"/>
              </w:rPr>
              <w:t>FMC WPR – additional guidance (OPS)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295D17" w14:paraId="6A2B2987"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295D17" w14:paraId="14E51D2D"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295D17" w14:paraId="349D07DD"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295D17" w14:paraId="07436BD3"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95D17" w:rsidP="00295D17" w:rsidRDefault="00295D17" w14:paraId="408C3C84" w14:textId="77777777">
            <w:pPr>
              <w:rPr>
                <w:rFonts w:ascii="TH SarabunPSK" w:hAnsi="TH SarabunPSK" w:cs="TH SarabunPSK"/>
                <w:sz w:val="24"/>
                <w:szCs w:val="24"/>
              </w:rPr>
            </w:pPr>
          </w:p>
        </w:tc>
      </w:tr>
      <w:tr w:rsidRPr="003B4DBC" w:rsidR="00C64402" w:rsidTr="12B01B3C" w14:paraId="023260CC"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4A9A5C2A"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7.1</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069E7" w:rsidP="00D069E7" w:rsidRDefault="00D069E7" w14:paraId="1ECE9811" w14:textId="77777777">
            <w:pPr>
              <w:rPr>
                <w:rFonts w:ascii="TH SarabunPSK" w:hAnsi="TH SarabunPSK" w:cs="TH SarabunPSK"/>
                <w:sz w:val="24"/>
                <w:szCs w:val="24"/>
              </w:rPr>
            </w:pPr>
            <w:r w:rsidRPr="003B4DBC">
              <w:rPr>
                <w:rFonts w:ascii="TH SarabunPSK" w:hAnsi="TH SarabunPSK" w:cs="TH SarabunPSK"/>
                <w:sz w:val="24"/>
                <w:szCs w:val="24"/>
              </w:rPr>
              <w:t>Confirm the operator has complied with the following:</w:t>
            </w:r>
          </w:p>
          <w:p w:rsidRPr="003B4DBC" w:rsidR="00C64402" w:rsidP="00D069E7" w:rsidRDefault="00D069E7" w14:paraId="76AC91B9" w14:textId="77777777">
            <w:pPr>
              <w:rPr>
                <w:rFonts w:ascii="TH SarabunPSK" w:hAnsi="TH SarabunPSK" w:cs="TH SarabunPSK"/>
                <w:sz w:val="24"/>
                <w:szCs w:val="24"/>
              </w:rPr>
            </w:pPr>
            <w:r w:rsidRPr="12B01B3C" w:rsidR="00D069E7">
              <w:rPr>
                <w:rFonts w:ascii="TH SarabunPSK" w:hAnsi="TH SarabunPSK" w:cs="TH SarabunPSK"/>
                <w:sz w:val="24"/>
                <w:szCs w:val="24"/>
              </w:rPr>
              <w:t xml:space="preserve">In addition to the guidelines provided in GOLD </w:t>
            </w:r>
            <w:r w:rsidRPr="12B01B3C" w:rsidR="00D069E7">
              <w:rPr>
                <w:rFonts w:ascii="TH SarabunPSK" w:hAnsi="TH SarabunPSK" w:cs="TH SarabunPSK"/>
                <w:color w:val="auto"/>
                <w:sz w:val="24"/>
                <w:szCs w:val="24"/>
              </w:rPr>
              <w:t>paragraph 3.2</w:t>
            </w:r>
            <w:r w:rsidRPr="12B01B3C" w:rsidR="00D069E7">
              <w:rPr>
                <w:rFonts w:ascii="TH SarabunPSK" w:hAnsi="TH SarabunPSK" w:cs="TH SarabunPSK"/>
                <w:color w:val="auto"/>
                <w:sz w:val="24"/>
                <w:szCs w:val="24"/>
              </w:rPr>
              <w:t xml:space="preserve">, </w:t>
            </w:r>
            <w:r w:rsidRPr="12B01B3C" w:rsidR="00D069E7">
              <w:rPr>
                <w:rFonts w:ascii="TH SarabunPSK" w:hAnsi="TH SarabunPSK" w:cs="TH SarabunPSK"/>
                <w:sz w:val="24"/>
                <w:szCs w:val="24"/>
              </w:rPr>
              <w:t>an operator who intends to participate in FMC WPR data link operations should advise participating ANSPs of the following information at least thirty days in advance:</w:t>
            </w:r>
          </w:p>
          <w:p w:rsidRPr="003B4DBC" w:rsidR="00C219DC" w:rsidP="009A5227" w:rsidRDefault="00873499" w14:paraId="47E5BC18" w14:textId="77777777">
            <w:pPr>
              <w:pStyle w:val="ListParagraph"/>
              <w:numPr>
                <w:ilvl w:val="0"/>
                <w:numId w:val="6"/>
              </w:numPr>
              <w:ind w:left="308" w:hanging="284"/>
              <w:rPr>
                <w:rFonts w:ascii="TH SarabunPSK" w:hAnsi="TH SarabunPSK" w:cs="TH SarabunPSK"/>
                <w:spacing w:val="-4"/>
                <w:sz w:val="24"/>
                <w:szCs w:val="24"/>
              </w:rPr>
            </w:pPr>
            <w:r w:rsidRPr="003B4DBC">
              <w:rPr>
                <w:rFonts w:ascii="TH SarabunPSK" w:hAnsi="TH SarabunPSK" w:cs="TH SarabunPSK"/>
                <w:spacing w:val="-4"/>
                <w:sz w:val="24"/>
                <w:szCs w:val="24"/>
              </w:rPr>
              <w:t>Whether the FMC WPRs will be manually triggered by the flight crew or be fully automated;</w:t>
            </w:r>
          </w:p>
          <w:p w:rsidRPr="003B4DBC" w:rsidR="00C219DC" w:rsidP="009A5227" w:rsidRDefault="00873499" w14:paraId="536DD02A" w14:textId="77777777">
            <w:pPr>
              <w:pStyle w:val="ListParagraph"/>
              <w:numPr>
                <w:ilvl w:val="0"/>
                <w:numId w:val="6"/>
              </w:numPr>
              <w:ind w:left="308" w:hanging="284"/>
              <w:rPr>
                <w:rFonts w:ascii="TH SarabunPSK" w:hAnsi="TH SarabunPSK" w:cs="TH SarabunPSK"/>
                <w:sz w:val="24"/>
                <w:szCs w:val="24"/>
              </w:rPr>
            </w:pPr>
            <w:r w:rsidRPr="003B4DBC">
              <w:rPr>
                <w:rFonts w:ascii="TH SarabunPSK" w:hAnsi="TH SarabunPSK" w:cs="TH SarabunPSK"/>
                <w:sz w:val="24"/>
                <w:szCs w:val="24"/>
              </w:rPr>
              <w:t>That the necessary coordination has taken place with the CSP, in operations involving a CFRS; and</w:t>
            </w:r>
          </w:p>
          <w:p w:rsidRPr="003B4DBC" w:rsidR="00873499" w:rsidP="009A5227" w:rsidRDefault="00873499" w14:paraId="36D7C73B" w14:textId="77777777">
            <w:pPr>
              <w:pStyle w:val="ListParagraph"/>
              <w:numPr>
                <w:ilvl w:val="0"/>
                <w:numId w:val="6"/>
              </w:numPr>
              <w:ind w:left="308" w:hanging="284"/>
              <w:rPr>
                <w:rFonts w:ascii="TH SarabunPSK" w:hAnsi="TH SarabunPSK" w:cs="TH SarabunPSK"/>
                <w:sz w:val="24"/>
                <w:szCs w:val="24"/>
              </w:rPr>
            </w:pPr>
            <w:r w:rsidRPr="003B4DBC">
              <w:rPr>
                <w:rFonts w:ascii="TH SarabunPSK" w:hAnsi="TH SarabunPSK" w:cs="TH SarabunPSK"/>
                <w:sz w:val="24"/>
                <w:szCs w:val="24"/>
              </w:rPr>
              <w:t>The aircraft type(s) and associated aircraft registration(s) of aircraft, in operations involving a CFRS, since CFRS reports can only be received from aircraft whose aircraft registration is known to the system.</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0F02F276" w14:textId="65F38D80">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7F1C4C0A"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7B9E1E28"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7BF7CE8D"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6CBBF852" w14:textId="77777777">
            <w:pPr>
              <w:rPr>
                <w:rFonts w:ascii="TH SarabunPSK" w:hAnsi="TH SarabunPSK" w:cs="TH SarabunPSK"/>
                <w:sz w:val="24"/>
                <w:szCs w:val="24"/>
              </w:rPr>
            </w:pPr>
          </w:p>
        </w:tc>
      </w:tr>
      <w:tr w:rsidRPr="003B4DBC" w:rsidR="00C64402" w:rsidTr="12B01B3C" w14:paraId="3D8D38D1"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61B82116"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7.2</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C219DC" w:rsidP="003531E6" w:rsidRDefault="003531E6" w14:paraId="6FDA44EC" w14:textId="77777777">
            <w:pPr>
              <w:rPr>
                <w:rFonts w:ascii="TH SarabunPSK" w:hAnsi="TH SarabunPSK" w:cs="TH SarabunPSK"/>
                <w:sz w:val="24"/>
                <w:szCs w:val="24"/>
              </w:rPr>
            </w:pPr>
            <w:r w:rsidRPr="00536500">
              <w:rPr>
                <w:rFonts w:ascii="TH SarabunPSK" w:hAnsi="TH SarabunPSK" w:cs="TH SarabunPSK"/>
                <w:sz w:val="24"/>
                <w:szCs w:val="24"/>
              </w:rPr>
              <w:t>Has the operator demonstrated to the appropriate planning and implementation regional group (PIRG) that they meet the RSP specifications</w:t>
            </w:r>
            <w:r w:rsidRPr="00536500" w:rsidR="00C219DC">
              <w:rPr>
                <w:rFonts w:ascii="TH SarabunPSK" w:hAnsi="TH SarabunPSK" w:cs="TH SarabunPSK"/>
                <w:sz w:val="24"/>
                <w:szCs w:val="24"/>
              </w:rPr>
              <w:t>?</w:t>
            </w:r>
          </w:p>
          <w:p w:rsidRPr="00536500" w:rsidR="003531E6" w:rsidP="003531E6" w:rsidRDefault="00C219DC" w14:paraId="23931336" w14:textId="77777777">
            <w:pPr>
              <w:rPr>
                <w:rFonts w:ascii="TH SarabunPSK" w:hAnsi="TH SarabunPSK" w:cs="TH SarabunPSK"/>
                <w:sz w:val="24"/>
                <w:szCs w:val="24"/>
              </w:rPr>
            </w:pPr>
            <w:r w:rsidRPr="00536500">
              <w:rPr>
                <w:rFonts w:ascii="TH SarabunPSK" w:hAnsi="TH SarabunPSK" w:cs="TH SarabunPSK"/>
                <w:sz w:val="24"/>
                <w:szCs w:val="24"/>
              </w:rPr>
              <w:t>(</w:t>
            </w:r>
            <w:proofErr w:type="gramStart"/>
            <w:r w:rsidRPr="00536500">
              <w:rPr>
                <w:rFonts w:ascii="TH SarabunPSK" w:hAnsi="TH SarabunPSK" w:cs="TH SarabunPSK"/>
                <w:sz w:val="24"/>
                <w:szCs w:val="24"/>
              </w:rPr>
              <w:t>see</w:t>
            </w:r>
            <w:proofErr w:type="gramEnd"/>
            <w:r w:rsidRPr="00536500">
              <w:rPr>
                <w:rFonts w:ascii="TH SarabunPSK" w:hAnsi="TH SarabunPSK" w:cs="TH SarabunPSK"/>
                <w:sz w:val="24"/>
                <w:szCs w:val="24"/>
              </w:rPr>
              <w:t xml:space="preserve"> GOLD Appendix C</w:t>
            </w:r>
            <w:r w:rsidRPr="00536500" w:rsidR="003531E6">
              <w:rPr>
                <w:rFonts w:ascii="TH SarabunPSK" w:hAnsi="TH SarabunPSK" w:cs="TH SarabunPSK"/>
                <w:sz w:val="24"/>
                <w:szCs w:val="24"/>
              </w:rPr>
              <w:t xml:space="preserve"> for the provision of FMC WPRs for ATS purposes</w:t>
            </w:r>
            <w:proofErr w:type="gramStart"/>
            <w:r w:rsidRPr="00536500" w:rsidR="003531E6">
              <w:rPr>
                <w:rFonts w:ascii="TH SarabunPSK" w:hAnsi="TH SarabunPSK" w:cs="TH SarabunPSK"/>
                <w:sz w:val="24"/>
                <w:szCs w:val="24"/>
              </w:rPr>
              <w:t xml:space="preserve">. </w:t>
            </w:r>
            <w:r w:rsidRPr="00536500">
              <w:rPr>
                <w:rFonts w:ascii="TH SarabunPSK" w:hAnsi="TH SarabunPSK" w:cs="TH SarabunPSK"/>
                <w:sz w:val="24"/>
                <w:szCs w:val="24"/>
              </w:rPr>
              <w:t>)</w:t>
            </w:r>
            <w:proofErr w:type="gramEnd"/>
          </w:p>
          <w:p w:rsidRPr="00536500" w:rsidR="003531E6" w:rsidP="003531E6" w:rsidRDefault="003531E6" w14:paraId="5C54D3A9" w14:textId="77777777">
            <w:pPr>
              <w:rPr>
                <w:rFonts w:ascii="TH SarabunPSK" w:hAnsi="TH SarabunPSK" w:cs="TH SarabunPSK"/>
                <w:sz w:val="24"/>
                <w:szCs w:val="24"/>
              </w:rPr>
            </w:pPr>
          </w:p>
          <w:p w:rsidRPr="00536500" w:rsidR="00C64402" w:rsidP="003531E6" w:rsidRDefault="00C219DC" w14:paraId="3D48DA74" w14:textId="77777777">
            <w:pPr>
              <w:rPr>
                <w:rFonts w:ascii="TH SarabunPSK" w:hAnsi="TH SarabunPSK" w:cs="TH SarabunPSK"/>
                <w:sz w:val="24"/>
                <w:szCs w:val="24"/>
              </w:rPr>
            </w:pPr>
            <w:r w:rsidRPr="00536500">
              <w:rPr>
                <w:rFonts w:ascii="TH SarabunPSK" w:hAnsi="TH SarabunPSK" w:cs="TH SarabunPSK"/>
                <w:b/>
                <w:bCs/>
                <w:sz w:val="24"/>
                <w:szCs w:val="24"/>
                <w:u w:val="single"/>
              </w:rPr>
              <w:t>Note</w:t>
            </w:r>
            <w:r w:rsidRPr="00536500" w:rsidR="003531E6">
              <w:rPr>
                <w:rFonts w:ascii="TH SarabunPSK" w:hAnsi="TH SarabunPSK" w:cs="TH SarabunPSK"/>
                <w:b/>
                <w:bCs/>
                <w:sz w:val="24"/>
                <w:szCs w:val="24"/>
                <w:u w:val="single"/>
              </w:rPr>
              <w:t>:</w:t>
            </w:r>
            <w:r w:rsidRPr="00536500" w:rsidR="003531E6">
              <w:rPr>
                <w:rFonts w:ascii="TH SarabunPSK" w:hAnsi="TH SarabunPSK" w:cs="TH SarabunPSK"/>
                <w:sz w:val="24"/>
                <w:szCs w:val="24"/>
              </w:rPr>
              <w:t xml:space="preserve"> Once this has been demonstrated, the operator will be able to participate in FMC WPR operations. Utilizing FMC WPR will be at the discretion of the operator.</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C64402" w:rsidP="00C64402" w:rsidRDefault="00871197" w14:paraId="2EF168BC" w14:textId="077B9AF7">
            <w:pPr>
              <w:rPr>
                <w:rFonts w:ascii="TH SarabunPSK" w:hAnsi="TH SarabunPSK" w:cs="TH SarabunPSK"/>
                <w:sz w:val="24"/>
                <w:szCs w:val="24"/>
              </w:rPr>
            </w:pPr>
            <w:r w:rsidRPr="00536500">
              <w:rPr>
                <w:rFonts w:ascii="TH SarabunPSK" w:hAnsi="TH SarabunPSK" w:cs="TH SarabunPSK"/>
                <w:sz w:val="24"/>
                <w:szCs w:val="24"/>
              </w:rPr>
              <w:t>Doc10037</w:t>
            </w:r>
            <w:r w:rsidRPr="00536500" w:rsidR="005408D2">
              <w:rPr>
                <w:rFonts w:ascii="TH SarabunPSK" w:hAnsi="TH SarabunPSK" w:cs="TH SarabunPSK"/>
                <w:sz w:val="24"/>
                <w:szCs w:val="24"/>
              </w:rPr>
              <w:t xml:space="preserve"> Appendix C</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7E4BD0E8"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3D9A419A"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61D38B62"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0B9711A9" w14:textId="77777777">
            <w:pPr>
              <w:rPr>
                <w:rFonts w:ascii="TH SarabunPSK" w:hAnsi="TH SarabunPSK" w:cs="TH SarabunPSK"/>
                <w:sz w:val="24"/>
                <w:szCs w:val="24"/>
              </w:rPr>
            </w:pPr>
          </w:p>
        </w:tc>
      </w:tr>
      <w:tr w:rsidRPr="003B4DBC" w:rsidR="00C64402" w:rsidTr="12B01B3C" w14:paraId="44D6F8F1"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6DC97B25"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7.3</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B81D15" w:rsidP="00B81D15" w:rsidRDefault="00B81D15" w14:paraId="658636BF" w14:textId="77777777">
            <w:pPr>
              <w:rPr>
                <w:rFonts w:ascii="TH SarabunPSK" w:hAnsi="TH SarabunPSK" w:cs="TH SarabunPSK"/>
                <w:sz w:val="24"/>
                <w:szCs w:val="24"/>
              </w:rPr>
            </w:pPr>
            <w:r w:rsidRPr="003B4DBC">
              <w:rPr>
                <w:rFonts w:ascii="TH SarabunPSK" w:hAnsi="TH SarabunPSK" w:cs="TH SarabunPSK"/>
                <w:sz w:val="24"/>
                <w:szCs w:val="24"/>
              </w:rPr>
              <w:t>How does the operator ensure that:</w:t>
            </w:r>
          </w:p>
          <w:p w:rsidRPr="003B4DBC" w:rsidR="00C219DC" w:rsidP="00B02E10" w:rsidRDefault="00B81D15" w14:paraId="68EF2469" w14:textId="77777777">
            <w:pPr>
              <w:pStyle w:val="ListParagraph"/>
              <w:numPr>
                <w:ilvl w:val="0"/>
                <w:numId w:val="7"/>
              </w:numPr>
              <w:ind w:left="450" w:hanging="284"/>
              <w:rPr>
                <w:rFonts w:ascii="TH SarabunPSK" w:hAnsi="TH SarabunPSK" w:cs="TH SarabunPSK"/>
                <w:sz w:val="24"/>
                <w:szCs w:val="24"/>
              </w:rPr>
            </w:pPr>
            <w:r w:rsidRPr="003B4DBC">
              <w:rPr>
                <w:rFonts w:ascii="TH SarabunPSK" w:hAnsi="TH SarabunPSK" w:cs="TH SarabunPSK"/>
                <w:sz w:val="24"/>
                <w:szCs w:val="24"/>
              </w:rPr>
              <w:t>The FMC WPR is generated at each ATC waypoint of a cleared route in airspace where FMC WPR is available;</w:t>
            </w:r>
          </w:p>
          <w:p w:rsidRPr="003B4DBC" w:rsidR="00C219DC" w:rsidP="00B02E10" w:rsidRDefault="00B81D15" w14:paraId="3954C6FB" w14:textId="77777777">
            <w:pPr>
              <w:pStyle w:val="ListParagraph"/>
              <w:numPr>
                <w:ilvl w:val="0"/>
                <w:numId w:val="7"/>
              </w:numPr>
              <w:ind w:left="450" w:hanging="284"/>
              <w:rPr>
                <w:rFonts w:ascii="TH SarabunPSK" w:hAnsi="TH SarabunPSK" w:cs="TH SarabunPSK"/>
                <w:sz w:val="24"/>
                <w:szCs w:val="24"/>
              </w:rPr>
            </w:pPr>
            <w:r w:rsidRPr="003B4DBC">
              <w:rPr>
                <w:rFonts w:ascii="TH SarabunPSK" w:hAnsi="TH SarabunPSK" w:cs="TH SarabunPSK"/>
                <w:sz w:val="24"/>
                <w:szCs w:val="24"/>
              </w:rPr>
              <w:t>Any waypoint uplinked to the FMS for the purposes of generating automatically initiated FMC WPRs is an ATC waypoint; and</w:t>
            </w:r>
          </w:p>
          <w:p w:rsidRPr="003B4DBC" w:rsidR="00C64402" w:rsidP="00B02E10" w:rsidRDefault="00B81D15" w14:paraId="0462682C" w14:textId="77777777">
            <w:pPr>
              <w:pStyle w:val="ListParagraph"/>
              <w:numPr>
                <w:ilvl w:val="0"/>
                <w:numId w:val="7"/>
              </w:numPr>
              <w:ind w:left="450" w:hanging="284"/>
              <w:rPr>
                <w:rFonts w:ascii="TH SarabunPSK" w:hAnsi="TH SarabunPSK" w:cs="TH SarabunPSK"/>
                <w:sz w:val="24"/>
                <w:szCs w:val="24"/>
              </w:rPr>
            </w:pPr>
            <w:r w:rsidRPr="003B4DBC">
              <w:rPr>
                <w:rFonts w:ascii="TH SarabunPSK" w:hAnsi="TH SarabunPSK" w:cs="TH SarabunPSK"/>
                <w:sz w:val="24"/>
                <w:szCs w:val="24"/>
              </w:rPr>
              <w:t>The FMC WPR contains the data elements that are required for ATC, per ICAO Doc 4444.</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DA666F" w:rsidP="00C64402" w:rsidRDefault="00DA666F" w14:paraId="00B2ABFF" w14:textId="6BBE67C3">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617D0D3B"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1571881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3F7EE918"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02C11889" w14:textId="77777777">
            <w:pPr>
              <w:rPr>
                <w:rFonts w:ascii="TH SarabunPSK" w:hAnsi="TH SarabunPSK" w:cs="TH SarabunPSK"/>
                <w:sz w:val="24"/>
                <w:szCs w:val="24"/>
              </w:rPr>
            </w:pPr>
          </w:p>
        </w:tc>
      </w:tr>
      <w:tr w:rsidRPr="003B4DBC" w:rsidR="00C64402" w:rsidTr="12B01B3C" w14:paraId="7960B471"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0618FFBC"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7.4</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BA7DC5" w:rsidP="00BA7DC5" w:rsidRDefault="00BA7DC5" w14:paraId="08179309" w14:textId="77777777">
            <w:pPr>
              <w:rPr>
                <w:rFonts w:ascii="TH SarabunPSK" w:hAnsi="TH SarabunPSK" w:cs="TH SarabunPSK"/>
                <w:b/>
                <w:bCs/>
                <w:sz w:val="24"/>
                <w:szCs w:val="24"/>
              </w:rPr>
            </w:pPr>
            <w:r w:rsidRPr="003B4DBC">
              <w:rPr>
                <w:rFonts w:ascii="TH SarabunPSK" w:hAnsi="TH SarabunPSK" w:cs="TH SarabunPSK"/>
                <w:sz w:val="24"/>
                <w:szCs w:val="24"/>
              </w:rPr>
              <w:t>How does the operator ensure that numeric characters are used in the flight identification portion (e.g. ABC123) of the aircraft identification</w:t>
            </w:r>
            <w:r w:rsidRPr="003B4DBC">
              <w:rPr>
                <w:rFonts w:ascii="TH SarabunPSK" w:hAnsi="TH SarabunPSK" w:cs="TH SarabunPSK"/>
                <w:b/>
                <w:bCs/>
                <w:sz w:val="24"/>
                <w:szCs w:val="24"/>
              </w:rPr>
              <w:t>?</w:t>
            </w:r>
          </w:p>
          <w:p w:rsidRPr="003B4DBC" w:rsidR="00BA7DC5" w:rsidP="00BA7DC5" w:rsidRDefault="00BA7DC5" w14:paraId="0B707B8B" w14:textId="77777777">
            <w:pPr>
              <w:rPr>
                <w:rFonts w:ascii="TH SarabunPSK" w:hAnsi="TH SarabunPSK" w:cs="TH SarabunPSK"/>
                <w:sz w:val="24"/>
                <w:szCs w:val="24"/>
              </w:rPr>
            </w:pPr>
          </w:p>
          <w:p w:rsidRPr="003B4DBC" w:rsidR="00C64402" w:rsidP="00BA7DC5" w:rsidRDefault="00C219DC" w14:paraId="75402A9B" w14:textId="77777777">
            <w:pPr>
              <w:rPr>
                <w:rFonts w:ascii="TH SarabunPSK" w:hAnsi="TH SarabunPSK" w:cs="TH SarabunPSK"/>
                <w:sz w:val="24"/>
                <w:szCs w:val="24"/>
              </w:rPr>
            </w:pPr>
            <w:r w:rsidRPr="003B4DBC">
              <w:rPr>
                <w:rFonts w:ascii="TH SarabunPSK" w:hAnsi="TH SarabunPSK" w:cs="TH SarabunPSK"/>
                <w:b/>
                <w:bCs/>
                <w:sz w:val="24"/>
                <w:szCs w:val="24"/>
                <w:u w:val="single"/>
              </w:rPr>
              <w:t>Note</w:t>
            </w:r>
            <w:r w:rsidRPr="003B4DBC" w:rsidR="00BA7DC5">
              <w:rPr>
                <w:rFonts w:ascii="TH SarabunPSK" w:hAnsi="TH SarabunPSK" w:cs="TH SarabunPSK"/>
                <w:b/>
                <w:bCs/>
                <w:sz w:val="24"/>
                <w:szCs w:val="24"/>
                <w:u w:val="single"/>
              </w:rPr>
              <w:t>:</w:t>
            </w:r>
            <w:r w:rsidRPr="003B4DBC" w:rsidR="00BA7DC5">
              <w:rPr>
                <w:rFonts w:ascii="TH SarabunPSK" w:hAnsi="TH SarabunPSK" w:cs="TH SarabunPSK"/>
                <w:sz w:val="24"/>
                <w:szCs w:val="24"/>
              </w:rPr>
              <w:t xml:space="preserve"> When use of alphabetic characters (e.g. ABC123A) in the flight identification is unavoidable, the operator should ensure the flight crew provides position reports by voice.</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195F4C" w14:paraId="39AF7578" w14:textId="0E7F274E">
            <w:pPr>
              <w:rPr>
                <w:rFonts w:ascii="TH SarabunPSK" w:hAnsi="TH SarabunPSK" w:cs="TH SarabunPSK"/>
                <w:sz w:val="24"/>
                <w:szCs w:val="24"/>
              </w:rPr>
            </w:pPr>
            <w:r w:rsidRPr="12B01B3C" w:rsidR="00195F4C">
              <w:rPr>
                <w:rFonts w:ascii="TH SarabunPSK" w:hAnsi="TH SarabunPSK" w:cs="TH SarabunPSK"/>
                <w:color w:val="auto"/>
                <w:sz w:val="24"/>
                <w:szCs w:val="24"/>
              </w:rPr>
              <w:t>Doc10037 Item 1.2.2.1.5 Note 2.</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1B3A4B7F"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266F04E1"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0C1AF8FE"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01CEE62B" w14:textId="77777777">
            <w:pPr>
              <w:rPr>
                <w:rFonts w:ascii="TH SarabunPSK" w:hAnsi="TH SarabunPSK" w:cs="TH SarabunPSK"/>
                <w:sz w:val="24"/>
                <w:szCs w:val="24"/>
              </w:rPr>
            </w:pPr>
          </w:p>
        </w:tc>
      </w:tr>
      <w:tr w:rsidRPr="003B4DBC" w:rsidR="00C64402" w:rsidTr="12B01B3C" w14:paraId="368636EF"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0DF7556F"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7.5</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E25082" w:rsidP="00E25082" w:rsidRDefault="00E25082" w14:paraId="6495299C" w14:textId="77777777">
            <w:pPr>
              <w:rPr>
                <w:rFonts w:ascii="TH SarabunPSK" w:hAnsi="TH SarabunPSK" w:cs="TH SarabunPSK"/>
                <w:sz w:val="24"/>
                <w:szCs w:val="24"/>
              </w:rPr>
            </w:pPr>
            <w:r w:rsidRPr="00536500">
              <w:rPr>
                <w:rFonts w:ascii="TH SarabunPSK" w:hAnsi="TH SarabunPSK" w:cs="TH SarabunPSK"/>
                <w:sz w:val="24"/>
                <w:szCs w:val="24"/>
              </w:rPr>
              <w:t>How does the operator ensure that they have updated software before using FMC WPR?</w:t>
            </w:r>
          </w:p>
          <w:p w:rsidRPr="00536500" w:rsidR="00E25082" w:rsidP="00E25082" w:rsidRDefault="00E25082" w14:paraId="496A3EE8" w14:textId="77777777">
            <w:pPr>
              <w:rPr>
                <w:rFonts w:ascii="TH SarabunPSK" w:hAnsi="TH SarabunPSK" w:cs="TH SarabunPSK"/>
                <w:sz w:val="24"/>
                <w:szCs w:val="24"/>
              </w:rPr>
            </w:pPr>
          </w:p>
          <w:p w:rsidRPr="00536500" w:rsidR="00C64402" w:rsidP="00E25082" w:rsidRDefault="00C219DC" w14:paraId="0BFC2014" w14:textId="77777777">
            <w:pPr>
              <w:rPr>
                <w:rFonts w:ascii="TH SarabunPSK" w:hAnsi="TH SarabunPSK" w:cs="TH SarabunPSK"/>
                <w:sz w:val="24"/>
                <w:szCs w:val="24"/>
              </w:rPr>
            </w:pPr>
            <w:r w:rsidRPr="00536500">
              <w:rPr>
                <w:rFonts w:ascii="TH SarabunPSK" w:hAnsi="TH SarabunPSK" w:cs="TH SarabunPSK"/>
                <w:b/>
                <w:bCs/>
                <w:sz w:val="24"/>
                <w:szCs w:val="24"/>
                <w:u w:val="single"/>
              </w:rPr>
              <w:t>Note</w:t>
            </w:r>
            <w:r w:rsidRPr="00536500" w:rsidR="00E25082">
              <w:rPr>
                <w:rFonts w:ascii="TH SarabunPSK" w:hAnsi="TH SarabunPSK" w:cs="TH SarabunPSK"/>
                <w:b/>
                <w:bCs/>
                <w:sz w:val="24"/>
                <w:szCs w:val="24"/>
                <w:u w:val="single"/>
              </w:rPr>
              <w:t>:</w:t>
            </w:r>
            <w:r w:rsidRPr="00536500" w:rsidR="00E25082">
              <w:rPr>
                <w:rFonts w:ascii="TH SarabunPSK" w:hAnsi="TH SarabunPSK" w:cs="TH SarabunPSK"/>
                <w:sz w:val="24"/>
                <w:szCs w:val="24"/>
              </w:rPr>
              <w:t xml:space="preserve"> Early versions of Airbus software are prone to large errors in position data</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C64402" w:rsidP="00C64402" w:rsidRDefault="00C64402" w14:paraId="626751EA" w14:textId="5658A96F">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30BE761E"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15C63D42"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7128D714"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C64402" w:rsidP="00C64402" w:rsidRDefault="00C64402" w14:paraId="46D00CC2" w14:textId="77777777">
            <w:pPr>
              <w:rPr>
                <w:rFonts w:ascii="TH SarabunPSK" w:hAnsi="TH SarabunPSK" w:cs="TH SarabunPSK"/>
                <w:sz w:val="24"/>
                <w:szCs w:val="24"/>
              </w:rPr>
            </w:pPr>
          </w:p>
        </w:tc>
      </w:tr>
      <w:tr w:rsidRPr="003B4DBC" w:rsidR="00C64402" w:rsidTr="12B01B3C" w14:paraId="41082A0D"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C64402" w:rsidP="00C64402" w:rsidRDefault="00211EF1" w14:paraId="55F63B1A" w14:textId="77777777">
            <w:pPr>
              <w:rPr>
                <w:rFonts w:ascii="TH SarabunPSK" w:hAnsi="TH SarabunPSK" w:cs="TH SarabunPSK"/>
                <w:sz w:val="24"/>
                <w:szCs w:val="24"/>
              </w:rPr>
            </w:pPr>
            <w:r w:rsidRPr="003B4DBC">
              <w:rPr>
                <w:rFonts w:ascii="TH SarabunPSK" w:hAnsi="TH SarabunPSK" w:cs="TH SarabunPSK"/>
                <w:sz w:val="24"/>
                <w:szCs w:val="24"/>
              </w:rPr>
              <w:t>8</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536500" w:rsidR="00C64402" w:rsidP="00C64402" w:rsidRDefault="0050096D" w14:paraId="62462AD6" w14:textId="77777777">
            <w:pPr>
              <w:rPr>
                <w:rFonts w:ascii="TH SarabunPSK" w:hAnsi="TH SarabunPSK" w:cs="TH SarabunPSK"/>
                <w:b/>
                <w:bCs/>
                <w:sz w:val="24"/>
                <w:szCs w:val="24"/>
              </w:rPr>
            </w:pPr>
            <w:r w:rsidRPr="00536500">
              <w:rPr>
                <w:rFonts w:ascii="TH SarabunPSK" w:hAnsi="TH SarabunPSK" w:cs="TH SarabunPSK"/>
                <w:b/>
                <w:bCs/>
                <w:sz w:val="24"/>
                <w:szCs w:val="24"/>
              </w:rPr>
              <w:t>Flight Crew Procedures (OPS)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536500" w:rsidR="00C64402" w:rsidP="00C64402" w:rsidRDefault="00C64402" w14:paraId="38E63E24"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C64402" w:rsidP="00C64402" w:rsidRDefault="00C64402" w14:paraId="73EAC238"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C64402" w:rsidP="00C64402" w:rsidRDefault="00C64402" w14:paraId="1029C1B4"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C64402" w:rsidP="00C64402" w:rsidRDefault="00C64402" w14:paraId="2CF8C479"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C64402" w:rsidP="00C64402" w:rsidRDefault="00C64402" w14:paraId="5E9624A1" w14:textId="77777777">
            <w:pPr>
              <w:rPr>
                <w:rFonts w:ascii="TH SarabunPSK" w:hAnsi="TH SarabunPSK" w:cs="TH SarabunPSK"/>
                <w:sz w:val="24"/>
                <w:szCs w:val="24"/>
              </w:rPr>
            </w:pPr>
          </w:p>
        </w:tc>
      </w:tr>
      <w:tr w:rsidRPr="003B4DBC" w:rsidR="00211EF1" w:rsidTr="12B01B3C" w14:paraId="3CD0CEAE"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71420E56"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8.1</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C219DC" w:rsidP="00E23F07" w:rsidRDefault="00E23F07" w14:paraId="0E2CDC60" w14:textId="77777777">
            <w:pPr>
              <w:rPr>
                <w:rFonts w:ascii="TH SarabunPSK" w:hAnsi="TH SarabunPSK" w:cs="TH SarabunPSK"/>
                <w:sz w:val="24"/>
                <w:szCs w:val="24"/>
              </w:rPr>
            </w:pPr>
            <w:r w:rsidRPr="00536500">
              <w:rPr>
                <w:rFonts w:ascii="TH SarabunPSK" w:hAnsi="TH SarabunPSK" w:cs="TH SarabunPSK"/>
                <w:sz w:val="24"/>
                <w:szCs w:val="24"/>
              </w:rPr>
              <w:t>Has the operator published general flight crew procedures including:</w:t>
            </w:r>
          </w:p>
          <w:p w:rsidRPr="00536500" w:rsidR="00C219DC" w:rsidP="00210610" w:rsidRDefault="00E23F07" w14:paraId="6A0F0E56" w14:textId="77777777">
            <w:pPr>
              <w:pStyle w:val="ListParagraph"/>
              <w:numPr>
                <w:ilvl w:val="0"/>
                <w:numId w:val="8"/>
              </w:numPr>
              <w:ind w:left="308" w:hanging="284"/>
              <w:rPr>
                <w:rFonts w:ascii="TH SarabunPSK" w:hAnsi="TH SarabunPSK" w:cs="TH SarabunPSK"/>
                <w:b/>
                <w:bCs/>
                <w:sz w:val="24"/>
                <w:szCs w:val="24"/>
              </w:rPr>
            </w:pPr>
            <w:r w:rsidRPr="00536500">
              <w:rPr>
                <w:rFonts w:ascii="TH SarabunPSK" w:hAnsi="TH SarabunPSK" w:cs="TH SarabunPSK"/>
                <w:sz w:val="24"/>
                <w:szCs w:val="24"/>
              </w:rPr>
              <w:t>General</w:t>
            </w:r>
          </w:p>
          <w:p w:rsidRPr="00536500" w:rsidR="00C219DC" w:rsidP="00210610" w:rsidRDefault="00E23F07" w14:paraId="5EA5F3AC" w14:textId="77777777">
            <w:pPr>
              <w:pStyle w:val="ListParagraph"/>
              <w:numPr>
                <w:ilvl w:val="0"/>
                <w:numId w:val="8"/>
              </w:numPr>
              <w:ind w:left="308" w:hanging="284"/>
              <w:rPr>
                <w:rFonts w:ascii="TH SarabunPSK" w:hAnsi="TH SarabunPSK" w:cs="TH SarabunPSK"/>
                <w:b/>
                <w:bCs/>
                <w:sz w:val="24"/>
                <w:szCs w:val="24"/>
              </w:rPr>
            </w:pPr>
            <w:r w:rsidRPr="00536500">
              <w:rPr>
                <w:rFonts w:ascii="TH SarabunPSK" w:hAnsi="TH SarabunPSK" w:cs="TH SarabunPSK"/>
                <w:sz w:val="24"/>
                <w:szCs w:val="24"/>
              </w:rPr>
              <w:t xml:space="preserve">Operational differences between voice communications and </w:t>
            </w:r>
            <w:r w:rsidRPr="00536500" w:rsidR="00C219DC">
              <w:rPr>
                <w:rFonts w:ascii="TH SarabunPSK" w:hAnsi="TH SarabunPSK" w:cs="TH SarabunPSK"/>
                <w:sz w:val="24"/>
                <w:szCs w:val="24"/>
              </w:rPr>
              <w:t>–</w:t>
            </w:r>
            <w:r w:rsidRPr="00536500">
              <w:rPr>
                <w:rFonts w:ascii="TH SarabunPSK" w:hAnsi="TH SarabunPSK" w:cs="TH SarabunPSK"/>
                <w:sz w:val="24"/>
                <w:szCs w:val="24"/>
              </w:rPr>
              <w:t xml:space="preserve"> CPDLC</w:t>
            </w:r>
          </w:p>
          <w:p w:rsidRPr="00536500" w:rsidR="00211EF1" w:rsidP="00210610" w:rsidRDefault="00E23F07" w14:paraId="1F82060C" w14:textId="77777777">
            <w:pPr>
              <w:pStyle w:val="ListParagraph"/>
              <w:numPr>
                <w:ilvl w:val="0"/>
                <w:numId w:val="8"/>
              </w:numPr>
              <w:ind w:left="308" w:hanging="284"/>
              <w:rPr>
                <w:rFonts w:ascii="TH SarabunPSK" w:hAnsi="TH SarabunPSK" w:cs="TH SarabunPSK"/>
                <w:b/>
                <w:bCs/>
                <w:sz w:val="24"/>
                <w:szCs w:val="24"/>
              </w:rPr>
            </w:pPr>
            <w:r w:rsidRPr="00536500">
              <w:rPr>
                <w:rFonts w:ascii="TH SarabunPSK" w:hAnsi="TH SarabunPSK" w:cs="TH SarabunPSK"/>
                <w:sz w:val="24"/>
                <w:szCs w:val="24"/>
              </w:rPr>
              <w:t>When to use voice and when to use CPDLC</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11EF1" w:rsidP="00211EF1" w:rsidRDefault="00871197" w14:paraId="5A2EB7CD" w14:textId="3602C636">
            <w:pPr>
              <w:rPr>
                <w:rFonts w:ascii="TH SarabunPSK" w:hAnsi="TH SarabunPSK" w:cs="TH SarabunPSK"/>
                <w:sz w:val="24"/>
                <w:szCs w:val="24"/>
              </w:rPr>
            </w:pPr>
            <w:r w:rsidRPr="00536500">
              <w:rPr>
                <w:rFonts w:ascii="TH SarabunPSK" w:hAnsi="TH SarabunPSK" w:cs="TH SarabunPSK"/>
                <w:sz w:val="24"/>
                <w:szCs w:val="24"/>
              </w:rPr>
              <w:t>Doc10037</w:t>
            </w:r>
            <w:r w:rsidRPr="00536500" w:rsidR="00B92D8E">
              <w:rPr>
                <w:rFonts w:ascii="TH SarabunPSK" w:hAnsi="TH SarabunPSK" w:cs="TH SarabunPSK"/>
                <w:sz w:val="24"/>
                <w:szCs w:val="24"/>
              </w:rPr>
              <w:t xml:space="preserve"> Ch.4 Item 4.1</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4D4E0B37"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46110B5B"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16ED7BC0"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2FB1387D" w14:textId="77777777">
            <w:pPr>
              <w:rPr>
                <w:rFonts w:ascii="TH SarabunPSK" w:hAnsi="TH SarabunPSK" w:cs="TH SarabunPSK"/>
                <w:sz w:val="24"/>
                <w:szCs w:val="24"/>
              </w:rPr>
            </w:pPr>
          </w:p>
        </w:tc>
      </w:tr>
      <w:tr w:rsidRPr="003B4DBC" w:rsidR="00211EF1" w:rsidTr="12B01B3C" w14:paraId="0B177C4B"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3195B6B0"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8.2</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D62781" w:rsidP="00BE1E72" w:rsidRDefault="00BE1E72" w14:paraId="578E50BB" w14:textId="77777777">
            <w:pPr>
              <w:rPr>
                <w:rFonts w:ascii="TH SarabunPSK" w:hAnsi="TH SarabunPSK" w:cs="TH SarabunPSK"/>
                <w:sz w:val="24"/>
                <w:szCs w:val="24"/>
              </w:rPr>
            </w:pPr>
            <w:r w:rsidRPr="00536500">
              <w:rPr>
                <w:rFonts w:ascii="TH SarabunPSK" w:hAnsi="TH SarabunPSK" w:cs="TH SarabunPSK"/>
                <w:sz w:val="24"/>
                <w:szCs w:val="24"/>
              </w:rPr>
              <w:t>Has the operator published LOGON procedures including:</w:t>
            </w:r>
          </w:p>
          <w:p w:rsidRPr="00536500" w:rsidR="00D62781" w:rsidP="00210610" w:rsidRDefault="00BE1E72" w14:paraId="09BC0B20" w14:textId="77777777">
            <w:pPr>
              <w:pStyle w:val="ListParagraph"/>
              <w:numPr>
                <w:ilvl w:val="0"/>
                <w:numId w:val="9"/>
              </w:numPr>
              <w:ind w:left="308" w:hanging="284"/>
              <w:rPr>
                <w:rFonts w:ascii="TH SarabunPSK" w:hAnsi="TH SarabunPSK" w:cs="TH SarabunPSK"/>
                <w:sz w:val="24"/>
                <w:szCs w:val="24"/>
              </w:rPr>
            </w:pPr>
            <w:r w:rsidRPr="00536500">
              <w:rPr>
                <w:rFonts w:ascii="TH SarabunPSK" w:hAnsi="TH SarabunPSK" w:cs="TH SarabunPSK"/>
                <w:sz w:val="24"/>
                <w:szCs w:val="24"/>
              </w:rPr>
              <w:t>General</w:t>
            </w:r>
          </w:p>
          <w:p w:rsidRPr="00536500" w:rsidR="00D62781" w:rsidP="00210610" w:rsidRDefault="00BE1E72" w14:paraId="0E038167" w14:textId="77777777">
            <w:pPr>
              <w:pStyle w:val="ListParagraph"/>
              <w:numPr>
                <w:ilvl w:val="0"/>
                <w:numId w:val="9"/>
              </w:numPr>
              <w:ind w:left="308" w:hanging="284"/>
              <w:rPr>
                <w:rFonts w:ascii="TH SarabunPSK" w:hAnsi="TH SarabunPSK" w:cs="TH SarabunPSK"/>
                <w:sz w:val="24"/>
                <w:szCs w:val="24"/>
              </w:rPr>
            </w:pPr>
            <w:r w:rsidRPr="00536500">
              <w:rPr>
                <w:rFonts w:ascii="TH SarabunPSK" w:hAnsi="TH SarabunPSK" w:cs="TH SarabunPSK"/>
                <w:sz w:val="24"/>
                <w:szCs w:val="24"/>
              </w:rPr>
              <w:t>When to log on initially for data link services</w:t>
            </w:r>
          </w:p>
          <w:p w:rsidRPr="00536500" w:rsidR="00D62781" w:rsidP="00210610" w:rsidRDefault="00BE1E72" w14:paraId="3787F76D" w14:textId="77777777">
            <w:pPr>
              <w:pStyle w:val="ListParagraph"/>
              <w:numPr>
                <w:ilvl w:val="0"/>
                <w:numId w:val="9"/>
              </w:numPr>
              <w:ind w:left="308" w:hanging="284"/>
              <w:rPr>
                <w:rFonts w:ascii="TH SarabunPSK" w:hAnsi="TH SarabunPSK" w:cs="TH SarabunPSK"/>
                <w:sz w:val="24"/>
                <w:szCs w:val="24"/>
              </w:rPr>
            </w:pPr>
            <w:r w:rsidRPr="00536500">
              <w:rPr>
                <w:rFonts w:ascii="TH SarabunPSK" w:hAnsi="TH SarabunPSK" w:cs="TH SarabunPSK"/>
                <w:sz w:val="24"/>
                <w:szCs w:val="24"/>
              </w:rPr>
              <w:t>Automatic transfer of CPDLC and ADS-C services between ATSUs</w:t>
            </w:r>
          </w:p>
          <w:p w:rsidRPr="00536500" w:rsidR="00D62781" w:rsidP="00210610" w:rsidRDefault="00BE1E72" w14:paraId="762BF479" w14:textId="77777777">
            <w:pPr>
              <w:pStyle w:val="ListParagraph"/>
              <w:numPr>
                <w:ilvl w:val="0"/>
                <w:numId w:val="9"/>
              </w:numPr>
              <w:ind w:left="308" w:hanging="284"/>
              <w:rPr>
                <w:rFonts w:ascii="TH SarabunPSK" w:hAnsi="TH SarabunPSK" w:cs="TH SarabunPSK"/>
                <w:sz w:val="24"/>
                <w:szCs w:val="24"/>
              </w:rPr>
            </w:pPr>
            <w:r w:rsidRPr="00536500">
              <w:rPr>
                <w:rFonts w:ascii="TH SarabunPSK" w:hAnsi="TH SarabunPSK" w:cs="TH SarabunPSK"/>
                <w:sz w:val="24"/>
                <w:szCs w:val="24"/>
              </w:rPr>
              <w:t>Transfer of voice communications with the CPDLC connection transfer</w:t>
            </w:r>
          </w:p>
          <w:p w:rsidRPr="00536500" w:rsidR="00211EF1" w:rsidP="00210610" w:rsidRDefault="00BE1E72" w14:paraId="0F4ECB08" w14:textId="77777777">
            <w:pPr>
              <w:pStyle w:val="ListParagraph"/>
              <w:numPr>
                <w:ilvl w:val="0"/>
                <w:numId w:val="9"/>
              </w:numPr>
              <w:ind w:left="308" w:hanging="284"/>
              <w:rPr>
                <w:rFonts w:ascii="TH SarabunPSK" w:hAnsi="TH SarabunPSK" w:cs="TH SarabunPSK"/>
                <w:sz w:val="24"/>
                <w:szCs w:val="24"/>
              </w:rPr>
            </w:pPr>
            <w:r w:rsidRPr="00536500">
              <w:rPr>
                <w:rFonts w:ascii="TH SarabunPSK" w:hAnsi="TH SarabunPSK" w:cs="TH SarabunPSK"/>
                <w:sz w:val="24"/>
                <w:szCs w:val="24"/>
              </w:rPr>
              <w:t>Exiting CPDLC and ADS-C service areas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11EF1" w:rsidP="00211EF1" w:rsidRDefault="00871197" w14:paraId="5CCFBC29" w14:textId="6A88F7FD">
            <w:pPr>
              <w:rPr>
                <w:rFonts w:ascii="TH SarabunPSK" w:hAnsi="TH SarabunPSK" w:cs="TH SarabunPSK"/>
                <w:sz w:val="24"/>
                <w:szCs w:val="24"/>
              </w:rPr>
            </w:pPr>
            <w:r w:rsidRPr="00536500">
              <w:rPr>
                <w:rFonts w:ascii="TH SarabunPSK" w:hAnsi="TH SarabunPSK" w:cs="TH SarabunPSK"/>
                <w:sz w:val="24"/>
                <w:szCs w:val="24"/>
              </w:rPr>
              <w:t>Doc10037</w:t>
            </w:r>
            <w:r w:rsidRPr="00536500" w:rsidR="00DA666F">
              <w:rPr>
                <w:rFonts w:ascii="TH SarabunPSK" w:hAnsi="TH SarabunPSK" w:cs="TH SarabunPSK"/>
                <w:sz w:val="24"/>
                <w:szCs w:val="24"/>
              </w:rPr>
              <w:t xml:space="preserve"> Ch.</w:t>
            </w:r>
            <w:r w:rsidRPr="00536500" w:rsidR="00B92D8E">
              <w:rPr>
                <w:rFonts w:ascii="TH SarabunPSK" w:hAnsi="TH SarabunPSK" w:cs="TH SarabunPSK"/>
                <w:sz w:val="24"/>
                <w:szCs w:val="24"/>
              </w:rPr>
              <w:t>4 Item 4.2.1.1 and 4.2.1.2</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28724AF6"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43B27F95"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31D54428"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5DA481E1" w14:textId="77777777">
            <w:pPr>
              <w:rPr>
                <w:rFonts w:ascii="TH SarabunPSK" w:hAnsi="TH SarabunPSK" w:cs="TH SarabunPSK"/>
                <w:sz w:val="24"/>
                <w:szCs w:val="24"/>
              </w:rPr>
            </w:pPr>
          </w:p>
        </w:tc>
      </w:tr>
      <w:tr w:rsidRPr="003B4DBC" w:rsidR="00211EF1" w:rsidTr="12B01B3C" w14:paraId="5E3AC134"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1F07FDC6"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8.3</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D62781" w:rsidP="00325E01" w:rsidRDefault="00325E01" w14:paraId="109F5512" w14:textId="77777777">
            <w:pPr>
              <w:rPr>
                <w:rFonts w:ascii="TH SarabunPSK" w:hAnsi="TH SarabunPSK" w:cs="TH SarabunPSK"/>
                <w:sz w:val="24"/>
                <w:szCs w:val="24"/>
              </w:rPr>
            </w:pPr>
            <w:r w:rsidRPr="00536500">
              <w:rPr>
                <w:rFonts w:ascii="TH SarabunPSK" w:hAnsi="TH SarabunPSK" w:cs="TH SarabunPSK"/>
                <w:sz w:val="24"/>
                <w:szCs w:val="24"/>
              </w:rPr>
              <w:t>Has the operator published procedures for CPDLC – ATS uplink messages including:</w:t>
            </w:r>
          </w:p>
          <w:p w:rsidRPr="00536500" w:rsidR="00D62781" w:rsidP="00210610" w:rsidRDefault="00325E01" w14:paraId="4B8F5999" w14:textId="77777777">
            <w:pPr>
              <w:pStyle w:val="ListParagraph"/>
              <w:numPr>
                <w:ilvl w:val="0"/>
                <w:numId w:val="10"/>
              </w:numPr>
              <w:ind w:left="308" w:hanging="284"/>
              <w:rPr>
                <w:rFonts w:ascii="TH SarabunPSK" w:hAnsi="TH SarabunPSK" w:cs="TH SarabunPSK"/>
                <w:sz w:val="24"/>
                <w:szCs w:val="24"/>
              </w:rPr>
            </w:pPr>
            <w:r w:rsidRPr="00536500">
              <w:rPr>
                <w:rFonts w:ascii="TH SarabunPSK" w:hAnsi="TH SarabunPSK" w:cs="TH SarabunPSK"/>
                <w:sz w:val="24"/>
                <w:szCs w:val="24"/>
              </w:rPr>
              <w:t>General</w:t>
            </w:r>
          </w:p>
          <w:p w:rsidRPr="00536500" w:rsidR="00D62781" w:rsidP="00210610" w:rsidRDefault="00325E01" w14:paraId="556D160D" w14:textId="77777777">
            <w:pPr>
              <w:pStyle w:val="ListParagraph"/>
              <w:numPr>
                <w:ilvl w:val="0"/>
                <w:numId w:val="10"/>
              </w:numPr>
              <w:ind w:left="308" w:hanging="284"/>
              <w:rPr>
                <w:rFonts w:ascii="TH SarabunPSK" w:hAnsi="TH SarabunPSK" w:cs="TH SarabunPSK"/>
                <w:sz w:val="24"/>
                <w:szCs w:val="24"/>
              </w:rPr>
            </w:pPr>
            <w:r w:rsidRPr="00536500">
              <w:rPr>
                <w:rFonts w:ascii="TH SarabunPSK" w:hAnsi="TH SarabunPSK" w:cs="TH SarabunPSK"/>
                <w:sz w:val="24"/>
                <w:szCs w:val="24"/>
              </w:rPr>
              <w:t>Flight crew response times for CPDLC uplink messages</w:t>
            </w:r>
          </w:p>
          <w:p w:rsidRPr="00536500" w:rsidR="00D62781" w:rsidP="00210610" w:rsidRDefault="00325E01" w14:paraId="54F3D7E6" w14:textId="77777777">
            <w:pPr>
              <w:pStyle w:val="ListParagraph"/>
              <w:numPr>
                <w:ilvl w:val="0"/>
                <w:numId w:val="10"/>
              </w:numPr>
              <w:ind w:left="308" w:hanging="284"/>
              <w:rPr>
                <w:rFonts w:ascii="TH SarabunPSK" w:hAnsi="TH SarabunPSK" w:cs="TH SarabunPSK"/>
                <w:sz w:val="24"/>
                <w:szCs w:val="24"/>
              </w:rPr>
            </w:pPr>
            <w:r w:rsidRPr="00536500">
              <w:rPr>
                <w:rFonts w:ascii="TH SarabunPSK" w:hAnsi="TH SarabunPSK" w:cs="TH SarabunPSK"/>
                <w:sz w:val="24"/>
                <w:szCs w:val="24"/>
              </w:rPr>
              <w:t>Conditional clearances</w:t>
            </w:r>
          </w:p>
          <w:p w:rsidRPr="00536500" w:rsidR="00D62781" w:rsidP="00210610" w:rsidRDefault="00325E01" w14:paraId="29AE70F7" w14:textId="77777777">
            <w:pPr>
              <w:pStyle w:val="ListParagraph"/>
              <w:numPr>
                <w:ilvl w:val="0"/>
                <w:numId w:val="10"/>
              </w:numPr>
              <w:ind w:left="308" w:hanging="284"/>
              <w:rPr>
                <w:rFonts w:ascii="TH SarabunPSK" w:hAnsi="TH SarabunPSK" w:cs="TH SarabunPSK"/>
                <w:sz w:val="24"/>
                <w:szCs w:val="24"/>
              </w:rPr>
            </w:pPr>
            <w:r w:rsidRPr="00536500">
              <w:rPr>
                <w:rFonts w:ascii="TH SarabunPSK" w:hAnsi="TH SarabunPSK" w:cs="TH SarabunPSK"/>
                <w:sz w:val="24"/>
                <w:szCs w:val="24"/>
              </w:rPr>
              <w:t>“EXPECT” uplink messages</w:t>
            </w:r>
          </w:p>
          <w:p w:rsidRPr="00536500" w:rsidR="00211EF1" w:rsidP="00210610" w:rsidRDefault="00325E01" w14:paraId="2430887A" w14:textId="77777777">
            <w:pPr>
              <w:pStyle w:val="ListParagraph"/>
              <w:numPr>
                <w:ilvl w:val="0"/>
                <w:numId w:val="10"/>
              </w:numPr>
              <w:ind w:left="308" w:hanging="284"/>
              <w:rPr>
                <w:rFonts w:ascii="TH SarabunPSK" w:hAnsi="TH SarabunPSK" w:cs="TH SarabunPSK"/>
                <w:sz w:val="24"/>
                <w:szCs w:val="24"/>
              </w:rPr>
            </w:pPr>
            <w:r w:rsidRPr="00536500">
              <w:rPr>
                <w:rFonts w:ascii="TH SarabunPSK" w:hAnsi="TH SarabunPSK" w:cs="TH SarabunPSK"/>
                <w:sz w:val="24"/>
                <w:szCs w:val="24"/>
              </w:rPr>
              <w:t>Uplinks containing FMS-loadable data</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11EF1" w:rsidP="00211EF1" w:rsidRDefault="00871197" w14:paraId="74F07481" w14:textId="4CFB9DA4">
            <w:pPr>
              <w:rPr>
                <w:rFonts w:ascii="TH SarabunPSK" w:hAnsi="TH SarabunPSK" w:cs="TH SarabunPSK"/>
                <w:sz w:val="24"/>
                <w:szCs w:val="24"/>
              </w:rPr>
            </w:pPr>
            <w:r w:rsidRPr="00536500">
              <w:rPr>
                <w:rFonts w:ascii="TH SarabunPSK" w:hAnsi="TH SarabunPSK" w:cs="TH SarabunPSK"/>
                <w:sz w:val="24"/>
                <w:szCs w:val="24"/>
              </w:rPr>
              <w:t>Doc10037</w:t>
            </w:r>
            <w:r w:rsidRPr="00536500" w:rsidR="00DA666F">
              <w:rPr>
                <w:rFonts w:ascii="TH SarabunPSK" w:hAnsi="TH SarabunPSK" w:cs="TH SarabunPSK"/>
                <w:sz w:val="24"/>
                <w:szCs w:val="24"/>
              </w:rPr>
              <w:t xml:space="preserve"> Ch.</w:t>
            </w:r>
            <w:r w:rsidRPr="00536500" w:rsidR="008839CD">
              <w:rPr>
                <w:rFonts w:ascii="TH SarabunPSK" w:hAnsi="TH SarabunPSK" w:cs="TH SarabunPSK"/>
                <w:sz w:val="24"/>
                <w:szCs w:val="24"/>
              </w:rPr>
              <w:t>4 Item 4.3.1 – 4.3.5</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47B25DF1"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20CAC1BE"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1D774BAD"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049EE16D" w14:textId="77777777">
            <w:pPr>
              <w:rPr>
                <w:rFonts w:ascii="TH SarabunPSK" w:hAnsi="TH SarabunPSK" w:cs="TH SarabunPSK"/>
                <w:sz w:val="24"/>
                <w:szCs w:val="24"/>
              </w:rPr>
            </w:pPr>
          </w:p>
        </w:tc>
      </w:tr>
      <w:tr w:rsidRPr="003B4DBC" w:rsidR="00211EF1" w:rsidTr="12B01B3C" w14:paraId="01752E94"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0F12C0FC"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8.4</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D62781" w:rsidP="00F057D8" w:rsidRDefault="00F057D8" w14:paraId="5D8235E6" w14:textId="77777777">
            <w:pPr>
              <w:rPr>
                <w:rFonts w:ascii="TH SarabunPSK" w:hAnsi="TH SarabunPSK" w:cs="TH SarabunPSK"/>
                <w:sz w:val="24"/>
                <w:szCs w:val="24"/>
              </w:rPr>
            </w:pPr>
            <w:r w:rsidRPr="00536500">
              <w:rPr>
                <w:rFonts w:ascii="TH SarabunPSK" w:hAnsi="TH SarabunPSK" w:cs="TH SarabunPSK"/>
                <w:sz w:val="24"/>
                <w:szCs w:val="24"/>
              </w:rPr>
              <w:t>Has the operator published procedures for CPDLC – ATS downlink messages, including:</w:t>
            </w:r>
          </w:p>
          <w:p w:rsidRPr="00536500" w:rsidR="00D62781" w:rsidP="00210610" w:rsidRDefault="00F057D8" w14:paraId="675A94CA" w14:textId="77777777">
            <w:pPr>
              <w:pStyle w:val="ListParagraph"/>
              <w:numPr>
                <w:ilvl w:val="0"/>
                <w:numId w:val="11"/>
              </w:numPr>
              <w:ind w:left="308" w:hanging="284"/>
              <w:rPr>
                <w:rFonts w:ascii="TH SarabunPSK" w:hAnsi="TH SarabunPSK" w:cs="TH SarabunPSK"/>
                <w:sz w:val="24"/>
                <w:szCs w:val="24"/>
              </w:rPr>
            </w:pPr>
            <w:r w:rsidRPr="00536500">
              <w:rPr>
                <w:rFonts w:ascii="TH SarabunPSK" w:hAnsi="TH SarabunPSK" w:cs="TH SarabunPSK"/>
                <w:sz w:val="24"/>
                <w:szCs w:val="24"/>
              </w:rPr>
              <w:t>General</w:t>
            </w:r>
          </w:p>
          <w:p w:rsidRPr="00536500" w:rsidR="00D62781" w:rsidP="00210610" w:rsidRDefault="00F057D8" w14:paraId="190AFA3A" w14:textId="77777777">
            <w:pPr>
              <w:pStyle w:val="ListParagraph"/>
              <w:numPr>
                <w:ilvl w:val="0"/>
                <w:numId w:val="11"/>
              </w:numPr>
              <w:ind w:left="308" w:hanging="284"/>
              <w:rPr>
                <w:rFonts w:ascii="TH SarabunPSK" w:hAnsi="TH SarabunPSK" w:cs="TH SarabunPSK"/>
                <w:sz w:val="24"/>
                <w:szCs w:val="24"/>
              </w:rPr>
            </w:pPr>
            <w:r w:rsidRPr="00536500">
              <w:rPr>
                <w:rFonts w:ascii="TH SarabunPSK" w:hAnsi="TH SarabunPSK" w:cs="TH SarabunPSK"/>
                <w:sz w:val="24"/>
                <w:szCs w:val="24"/>
              </w:rPr>
              <w:t>Free text</w:t>
            </w:r>
          </w:p>
          <w:p w:rsidRPr="00536500" w:rsidR="00D62781" w:rsidP="00210610" w:rsidRDefault="00F057D8" w14:paraId="552E4BAD" w14:textId="77777777">
            <w:pPr>
              <w:pStyle w:val="ListParagraph"/>
              <w:numPr>
                <w:ilvl w:val="0"/>
                <w:numId w:val="11"/>
              </w:numPr>
              <w:ind w:left="308" w:hanging="284"/>
              <w:rPr>
                <w:rFonts w:ascii="TH SarabunPSK" w:hAnsi="TH SarabunPSK" w:cs="TH SarabunPSK"/>
                <w:sz w:val="24"/>
                <w:szCs w:val="24"/>
              </w:rPr>
            </w:pPr>
            <w:r w:rsidRPr="00536500">
              <w:rPr>
                <w:rFonts w:ascii="TH SarabunPSK" w:hAnsi="TH SarabunPSK" w:cs="TH SarabunPSK"/>
                <w:sz w:val="24"/>
                <w:szCs w:val="24"/>
              </w:rPr>
              <w:t>Unsupported messages</w:t>
            </w:r>
          </w:p>
          <w:p w:rsidRPr="00536500" w:rsidR="00211EF1" w:rsidP="00210610" w:rsidRDefault="00F057D8" w14:paraId="6C1A060F" w14:textId="77777777">
            <w:pPr>
              <w:pStyle w:val="ListParagraph"/>
              <w:numPr>
                <w:ilvl w:val="0"/>
                <w:numId w:val="11"/>
              </w:numPr>
              <w:ind w:left="308" w:hanging="284"/>
              <w:rPr>
                <w:rFonts w:ascii="TH SarabunPSK" w:hAnsi="TH SarabunPSK" w:cs="TH SarabunPSK"/>
                <w:sz w:val="24"/>
                <w:szCs w:val="24"/>
              </w:rPr>
            </w:pPr>
            <w:r w:rsidRPr="00536500">
              <w:rPr>
                <w:rFonts w:ascii="TH SarabunPSK" w:hAnsi="TH SarabunPSK" w:cs="TH SarabunPSK"/>
                <w:sz w:val="24"/>
                <w:szCs w:val="24"/>
              </w:rPr>
              <w:t>CPDLC reports and confirmation requests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425680" w:rsidR="00211EF1" w:rsidP="12B01B3C" w:rsidRDefault="00871197" w14:paraId="5A843343" w14:textId="77777777">
            <w:pPr>
              <w:rPr>
                <w:rFonts w:ascii="TH SarabunPSK" w:hAnsi="TH SarabunPSK" w:cs="TH SarabunPSK"/>
                <w:color w:val="auto"/>
                <w:sz w:val="24"/>
                <w:szCs w:val="24"/>
              </w:rPr>
            </w:pPr>
            <w:r w:rsidRPr="12B01B3C" w:rsidR="00871197">
              <w:rPr>
                <w:rFonts w:ascii="TH SarabunPSK" w:hAnsi="TH SarabunPSK" w:cs="TH SarabunPSK"/>
                <w:color w:val="auto"/>
                <w:sz w:val="24"/>
                <w:szCs w:val="24"/>
              </w:rPr>
              <w:t>Doc10037</w:t>
            </w:r>
            <w:r w:rsidRPr="12B01B3C" w:rsidR="008839CD">
              <w:rPr>
                <w:rFonts w:ascii="TH SarabunPSK" w:hAnsi="TH SarabunPSK" w:cs="TH SarabunPSK"/>
                <w:color w:val="auto"/>
                <w:sz w:val="24"/>
                <w:szCs w:val="24"/>
              </w:rPr>
              <w:t xml:space="preserve"> Ch.4 Item 4.3.1 – 4.3.6</w:t>
            </w:r>
          </w:p>
          <w:p w:rsidRPr="00195F4C" w:rsidR="00195F4C" w:rsidRDefault="00195F4C" w14:paraId="1275C0F4" w14:textId="77777777">
            <w:pPr>
              <w:rPr>
                <w:rFonts w:ascii="TH SarabunPSK" w:hAnsi="TH SarabunPSK" w:cs="TH SarabunPSK"/>
                <w:sz w:val="24"/>
                <w:szCs w:val="24"/>
              </w:rPr>
            </w:pPr>
          </w:p>
          <w:p w:rsidRPr="00195F4C" w:rsidR="00195F4C" w:rsidP="12B01B3C" w:rsidRDefault="00425680" w14:paraId="3D6761F7" w14:textId="73D5FBA1">
            <w:pPr>
              <w:rPr>
                <w:rFonts w:ascii="TH SarabunPSK" w:hAnsi="TH SarabunPSK" w:cs="TH SarabunPSK"/>
                <w:color w:val="auto"/>
                <w:sz w:val="24"/>
                <w:szCs w:val="24"/>
              </w:rPr>
            </w:pPr>
            <w:r w:rsidRPr="12B01B3C" w:rsidR="00425680">
              <w:rPr>
                <w:rFonts w:ascii="TH SarabunPSK" w:hAnsi="TH SarabunPSK" w:cs="TH SarabunPSK"/>
                <w:color w:val="auto"/>
                <w:sz w:val="24"/>
                <w:szCs w:val="24"/>
              </w:rPr>
              <w:t>4.4 CPDLC – downlink messages</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195F4C" w:rsidR="00211EF1" w:rsidP="00211EF1" w:rsidRDefault="00211EF1" w14:paraId="42260597"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47B148EC"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7747621E"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088C17AE" w14:textId="77777777">
            <w:pPr>
              <w:rPr>
                <w:rFonts w:ascii="TH SarabunPSK" w:hAnsi="TH SarabunPSK" w:cs="TH SarabunPSK"/>
                <w:sz w:val="24"/>
                <w:szCs w:val="24"/>
              </w:rPr>
            </w:pPr>
          </w:p>
        </w:tc>
      </w:tr>
      <w:tr w:rsidRPr="003B4DBC" w:rsidR="00211EF1" w:rsidTr="12B01B3C" w14:paraId="32302C6C"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0788985E"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8.5</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11EF1" w:rsidP="00211EF1" w:rsidRDefault="00F057D8" w14:paraId="1E4A1542" w14:textId="77777777">
            <w:pPr>
              <w:rPr>
                <w:rFonts w:ascii="TH SarabunPSK" w:hAnsi="TH SarabunPSK" w:cs="TH SarabunPSK"/>
                <w:sz w:val="24"/>
                <w:szCs w:val="24"/>
              </w:rPr>
            </w:pPr>
            <w:r w:rsidRPr="00536500">
              <w:rPr>
                <w:rFonts w:ascii="TH SarabunPSK" w:hAnsi="TH SarabunPSK" w:cs="TH SarabunPSK"/>
                <w:sz w:val="24"/>
                <w:szCs w:val="24"/>
              </w:rPr>
              <w:t>Has the operator published procedures for ADS-C?</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11EF1" w:rsidP="00211EF1" w:rsidRDefault="00871197" w14:paraId="1B1E526B" w14:textId="1A38C006">
            <w:pPr>
              <w:rPr>
                <w:rFonts w:ascii="TH SarabunPSK" w:hAnsi="TH SarabunPSK" w:cs="TH SarabunPSK"/>
                <w:sz w:val="24"/>
                <w:szCs w:val="24"/>
              </w:rPr>
            </w:pPr>
            <w:r w:rsidRPr="00536500">
              <w:rPr>
                <w:rFonts w:ascii="TH SarabunPSK" w:hAnsi="TH SarabunPSK" w:cs="TH SarabunPSK"/>
                <w:sz w:val="24"/>
                <w:szCs w:val="24"/>
              </w:rPr>
              <w:t>Doc10037</w:t>
            </w:r>
            <w:r w:rsidRPr="00536500" w:rsidR="00DA666F">
              <w:rPr>
                <w:rFonts w:ascii="TH SarabunPSK" w:hAnsi="TH SarabunPSK" w:cs="TH SarabunPSK"/>
                <w:sz w:val="24"/>
                <w:szCs w:val="24"/>
              </w:rPr>
              <w:t xml:space="preserve"> Ch</w:t>
            </w:r>
            <w:r w:rsidRPr="00536500" w:rsidR="008839CD">
              <w:rPr>
                <w:rFonts w:ascii="TH SarabunPSK" w:hAnsi="TH SarabunPSK" w:cs="TH SarabunPSK"/>
                <w:sz w:val="24"/>
                <w:szCs w:val="24"/>
              </w:rPr>
              <w:t>.4 Item 4.5.1</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754C8F00"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1516D712"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2845842A"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0DEC02B2" w14:textId="77777777">
            <w:pPr>
              <w:rPr>
                <w:rFonts w:ascii="TH SarabunPSK" w:hAnsi="TH SarabunPSK" w:cs="TH SarabunPSK"/>
                <w:sz w:val="24"/>
                <w:szCs w:val="24"/>
              </w:rPr>
            </w:pPr>
          </w:p>
        </w:tc>
      </w:tr>
      <w:tr w:rsidRPr="003B4DBC" w:rsidR="00211EF1" w:rsidTr="12B01B3C" w14:paraId="675139F9"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7D250931"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8.6</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F057D8" w:rsidP="00F057D8" w:rsidRDefault="00F057D8" w14:paraId="10DE9477" w14:textId="77777777">
            <w:pPr>
              <w:rPr>
                <w:rFonts w:ascii="TH SarabunPSK" w:hAnsi="TH SarabunPSK" w:cs="TH SarabunPSK"/>
                <w:sz w:val="24"/>
                <w:szCs w:val="24"/>
              </w:rPr>
            </w:pPr>
            <w:r w:rsidRPr="00536500">
              <w:rPr>
                <w:rFonts w:ascii="TH SarabunPSK" w:hAnsi="TH SarabunPSK" w:cs="TH SarabunPSK"/>
                <w:sz w:val="24"/>
                <w:szCs w:val="24"/>
              </w:rPr>
              <w:t>Has the operator published procedures for position reporting, including:</w:t>
            </w:r>
          </w:p>
          <w:p w:rsidRPr="00536500" w:rsidR="00DA666F" w:rsidP="00210610" w:rsidRDefault="00F057D8" w14:paraId="45F24FDA" w14:textId="77777777">
            <w:pPr>
              <w:pStyle w:val="ListParagraph"/>
              <w:numPr>
                <w:ilvl w:val="0"/>
                <w:numId w:val="12"/>
              </w:numPr>
              <w:ind w:left="308" w:hanging="284"/>
              <w:rPr>
                <w:rFonts w:ascii="TH SarabunPSK" w:hAnsi="TH SarabunPSK" w:cs="TH SarabunPSK"/>
                <w:sz w:val="24"/>
                <w:szCs w:val="24"/>
              </w:rPr>
            </w:pPr>
            <w:r w:rsidRPr="00536500">
              <w:rPr>
                <w:rFonts w:ascii="TH SarabunPSK" w:hAnsi="TH SarabunPSK" w:cs="TH SarabunPSK"/>
                <w:sz w:val="24"/>
                <w:szCs w:val="24"/>
              </w:rPr>
              <w:t>General</w:t>
            </w:r>
          </w:p>
          <w:p w:rsidRPr="00536500" w:rsidR="00DA666F" w:rsidP="00210610" w:rsidRDefault="00F057D8" w14:paraId="7BEE47FE" w14:textId="243613BB">
            <w:pPr>
              <w:pStyle w:val="ListParagraph"/>
              <w:numPr>
                <w:ilvl w:val="0"/>
                <w:numId w:val="12"/>
              </w:numPr>
              <w:ind w:left="308" w:hanging="284"/>
              <w:rPr>
                <w:rFonts w:ascii="TH SarabunPSK" w:hAnsi="TH SarabunPSK" w:cs="TH SarabunPSK"/>
                <w:sz w:val="24"/>
                <w:szCs w:val="24"/>
              </w:rPr>
            </w:pPr>
            <w:r w:rsidRPr="00536500">
              <w:rPr>
                <w:rFonts w:ascii="TH SarabunPSK" w:hAnsi="TH SarabunPSK" w:cs="TH SarabunPSK"/>
                <w:sz w:val="24"/>
                <w:szCs w:val="24"/>
              </w:rPr>
              <w:t>Position reporting in a non-ADS-C environment</w:t>
            </w:r>
          </w:p>
          <w:p w:rsidRPr="00536500" w:rsidR="00DA666F" w:rsidP="00210610" w:rsidRDefault="00F057D8" w14:paraId="7F4CC764" w14:textId="0F9B086B">
            <w:pPr>
              <w:pStyle w:val="ListParagraph"/>
              <w:numPr>
                <w:ilvl w:val="0"/>
                <w:numId w:val="12"/>
              </w:numPr>
              <w:ind w:left="308" w:hanging="284"/>
              <w:rPr>
                <w:rFonts w:ascii="TH SarabunPSK" w:hAnsi="TH SarabunPSK" w:cs="TH SarabunPSK"/>
                <w:sz w:val="24"/>
                <w:szCs w:val="24"/>
              </w:rPr>
            </w:pPr>
            <w:r w:rsidRPr="00536500">
              <w:rPr>
                <w:rFonts w:ascii="TH SarabunPSK" w:hAnsi="TH SarabunPSK" w:cs="TH SarabunPSK"/>
                <w:sz w:val="24"/>
                <w:szCs w:val="24"/>
              </w:rPr>
              <w:t>Position reporting in an ADS-C environment</w:t>
            </w:r>
          </w:p>
          <w:p w:rsidRPr="00536500" w:rsidR="00211EF1" w:rsidP="00210610" w:rsidRDefault="00F057D8" w14:paraId="3F8A4BBA" w14:textId="5821D5B1">
            <w:pPr>
              <w:pStyle w:val="ListParagraph"/>
              <w:numPr>
                <w:ilvl w:val="0"/>
                <w:numId w:val="12"/>
              </w:numPr>
              <w:ind w:left="308" w:hanging="284"/>
              <w:rPr>
                <w:rFonts w:ascii="TH SarabunPSK" w:hAnsi="TH SarabunPSK" w:cs="TH SarabunPSK"/>
                <w:sz w:val="24"/>
                <w:szCs w:val="24"/>
              </w:rPr>
            </w:pPr>
            <w:r w:rsidRPr="00536500">
              <w:rPr>
                <w:rFonts w:ascii="TH SarabunPSK" w:hAnsi="TH SarabunPSK" w:cs="TH SarabunPSK"/>
                <w:sz w:val="24"/>
                <w:szCs w:val="24"/>
              </w:rPr>
              <w:t>Position reporting using FMC WPR</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11EF1" w:rsidP="00211EF1" w:rsidRDefault="00871197" w14:paraId="3787F6E9" w14:textId="37B5046C">
            <w:pPr>
              <w:rPr>
                <w:rFonts w:ascii="TH SarabunPSK" w:hAnsi="TH SarabunPSK" w:cs="TH SarabunPSK"/>
                <w:sz w:val="24"/>
                <w:szCs w:val="24"/>
              </w:rPr>
            </w:pPr>
            <w:r w:rsidRPr="00536500">
              <w:rPr>
                <w:rFonts w:ascii="TH SarabunPSK" w:hAnsi="TH SarabunPSK" w:cs="TH SarabunPSK"/>
                <w:sz w:val="24"/>
                <w:szCs w:val="24"/>
              </w:rPr>
              <w:t>Doc10037</w:t>
            </w:r>
            <w:r w:rsidRPr="00536500" w:rsidR="00DA666F">
              <w:rPr>
                <w:rFonts w:ascii="TH SarabunPSK" w:hAnsi="TH SarabunPSK" w:cs="TH SarabunPSK"/>
                <w:sz w:val="24"/>
                <w:szCs w:val="24"/>
              </w:rPr>
              <w:t xml:space="preserve"> Ch.</w:t>
            </w:r>
            <w:r w:rsidRPr="00536500" w:rsidR="008839CD">
              <w:rPr>
                <w:rFonts w:ascii="TH SarabunPSK" w:hAnsi="TH SarabunPSK" w:cs="TH SarabunPSK"/>
                <w:sz w:val="24"/>
                <w:szCs w:val="24"/>
              </w:rPr>
              <w:t>4 Item 4.4.6.1 – 4.4.6.3</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76182866"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17D2D681"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0E7BD9AD"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405A67E9" w14:textId="77777777">
            <w:pPr>
              <w:rPr>
                <w:rFonts w:ascii="TH SarabunPSK" w:hAnsi="TH SarabunPSK" w:cs="TH SarabunPSK"/>
                <w:sz w:val="24"/>
                <w:szCs w:val="24"/>
              </w:rPr>
            </w:pPr>
          </w:p>
        </w:tc>
      </w:tr>
      <w:tr w:rsidRPr="003B4DBC" w:rsidR="00211EF1" w:rsidTr="12B01B3C" w14:paraId="54764275"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3229E79D"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8.7</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A955CD" w:rsidP="00A955CD" w:rsidRDefault="00A955CD" w14:paraId="0CA749EE" w14:textId="77777777">
            <w:pPr>
              <w:rPr>
                <w:rFonts w:ascii="TH SarabunPSK" w:hAnsi="TH SarabunPSK" w:cs="TH SarabunPSK"/>
                <w:sz w:val="24"/>
                <w:szCs w:val="24"/>
              </w:rPr>
            </w:pPr>
            <w:r w:rsidRPr="00536500">
              <w:rPr>
                <w:rFonts w:ascii="TH SarabunPSK" w:hAnsi="TH SarabunPSK" w:cs="TH SarabunPSK"/>
                <w:sz w:val="24"/>
                <w:szCs w:val="24"/>
              </w:rPr>
              <w:t>Has the operator published procedures for weather deviations and offsets, including:</w:t>
            </w:r>
          </w:p>
          <w:p w:rsidRPr="00536500" w:rsidR="00DA666F" w:rsidP="00210610" w:rsidRDefault="00A955CD" w14:paraId="08CBE56A" w14:textId="77777777">
            <w:pPr>
              <w:pStyle w:val="ListParagraph"/>
              <w:numPr>
                <w:ilvl w:val="0"/>
                <w:numId w:val="13"/>
              </w:numPr>
              <w:ind w:left="308" w:hanging="284"/>
              <w:rPr>
                <w:rFonts w:ascii="TH SarabunPSK" w:hAnsi="TH SarabunPSK" w:cs="TH SarabunPSK"/>
                <w:sz w:val="24"/>
                <w:szCs w:val="24"/>
              </w:rPr>
            </w:pPr>
            <w:r w:rsidRPr="00536500">
              <w:rPr>
                <w:rFonts w:ascii="TH SarabunPSK" w:hAnsi="TH SarabunPSK" w:cs="TH SarabunPSK"/>
                <w:sz w:val="24"/>
                <w:szCs w:val="24"/>
              </w:rPr>
              <w:t>General</w:t>
            </w:r>
          </w:p>
          <w:p w:rsidRPr="00536500" w:rsidR="00DA666F" w:rsidP="00210610" w:rsidRDefault="00A955CD" w14:paraId="112CBE98" w14:textId="3C2E4BFC">
            <w:pPr>
              <w:pStyle w:val="ListParagraph"/>
              <w:numPr>
                <w:ilvl w:val="0"/>
                <w:numId w:val="13"/>
              </w:numPr>
              <w:ind w:left="308" w:hanging="284"/>
              <w:rPr>
                <w:rFonts w:ascii="TH SarabunPSK" w:hAnsi="TH SarabunPSK" w:cs="TH SarabunPSK"/>
                <w:sz w:val="24"/>
                <w:szCs w:val="24"/>
              </w:rPr>
            </w:pPr>
            <w:r w:rsidRPr="00536500">
              <w:rPr>
                <w:rFonts w:ascii="TH SarabunPSK" w:hAnsi="TH SarabunPSK" w:cs="TH SarabunPSK"/>
                <w:sz w:val="24"/>
                <w:szCs w:val="24"/>
              </w:rPr>
              <w:t>Weather deviation requests and offsets</w:t>
            </w:r>
          </w:p>
          <w:p w:rsidRPr="00536500" w:rsidR="00DA666F" w:rsidP="00210610" w:rsidRDefault="00A955CD" w14:paraId="7C9891B3" w14:textId="2EAD433D">
            <w:pPr>
              <w:pStyle w:val="ListParagraph"/>
              <w:numPr>
                <w:ilvl w:val="0"/>
                <w:numId w:val="13"/>
              </w:numPr>
              <w:ind w:left="308" w:hanging="284"/>
              <w:rPr>
                <w:rFonts w:ascii="TH SarabunPSK" w:hAnsi="TH SarabunPSK" w:cs="TH SarabunPSK"/>
                <w:sz w:val="24"/>
                <w:szCs w:val="24"/>
              </w:rPr>
            </w:pPr>
            <w:r w:rsidRPr="00536500">
              <w:rPr>
                <w:rFonts w:ascii="TH SarabunPSK" w:hAnsi="TH SarabunPSK" w:cs="TH SarabunPSK"/>
                <w:sz w:val="24"/>
                <w:szCs w:val="24"/>
              </w:rPr>
              <w:t>Deviations either side of route</w:t>
            </w:r>
          </w:p>
          <w:p w:rsidRPr="00536500" w:rsidR="00211EF1" w:rsidP="00210610" w:rsidRDefault="00A955CD" w14:paraId="041A80FC" w14:textId="3C54A452">
            <w:pPr>
              <w:pStyle w:val="ListParagraph"/>
              <w:numPr>
                <w:ilvl w:val="0"/>
                <w:numId w:val="13"/>
              </w:numPr>
              <w:ind w:left="308" w:hanging="284"/>
              <w:rPr>
                <w:rFonts w:ascii="TH SarabunPSK" w:hAnsi="TH SarabunPSK" w:cs="TH SarabunPSK"/>
                <w:sz w:val="24"/>
                <w:szCs w:val="24"/>
              </w:rPr>
            </w:pPr>
            <w:r w:rsidRPr="00536500">
              <w:rPr>
                <w:rFonts w:ascii="TH SarabunPSK" w:hAnsi="TH SarabunPSK" w:cs="TH SarabunPSK"/>
                <w:sz w:val="24"/>
                <w:szCs w:val="24"/>
              </w:rPr>
              <w:t>Reporting back on route</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425680" w:rsidR="00211EF1" w:rsidP="12B01B3C" w:rsidRDefault="00871197" w14:paraId="2F9106A3" w14:textId="77777777">
            <w:pPr>
              <w:rPr>
                <w:rFonts w:ascii="TH SarabunPSK" w:hAnsi="TH SarabunPSK" w:cs="TH SarabunPSK"/>
                <w:color w:val="auto"/>
                <w:sz w:val="24"/>
                <w:szCs w:val="24"/>
              </w:rPr>
            </w:pPr>
            <w:r w:rsidRPr="12B01B3C" w:rsidR="00871197">
              <w:rPr>
                <w:rFonts w:ascii="TH SarabunPSK" w:hAnsi="TH SarabunPSK" w:cs="TH SarabunPSK"/>
                <w:color w:val="auto"/>
                <w:sz w:val="24"/>
                <w:szCs w:val="24"/>
              </w:rPr>
              <w:t>Doc10037</w:t>
            </w:r>
            <w:r w:rsidRPr="12B01B3C" w:rsidR="00DA666F">
              <w:rPr>
                <w:rFonts w:ascii="TH SarabunPSK" w:hAnsi="TH SarabunPSK" w:cs="TH SarabunPSK"/>
                <w:color w:val="auto"/>
                <w:sz w:val="24"/>
                <w:szCs w:val="24"/>
              </w:rPr>
              <w:t xml:space="preserve"> Ch.</w:t>
            </w:r>
            <w:r w:rsidRPr="12B01B3C" w:rsidR="008839CD">
              <w:rPr>
                <w:rFonts w:ascii="TH SarabunPSK" w:hAnsi="TH SarabunPSK" w:cs="TH SarabunPSK"/>
                <w:color w:val="auto"/>
                <w:sz w:val="24"/>
                <w:szCs w:val="24"/>
              </w:rPr>
              <w:t xml:space="preserve">4 Item </w:t>
            </w:r>
            <w:r w:rsidRPr="12B01B3C" w:rsidR="008839CD">
              <w:rPr>
                <w:rFonts w:ascii="TH SarabunPSK" w:hAnsi="TH SarabunPSK" w:cs="TH SarabunPSK"/>
                <w:color w:val="auto"/>
                <w:sz w:val="24"/>
                <w:szCs w:val="24"/>
              </w:rPr>
              <w:t>4.4.5.1, 4.4.5.4</w:t>
            </w:r>
          </w:p>
          <w:p w:rsidR="00425680" w:rsidP="12B01B3C" w:rsidRDefault="00425680" w14:paraId="621F4666" w14:textId="77777777">
            <w:pPr>
              <w:rPr>
                <w:rFonts w:ascii="TH SarabunPSK" w:hAnsi="TH SarabunPSK" w:cs="TH SarabunPSK"/>
                <w:color w:val="auto"/>
                <w:sz w:val="24"/>
                <w:szCs w:val="24"/>
              </w:rPr>
            </w:pPr>
          </w:p>
          <w:p w:rsidRPr="00536500" w:rsidR="00425680" w:rsidP="12B01B3C" w:rsidRDefault="00425680" w14:paraId="07D2E7E4" w14:textId="7B63FAC3">
            <w:pPr>
              <w:rPr>
                <w:rFonts w:ascii="TH SarabunPSK" w:hAnsi="TH SarabunPSK" w:cs="TH SarabunPSK"/>
                <w:color w:val="auto"/>
                <w:sz w:val="24"/>
                <w:szCs w:val="24"/>
              </w:rPr>
            </w:pPr>
            <w:r w:rsidRPr="12B01B3C" w:rsidR="00425680">
              <w:rPr>
                <w:rFonts w:ascii="TH SarabunPSK" w:hAnsi="TH SarabunPSK" w:cs="TH SarabunPSK"/>
                <w:color w:val="auto"/>
                <w:sz w:val="24"/>
                <w:szCs w:val="24"/>
              </w:rPr>
              <w:t>4.4.5 weather deviations and offsets</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4116CCFA"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22C260AC"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160375C3"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1DC97410" w14:textId="77777777">
            <w:pPr>
              <w:rPr>
                <w:rFonts w:ascii="TH SarabunPSK" w:hAnsi="TH SarabunPSK" w:cs="TH SarabunPSK"/>
                <w:sz w:val="24"/>
                <w:szCs w:val="24"/>
              </w:rPr>
            </w:pPr>
          </w:p>
        </w:tc>
      </w:tr>
      <w:tr w:rsidRPr="003B4DBC" w:rsidR="00211EF1" w:rsidTr="12B01B3C" w14:paraId="065FF361"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57E068A1"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8.8</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A955CD" w:rsidP="00A955CD" w:rsidRDefault="00A955CD" w14:paraId="571AD86E" w14:textId="77777777">
            <w:pPr>
              <w:rPr>
                <w:rFonts w:ascii="TH SarabunPSK" w:hAnsi="TH SarabunPSK" w:cs="TH SarabunPSK"/>
                <w:sz w:val="24"/>
                <w:szCs w:val="24"/>
              </w:rPr>
            </w:pPr>
            <w:r w:rsidRPr="003B4DBC">
              <w:rPr>
                <w:rFonts w:ascii="TH SarabunPSK" w:hAnsi="TH SarabunPSK" w:cs="TH SarabunPSK"/>
                <w:sz w:val="24"/>
                <w:szCs w:val="24"/>
              </w:rPr>
              <w:t>Has the operator published emergency procedures, including:</w:t>
            </w:r>
          </w:p>
          <w:p w:rsidRPr="003B4DBC" w:rsidR="00DA666F" w:rsidP="00210610" w:rsidRDefault="00A955CD" w14:paraId="3BEDDC09" w14:textId="77777777">
            <w:pPr>
              <w:pStyle w:val="ListParagraph"/>
              <w:numPr>
                <w:ilvl w:val="0"/>
                <w:numId w:val="14"/>
              </w:numPr>
              <w:ind w:left="308" w:hanging="284"/>
              <w:rPr>
                <w:rFonts w:ascii="TH SarabunPSK" w:hAnsi="TH SarabunPSK" w:cs="TH SarabunPSK"/>
                <w:sz w:val="24"/>
                <w:szCs w:val="24"/>
              </w:rPr>
            </w:pPr>
            <w:r w:rsidRPr="003B4DBC">
              <w:rPr>
                <w:rFonts w:ascii="TH SarabunPSK" w:hAnsi="TH SarabunPSK" w:cs="TH SarabunPSK"/>
                <w:sz w:val="24"/>
                <w:szCs w:val="24"/>
              </w:rPr>
              <w:t>General</w:t>
            </w:r>
          </w:p>
          <w:p w:rsidRPr="003B4DBC" w:rsidR="00211EF1" w:rsidP="00210610" w:rsidRDefault="00A955CD" w14:paraId="2F1F2A93" w14:textId="77777777">
            <w:pPr>
              <w:pStyle w:val="ListParagraph"/>
              <w:numPr>
                <w:ilvl w:val="0"/>
                <w:numId w:val="14"/>
              </w:numPr>
              <w:ind w:left="308" w:hanging="284"/>
              <w:rPr>
                <w:rFonts w:ascii="TH SarabunPSK" w:hAnsi="TH SarabunPSK" w:cs="TH SarabunPSK"/>
                <w:sz w:val="24"/>
                <w:szCs w:val="24"/>
              </w:rPr>
            </w:pPr>
            <w:r w:rsidRPr="003B4DBC">
              <w:rPr>
                <w:rFonts w:ascii="TH SarabunPSK" w:hAnsi="TH SarabunPSK" w:cs="TH SarabunPSK"/>
                <w:sz w:val="24"/>
                <w:szCs w:val="24"/>
              </w:rPr>
              <w:t>CPDLC and ADS-C emergency</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00211EF1" w:rsidP="12B01B3C" w:rsidRDefault="00871197" w14:paraId="04F95B52" w14:textId="77777777">
            <w:pPr>
              <w:rPr>
                <w:rFonts w:ascii="TH SarabunPSK" w:hAnsi="TH SarabunPSK" w:cs="TH SarabunPSK"/>
                <w:color w:val="auto"/>
                <w:sz w:val="24"/>
                <w:szCs w:val="24"/>
              </w:rPr>
            </w:pPr>
            <w:r w:rsidRPr="12B01B3C" w:rsidR="00871197">
              <w:rPr>
                <w:rFonts w:ascii="TH SarabunPSK" w:hAnsi="TH SarabunPSK" w:cs="TH SarabunPSK"/>
                <w:color w:val="auto"/>
                <w:sz w:val="24"/>
                <w:szCs w:val="24"/>
              </w:rPr>
              <w:t>Doc10037</w:t>
            </w:r>
            <w:r w:rsidRPr="12B01B3C" w:rsidR="00DA666F">
              <w:rPr>
                <w:rFonts w:ascii="TH SarabunPSK" w:hAnsi="TH SarabunPSK" w:cs="TH SarabunPSK"/>
                <w:color w:val="auto"/>
                <w:sz w:val="24"/>
                <w:szCs w:val="24"/>
              </w:rPr>
              <w:t xml:space="preserve"> Ch.</w:t>
            </w:r>
            <w:r w:rsidRPr="12B01B3C" w:rsidR="008839CD">
              <w:rPr>
                <w:rFonts w:ascii="TH SarabunPSK" w:hAnsi="TH SarabunPSK" w:cs="TH SarabunPSK"/>
                <w:color w:val="auto"/>
                <w:sz w:val="24"/>
                <w:szCs w:val="24"/>
              </w:rPr>
              <w:t xml:space="preserve">4 </w:t>
            </w:r>
            <w:r w:rsidRPr="12B01B3C" w:rsidR="008839CD">
              <w:rPr>
                <w:rFonts w:ascii="TH SarabunPSK" w:hAnsi="TH SarabunPSK" w:cs="TH SarabunPSK"/>
                <w:color w:val="auto"/>
                <w:sz w:val="24"/>
                <w:szCs w:val="24"/>
              </w:rPr>
              <w:t>Item 4.6.1, 4.6.2</w:t>
            </w:r>
          </w:p>
          <w:p w:rsidRPr="00536500" w:rsidR="00425680" w:rsidP="12B01B3C" w:rsidRDefault="00425680" w14:paraId="59B1130E" w14:textId="422FC7CB">
            <w:pPr>
              <w:rPr>
                <w:rFonts w:ascii="TH SarabunPSK" w:hAnsi="TH SarabunPSK" w:cs="TH SarabunPSK"/>
                <w:color w:val="auto"/>
                <w:sz w:val="24"/>
                <w:szCs w:val="24"/>
              </w:rPr>
            </w:pPr>
            <w:r w:rsidRPr="12B01B3C" w:rsidR="00425680">
              <w:rPr>
                <w:rFonts w:ascii="TH SarabunPSK" w:hAnsi="TH SarabunPSK" w:cs="TH SarabunPSK"/>
                <w:color w:val="auto"/>
                <w:sz w:val="24"/>
                <w:szCs w:val="24"/>
              </w:rPr>
              <w:t>4.6 emergency procedures</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7934EF20"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7EC6A62B"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25E1B017"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5E2D2E8E" w14:textId="77777777">
            <w:pPr>
              <w:rPr>
                <w:rFonts w:ascii="TH SarabunPSK" w:hAnsi="TH SarabunPSK" w:cs="TH SarabunPSK"/>
                <w:sz w:val="24"/>
                <w:szCs w:val="24"/>
              </w:rPr>
            </w:pPr>
          </w:p>
        </w:tc>
      </w:tr>
      <w:tr w:rsidRPr="003B4DBC" w:rsidR="00211EF1" w:rsidTr="12B01B3C" w14:paraId="33D8F3F3"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2A087208" w14:textId="77777777">
            <w:pPr>
              <w:rPr>
                <w:rFonts w:ascii="TH SarabunPSK" w:hAnsi="TH SarabunPSK" w:eastAsia="Times New Roman" w:cs="TH SarabunPSK"/>
                <w:color w:val="000000"/>
                <w:sz w:val="24"/>
                <w:szCs w:val="24"/>
              </w:rPr>
            </w:pPr>
            <w:r w:rsidRPr="003B4DBC">
              <w:rPr>
                <w:rFonts w:hint="cs" w:ascii="TH SarabunPSK" w:hAnsi="TH SarabunPSK" w:eastAsia="Times New Roman" w:cs="TH SarabunPSK"/>
                <w:color w:val="000000"/>
                <w:sz w:val="24"/>
                <w:szCs w:val="24"/>
              </w:rPr>
              <w:t>8.9</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923CEA" w:rsidP="00923CEA" w:rsidRDefault="00923CEA" w14:paraId="210B73AD" w14:textId="77777777">
            <w:pPr>
              <w:rPr>
                <w:rFonts w:ascii="TH SarabunPSK" w:hAnsi="TH SarabunPSK" w:cs="TH SarabunPSK"/>
                <w:sz w:val="24"/>
                <w:szCs w:val="24"/>
              </w:rPr>
            </w:pPr>
            <w:r w:rsidRPr="003B4DBC">
              <w:rPr>
                <w:rFonts w:ascii="TH SarabunPSK" w:hAnsi="TH SarabunPSK" w:cs="TH SarabunPSK"/>
                <w:sz w:val="24"/>
                <w:szCs w:val="24"/>
              </w:rPr>
              <w:t>Has the operator published non-routine procedures, including:</w:t>
            </w:r>
          </w:p>
          <w:p w:rsidRPr="003B4DBC" w:rsidR="00DA666F" w:rsidP="00210610" w:rsidRDefault="00923CEA" w14:paraId="4F61745C" w14:textId="77777777">
            <w:pPr>
              <w:pStyle w:val="ListParagraph"/>
              <w:numPr>
                <w:ilvl w:val="0"/>
                <w:numId w:val="15"/>
              </w:numPr>
              <w:ind w:left="308" w:hanging="284"/>
              <w:rPr>
                <w:rFonts w:ascii="TH SarabunPSK" w:hAnsi="TH SarabunPSK" w:cs="TH SarabunPSK"/>
                <w:sz w:val="24"/>
                <w:szCs w:val="24"/>
              </w:rPr>
            </w:pPr>
            <w:r w:rsidRPr="003B4DBC">
              <w:rPr>
                <w:rFonts w:ascii="TH SarabunPSK" w:hAnsi="TH SarabunPSK" w:cs="TH SarabunPSK"/>
                <w:sz w:val="24"/>
                <w:szCs w:val="24"/>
              </w:rPr>
              <w:t>General</w:t>
            </w:r>
          </w:p>
          <w:p w:rsidRPr="003B4DBC" w:rsidR="00DA666F" w:rsidP="00210610" w:rsidRDefault="00923CEA" w14:paraId="68B9D652" w14:textId="093C4DE2">
            <w:pPr>
              <w:pStyle w:val="ListParagraph"/>
              <w:numPr>
                <w:ilvl w:val="0"/>
                <w:numId w:val="15"/>
              </w:numPr>
              <w:ind w:left="308" w:hanging="284"/>
              <w:rPr>
                <w:rFonts w:ascii="TH SarabunPSK" w:hAnsi="TH SarabunPSK" w:cs="TH SarabunPSK"/>
                <w:sz w:val="24"/>
                <w:szCs w:val="24"/>
              </w:rPr>
            </w:pPr>
            <w:r w:rsidRPr="003B4DBC">
              <w:rPr>
                <w:rFonts w:ascii="TH SarabunPSK" w:hAnsi="TH SarabunPSK" w:cs="TH SarabunPSK"/>
                <w:sz w:val="24"/>
                <w:szCs w:val="24"/>
              </w:rPr>
              <w:t>Voice communications related to data link</w:t>
            </w:r>
          </w:p>
          <w:p w:rsidRPr="003B4DBC" w:rsidR="00DA666F" w:rsidP="00210610" w:rsidRDefault="00923CEA" w14:paraId="3C5FED05" w14:textId="77777777">
            <w:pPr>
              <w:pStyle w:val="ListParagraph"/>
              <w:numPr>
                <w:ilvl w:val="0"/>
                <w:numId w:val="15"/>
              </w:numPr>
              <w:ind w:left="308" w:hanging="284"/>
              <w:rPr>
                <w:rFonts w:ascii="TH SarabunPSK" w:hAnsi="TH SarabunPSK" w:cs="TH SarabunPSK"/>
                <w:sz w:val="24"/>
                <w:szCs w:val="24"/>
              </w:rPr>
            </w:pPr>
            <w:r w:rsidRPr="003B4DBC">
              <w:rPr>
                <w:rFonts w:ascii="TH SarabunPSK" w:hAnsi="TH SarabunPSK" w:cs="TH SarabunPSK"/>
                <w:sz w:val="24"/>
                <w:szCs w:val="24"/>
              </w:rPr>
              <w:t>Data link initiation failure</w:t>
            </w:r>
          </w:p>
          <w:p w:rsidRPr="003B4DBC" w:rsidR="00DA666F" w:rsidP="00210610" w:rsidRDefault="00923CEA" w14:paraId="47149B81" w14:textId="77777777">
            <w:pPr>
              <w:pStyle w:val="ListParagraph"/>
              <w:numPr>
                <w:ilvl w:val="0"/>
                <w:numId w:val="15"/>
              </w:numPr>
              <w:ind w:left="308" w:hanging="284"/>
              <w:rPr>
                <w:rFonts w:ascii="TH SarabunPSK" w:hAnsi="TH SarabunPSK" w:cs="TH SarabunPSK"/>
                <w:sz w:val="24"/>
                <w:szCs w:val="24"/>
              </w:rPr>
            </w:pPr>
            <w:r w:rsidRPr="003B4DBC">
              <w:rPr>
                <w:rFonts w:ascii="TH SarabunPSK" w:hAnsi="TH SarabunPSK" w:cs="TH SarabunPSK"/>
                <w:sz w:val="24"/>
                <w:szCs w:val="24"/>
              </w:rPr>
              <w:t>Data link system failures</w:t>
            </w:r>
          </w:p>
          <w:p w:rsidRPr="003B4DBC" w:rsidR="00211EF1" w:rsidP="00210610" w:rsidRDefault="00923CEA" w14:paraId="7C9E70A9" w14:textId="77777777">
            <w:pPr>
              <w:pStyle w:val="ListParagraph"/>
              <w:numPr>
                <w:ilvl w:val="0"/>
                <w:numId w:val="15"/>
              </w:numPr>
              <w:ind w:left="308" w:hanging="284"/>
              <w:rPr>
                <w:rFonts w:ascii="TH SarabunPSK" w:hAnsi="TH SarabunPSK" w:cs="TH SarabunPSK"/>
                <w:sz w:val="24"/>
                <w:szCs w:val="24"/>
              </w:rPr>
            </w:pPr>
            <w:r w:rsidRPr="003B4DBC">
              <w:rPr>
                <w:rFonts w:ascii="TH SarabunPSK" w:hAnsi="TH SarabunPSK" w:cs="TH SarabunPSK"/>
                <w:sz w:val="24"/>
                <w:szCs w:val="24"/>
              </w:rPr>
              <w:t>Using CPDLC to relay messages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00211EF1" w:rsidP="00211EF1" w:rsidRDefault="00871197" w14:paraId="3BC091A5" w14:textId="77777777">
            <w:pPr>
              <w:rPr>
                <w:rFonts w:ascii="TH SarabunPSK" w:hAnsi="TH SarabunPSK" w:cs="TH SarabunPSK"/>
                <w:sz w:val="24"/>
                <w:szCs w:val="24"/>
              </w:rPr>
            </w:pPr>
            <w:r w:rsidRPr="00536500">
              <w:rPr>
                <w:rFonts w:ascii="TH SarabunPSK" w:hAnsi="TH SarabunPSK" w:cs="TH SarabunPSK"/>
                <w:sz w:val="24"/>
                <w:szCs w:val="24"/>
              </w:rPr>
              <w:t>Doc10037</w:t>
            </w:r>
            <w:r w:rsidRPr="00536500" w:rsidR="00DA666F">
              <w:rPr>
                <w:rFonts w:ascii="TH SarabunPSK" w:hAnsi="TH SarabunPSK" w:cs="TH SarabunPSK"/>
                <w:sz w:val="24"/>
                <w:szCs w:val="24"/>
              </w:rPr>
              <w:t xml:space="preserve"> Ch.</w:t>
            </w:r>
            <w:r w:rsidRPr="00536500" w:rsidR="008839CD">
              <w:rPr>
                <w:rFonts w:ascii="TH SarabunPSK" w:hAnsi="TH SarabunPSK" w:cs="TH SarabunPSK"/>
                <w:sz w:val="24"/>
                <w:szCs w:val="24"/>
              </w:rPr>
              <w:t>4 Item 4.7.1 – 4.7.5</w:t>
            </w:r>
          </w:p>
          <w:p w:rsidR="00425680" w:rsidP="00211EF1" w:rsidRDefault="00425680" w14:paraId="4D94C4D7" w14:textId="77777777">
            <w:pPr>
              <w:rPr>
                <w:rFonts w:ascii="TH SarabunPSK" w:hAnsi="TH SarabunPSK" w:cs="TH SarabunPSK"/>
                <w:sz w:val="24"/>
                <w:szCs w:val="24"/>
              </w:rPr>
            </w:pPr>
          </w:p>
          <w:p w:rsidRPr="00536500" w:rsidR="00425680" w:rsidP="00211EF1" w:rsidRDefault="00425680" w14:paraId="65550A90" w14:textId="5F504651">
            <w:pPr>
              <w:rPr>
                <w:rFonts w:ascii="TH SarabunPSK" w:hAnsi="TH SarabunPSK" w:cs="TH SarabunPSK"/>
                <w:sz w:val="24"/>
                <w:szCs w:val="24"/>
              </w:rPr>
            </w:pPr>
            <w:r w:rsidRPr="12B01B3C" w:rsidR="00425680">
              <w:rPr>
                <w:rFonts w:ascii="TH SarabunPSK" w:hAnsi="TH SarabunPSK" w:cs="TH SarabunPSK"/>
                <w:color w:val="auto"/>
                <w:sz w:val="24"/>
                <w:szCs w:val="24"/>
              </w:rPr>
              <w:t>4.7 non-routine procedures</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0A832A3B"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64F7CCD5"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1179F873"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0F3D0AEE" w14:textId="77777777">
            <w:pPr>
              <w:rPr>
                <w:rFonts w:ascii="TH SarabunPSK" w:hAnsi="TH SarabunPSK" w:cs="TH SarabunPSK"/>
                <w:sz w:val="24"/>
                <w:szCs w:val="24"/>
              </w:rPr>
            </w:pPr>
          </w:p>
        </w:tc>
      </w:tr>
      <w:tr w:rsidRPr="003B4DBC" w:rsidR="00211EF1" w:rsidTr="12B01B3C" w14:paraId="71D69AB5"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11EF1" w:rsidP="00211EF1" w:rsidRDefault="0050096D" w14:paraId="2513808E" w14:textId="77777777">
            <w:pPr>
              <w:rPr>
                <w:rFonts w:ascii="TH SarabunPSK" w:hAnsi="TH SarabunPSK" w:cs="TH SarabunPSK"/>
                <w:sz w:val="24"/>
                <w:szCs w:val="24"/>
              </w:rPr>
            </w:pPr>
            <w:r w:rsidRPr="003B4DBC">
              <w:rPr>
                <w:rFonts w:ascii="TH SarabunPSK" w:hAnsi="TH SarabunPSK" w:cs="TH SarabunPSK"/>
                <w:sz w:val="24"/>
                <w:szCs w:val="24"/>
              </w:rPr>
              <w:t>9</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11EF1" w:rsidP="00211EF1" w:rsidRDefault="0050096D" w14:paraId="783781CD" w14:textId="77777777">
            <w:pPr>
              <w:rPr>
                <w:rFonts w:ascii="TH SarabunPSK" w:hAnsi="TH SarabunPSK" w:cs="TH SarabunPSK"/>
                <w:b/>
                <w:bCs/>
                <w:sz w:val="24"/>
                <w:szCs w:val="24"/>
              </w:rPr>
            </w:pPr>
            <w:r w:rsidRPr="003B4DBC">
              <w:rPr>
                <w:rFonts w:ascii="TH SarabunPSK" w:hAnsi="TH SarabunPSK" w:cs="TH SarabunPSK"/>
                <w:b/>
                <w:bCs/>
                <w:sz w:val="24"/>
                <w:szCs w:val="24"/>
              </w:rPr>
              <w:t>CPDLC Message Elements (OPS)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536500" w:rsidR="00211EF1" w:rsidP="00211EF1" w:rsidRDefault="00211EF1" w14:paraId="047B9AD9"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11EF1" w:rsidP="00211EF1" w:rsidRDefault="00211EF1" w14:paraId="14F03699"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11EF1" w:rsidP="00211EF1" w:rsidRDefault="00211EF1" w14:paraId="5E6B5529"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11EF1" w:rsidP="00211EF1" w:rsidRDefault="00211EF1" w14:paraId="56AEEDF8"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11EF1" w:rsidP="00211EF1" w:rsidRDefault="00211EF1" w14:paraId="0FEC2866" w14:textId="77777777">
            <w:pPr>
              <w:rPr>
                <w:rFonts w:ascii="TH SarabunPSK" w:hAnsi="TH SarabunPSK" w:cs="TH SarabunPSK"/>
                <w:sz w:val="24"/>
                <w:szCs w:val="24"/>
              </w:rPr>
            </w:pPr>
          </w:p>
        </w:tc>
      </w:tr>
      <w:tr w:rsidRPr="003B4DBC" w:rsidR="00211EF1" w:rsidTr="12B01B3C" w14:paraId="32A2126C"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1A4841" w14:paraId="50FA00CC" w14:textId="77777777">
            <w:pPr>
              <w:rPr>
                <w:rFonts w:ascii="TH SarabunPSK" w:hAnsi="TH SarabunPSK" w:cs="TH SarabunPSK"/>
                <w:sz w:val="24"/>
                <w:szCs w:val="24"/>
              </w:rPr>
            </w:pPr>
            <w:r w:rsidRPr="003B4DBC">
              <w:rPr>
                <w:rFonts w:ascii="TH SarabunPSK" w:hAnsi="TH SarabunPSK" w:cs="TH SarabunPSK"/>
                <w:sz w:val="24"/>
                <w:szCs w:val="24"/>
              </w:rPr>
              <w:t>9.1</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1A4841" w14:paraId="21FD7372" w14:textId="77777777">
            <w:pPr>
              <w:rPr>
                <w:rFonts w:ascii="TH SarabunPSK" w:hAnsi="TH SarabunPSK" w:cs="TH SarabunPSK"/>
                <w:sz w:val="24"/>
                <w:szCs w:val="24"/>
              </w:rPr>
            </w:pPr>
            <w:r w:rsidRPr="003B4DBC">
              <w:rPr>
                <w:rFonts w:ascii="TH SarabunPSK" w:hAnsi="TH SarabunPSK" w:cs="TH SarabunPSK"/>
                <w:sz w:val="24"/>
                <w:szCs w:val="24"/>
              </w:rPr>
              <w:t>Has the operator defined and published to flight crew CPDLC message elements and standardized free text messages?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536500" w:rsidR="00211EF1" w:rsidP="00211EF1" w:rsidRDefault="00871197" w14:paraId="13428E05" w14:textId="0896EB67">
            <w:pPr>
              <w:rPr>
                <w:rFonts w:ascii="TH SarabunPSK" w:hAnsi="TH SarabunPSK" w:cs="TH SarabunPSK"/>
                <w:sz w:val="24"/>
                <w:szCs w:val="24"/>
              </w:rPr>
            </w:pPr>
            <w:r w:rsidRPr="00536500">
              <w:rPr>
                <w:rFonts w:ascii="TH SarabunPSK" w:hAnsi="TH SarabunPSK" w:cs="TH SarabunPSK"/>
                <w:sz w:val="24"/>
                <w:szCs w:val="24"/>
              </w:rPr>
              <w:t>Doc10037</w:t>
            </w:r>
            <w:r w:rsidRPr="00536500" w:rsidR="00DA666F">
              <w:rPr>
                <w:rFonts w:ascii="TH SarabunPSK" w:hAnsi="TH SarabunPSK" w:cs="TH SarabunPSK"/>
                <w:sz w:val="24"/>
                <w:szCs w:val="24"/>
              </w:rPr>
              <w:t xml:space="preserve"> App. A</w:t>
            </w: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7B4F12BB"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238E83A0"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2D5C55FC"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4A5B7B9D" w14:textId="77777777">
            <w:pPr>
              <w:rPr>
                <w:rFonts w:ascii="TH SarabunPSK" w:hAnsi="TH SarabunPSK" w:cs="TH SarabunPSK"/>
                <w:sz w:val="24"/>
                <w:szCs w:val="24"/>
              </w:rPr>
            </w:pPr>
          </w:p>
        </w:tc>
      </w:tr>
      <w:tr w:rsidRPr="003B4DBC" w:rsidR="00211EF1" w:rsidTr="12B01B3C" w14:paraId="5624FF85"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11EF1" w:rsidP="00211EF1" w:rsidRDefault="00E26C9C" w14:paraId="0EA991A7" w14:textId="77777777">
            <w:pPr>
              <w:rPr>
                <w:rFonts w:ascii="TH SarabunPSK" w:hAnsi="TH SarabunPSK" w:cs="TH SarabunPSK"/>
                <w:sz w:val="24"/>
                <w:szCs w:val="24"/>
              </w:rPr>
            </w:pPr>
            <w:r w:rsidRPr="003B4DBC">
              <w:rPr>
                <w:rFonts w:ascii="TH SarabunPSK" w:hAnsi="TH SarabunPSK" w:cs="TH SarabunPSK"/>
                <w:sz w:val="24"/>
                <w:szCs w:val="24"/>
              </w:rPr>
              <w:t>10</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11EF1" w:rsidP="00211EF1" w:rsidRDefault="00E26C9C" w14:paraId="1A457409" w14:textId="77777777">
            <w:pPr>
              <w:rPr>
                <w:rFonts w:ascii="TH SarabunPSK" w:hAnsi="TH SarabunPSK" w:cs="TH SarabunPSK"/>
                <w:b/>
                <w:bCs/>
                <w:sz w:val="24"/>
                <w:szCs w:val="24"/>
              </w:rPr>
            </w:pPr>
            <w:r w:rsidRPr="003B4DBC">
              <w:rPr>
                <w:rFonts w:ascii="TH SarabunPSK" w:hAnsi="TH SarabunPSK" w:cs="TH SarabunPSK"/>
                <w:b/>
                <w:bCs/>
                <w:sz w:val="24"/>
                <w:szCs w:val="24"/>
              </w:rPr>
              <w:t xml:space="preserve">Inspection Closure </w:t>
            </w:r>
            <w:r w:rsidRPr="003B4DBC" w:rsidR="00F571A5">
              <w:rPr>
                <w:rFonts w:ascii="TH SarabunPSK" w:hAnsi="TH SarabunPSK" w:cs="TH SarabunPSK"/>
                <w:b/>
                <w:bCs/>
                <w:sz w:val="24"/>
                <w:szCs w:val="24"/>
              </w:rPr>
              <w:t>(</w:t>
            </w:r>
            <w:r w:rsidRPr="003B4DBC">
              <w:rPr>
                <w:rFonts w:ascii="TH SarabunPSK" w:hAnsi="TH SarabunPSK" w:cs="TH SarabunPSK"/>
                <w:b/>
                <w:bCs/>
                <w:sz w:val="24"/>
                <w:szCs w:val="24"/>
              </w:rPr>
              <w:t>AW &amp; OPS)</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11EF1" w:rsidP="00211EF1" w:rsidRDefault="00211EF1" w14:paraId="758131DE"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11EF1" w:rsidP="00211EF1" w:rsidRDefault="00211EF1" w14:paraId="7862FF1E"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11EF1" w:rsidP="00211EF1" w:rsidRDefault="00211EF1" w14:paraId="08E20A47"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11EF1" w:rsidP="00211EF1" w:rsidRDefault="00211EF1" w14:paraId="62B0FA51"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shd w:val="clear" w:color="auto" w:fill="D9D9D9" w:themeFill="background1" w:themeFillShade="D9"/>
            <w:tcMar/>
          </w:tcPr>
          <w:p w:rsidRPr="003B4DBC" w:rsidR="00211EF1" w:rsidP="00211EF1" w:rsidRDefault="00211EF1" w14:paraId="3A7FDBEE" w14:textId="77777777">
            <w:pPr>
              <w:rPr>
                <w:rFonts w:ascii="TH SarabunPSK" w:hAnsi="TH SarabunPSK" w:cs="TH SarabunPSK"/>
                <w:sz w:val="24"/>
                <w:szCs w:val="24"/>
              </w:rPr>
            </w:pPr>
          </w:p>
        </w:tc>
      </w:tr>
      <w:tr w:rsidRPr="003B4DBC" w:rsidR="00211EF1" w:rsidTr="12B01B3C" w14:paraId="4C9CE539"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E26C9C" w14:paraId="646B64C9" w14:textId="77777777">
            <w:pPr>
              <w:rPr>
                <w:rFonts w:ascii="TH SarabunPSK" w:hAnsi="TH SarabunPSK" w:cs="TH SarabunPSK"/>
                <w:sz w:val="24"/>
                <w:szCs w:val="24"/>
              </w:rPr>
            </w:pPr>
            <w:r w:rsidRPr="003B4DBC">
              <w:rPr>
                <w:rFonts w:ascii="TH SarabunPSK" w:hAnsi="TH SarabunPSK" w:cs="TH SarabunPSK"/>
                <w:sz w:val="24"/>
                <w:szCs w:val="24"/>
              </w:rPr>
              <w:t>10.1</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BE29C0" w14:paraId="07065A33" w14:textId="77777777">
            <w:pPr>
              <w:rPr>
                <w:rFonts w:ascii="TH SarabunPSK" w:hAnsi="TH SarabunPSK" w:cs="TH SarabunPSK"/>
                <w:sz w:val="24"/>
                <w:szCs w:val="24"/>
              </w:rPr>
            </w:pPr>
            <w:r w:rsidRPr="003B4DBC">
              <w:rPr>
                <w:rFonts w:ascii="TH SarabunPSK" w:hAnsi="TH SarabunPSK" w:cs="TH SarabunPSK"/>
                <w:sz w:val="24"/>
                <w:szCs w:val="24"/>
              </w:rPr>
              <w:t>Inform the FOI of ADS-C and CPDLC Acceptance or Rejection</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19BF0E94"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519EF225"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59BC5FFD"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2ABB51FD"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6F453205" w14:textId="77777777">
            <w:pPr>
              <w:rPr>
                <w:rFonts w:ascii="TH SarabunPSK" w:hAnsi="TH SarabunPSK" w:cs="TH SarabunPSK"/>
                <w:sz w:val="24"/>
                <w:szCs w:val="24"/>
              </w:rPr>
            </w:pPr>
          </w:p>
        </w:tc>
      </w:tr>
      <w:tr w:rsidRPr="003B4DBC" w:rsidR="00211EF1" w:rsidTr="12B01B3C" w14:paraId="33623ACD" w14:textId="77777777">
        <w:tc>
          <w:tcPr>
            <w:tcW w:w="5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F571A5" w14:paraId="3A129BD7" w14:textId="77777777">
            <w:pPr>
              <w:rPr>
                <w:rFonts w:ascii="TH SarabunPSK" w:hAnsi="TH SarabunPSK" w:cs="TH SarabunPSK"/>
                <w:sz w:val="24"/>
                <w:szCs w:val="24"/>
              </w:rPr>
            </w:pPr>
            <w:r w:rsidRPr="003B4DBC">
              <w:rPr>
                <w:rFonts w:ascii="TH SarabunPSK" w:hAnsi="TH SarabunPSK" w:cs="TH SarabunPSK"/>
                <w:sz w:val="24"/>
                <w:szCs w:val="24"/>
              </w:rPr>
              <w:t>10.2</w:t>
            </w:r>
          </w:p>
        </w:tc>
        <w:tc>
          <w:tcPr>
            <w:tcW w:w="414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BE29C0" w14:paraId="76F162AA" w14:textId="77777777">
            <w:pPr>
              <w:rPr>
                <w:rFonts w:ascii="TH SarabunPSK" w:hAnsi="TH SarabunPSK" w:cs="TH SarabunPSK"/>
                <w:spacing w:val="-4"/>
                <w:sz w:val="24"/>
                <w:szCs w:val="24"/>
              </w:rPr>
            </w:pPr>
            <w:r w:rsidRPr="003B4DBC">
              <w:rPr>
                <w:rFonts w:ascii="TH SarabunPSK" w:hAnsi="TH SarabunPSK" w:cs="TH SarabunPSK"/>
                <w:spacing w:val="-4"/>
                <w:sz w:val="24"/>
                <w:szCs w:val="24"/>
              </w:rPr>
              <w:t xml:space="preserve">Compile dossier of checklists, correspondence and audit records. For AOC Approvals file under AOC records, for </w:t>
            </w:r>
            <w:proofErr w:type="gramStart"/>
            <w:r w:rsidRPr="003B4DBC">
              <w:rPr>
                <w:rFonts w:ascii="TH SarabunPSK" w:hAnsi="TH SarabunPSK" w:cs="TH SarabunPSK"/>
                <w:spacing w:val="-4"/>
                <w:sz w:val="24"/>
                <w:szCs w:val="24"/>
              </w:rPr>
              <w:t>Non AOC</w:t>
            </w:r>
            <w:proofErr w:type="gramEnd"/>
            <w:r w:rsidRPr="003B4DBC">
              <w:rPr>
                <w:rFonts w:ascii="TH SarabunPSK" w:hAnsi="TH SarabunPSK" w:cs="TH SarabunPSK"/>
                <w:spacing w:val="-4"/>
                <w:sz w:val="24"/>
                <w:szCs w:val="24"/>
              </w:rPr>
              <w:t xml:space="preserve"> file in the Aircraft registration file</w:t>
            </w:r>
          </w:p>
        </w:tc>
        <w:tc>
          <w:tcPr>
            <w:tcW w:w="180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2563129D" w14:textId="77777777">
            <w:pPr>
              <w:rPr>
                <w:rFonts w:ascii="TH SarabunPSK" w:hAnsi="TH SarabunPSK" w:cs="TH SarabunPSK"/>
                <w:sz w:val="24"/>
                <w:szCs w:val="24"/>
              </w:rPr>
            </w:pPr>
          </w:p>
        </w:tc>
        <w:tc>
          <w:tcPr>
            <w:tcW w:w="307"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64CDD871" w14:textId="77777777">
            <w:pPr>
              <w:rPr>
                <w:rFonts w:ascii="TH SarabunPSK" w:hAnsi="TH SarabunPSK" w:cs="TH SarabunPSK"/>
                <w:sz w:val="24"/>
                <w:szCs w:val="24"/>
              </w:rPr>
            </w:pPr>
          </w:p>
        </w:tc>
        <w:tc>
          <w:tcPr>
            <w:tcW w:w="45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47F544DC" w14:textId="77777777">
            <w:pPr>
              <w:rPr>
                <w:rFonts w:ascii="TH SarabunPSK" w:hAnsi="TH SarabunPSK" w:cs="TH SarabunPSK"/>
                <w:sz w:val="24"/>
                <w:szCs w:val="24"/>
              </w:rPr>
            </w:pPr>
          </w:p>
        </w:tc>
        <w:tc>
          <w:tcPr>
            <w:tcW w:w="63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275F95A6" w14:textId="77777777">
            <w:pPr>
              <w:rPr>
                <w:rFonts w:ascii="TH SarabunPSK" w:hAnsi="TH SarabunPSK" w:cs="TH SarabunPSK"/>
                <w:sz w:val="24"/>
                <w:szCs w:val="24"/>
              </w:rPr>
            </w:pPr>
          </w:p>
        </w:tc>
        <w:tc>
          <w:tcPr>
            <w:tcW w:w="2790" w:type="dxa"/>
            <w:tcBorders>
              <w:top w:val="single" w:color="404040" w:themeColor="text1" w:themeTint="BF" w:sz="4" w:space="0"/>
              <w:left w:val="single" w:color="404040" w:themeColor="text1" w:themeTint="BF" w:sz="4" w:space="0"/>
              <w:bottom w:val="single" w:color="404040" w:themeColor="text1" w:themeTint="BF" w:sz="4" w:space="0"/>
              <w:right w:val="single" w:color="404040" w:themeColor="text1" w:themeTint="BF" w:sz="4" w:space="0"/>
            </w:tcBorders>
            <w:tcMar/>
          </w:tcPr>
          <w:p w:rsidRPr="003B4DBC" w:rsidR="00211EF1" w:rsidP="00211EF1" w:rsidRDefault="00211EF1" w14:paraId="18FCC019" w14:textId="77777777">
            <w:pPr>
              <w:rPr>
                <w:rFonts w:ascii="TH SarabunPSK" w:hAnsi="TH SarabunPSK" w:cs="TH SarabunPSK"/>
                <w:sz w:val="24"/>
                <w:szCs w:val="24"/>
              </w:rPr>
            </w:pPr>
          </w:p>
        </w:tc>
      </w:tr>
    </w:tbl>
    <w:p w:rsidRPr="003B4DBC" w:rsidR="00D82B5C" w:rsidRDefault="00D82B5C" w14:paraId="5A769B65" w14:textId="77777777">
      <w:pPr>
        <w:rPr>
          <w:sz w:val="18"/>
          <w:szCs w:val="22"/>
        </w:rPr>
      </w:pPr>
    </w:p>
    <w:p w:rsidRPr="003B4DBC" w:rsidR="00D82B5C" w:rsidP="00D82B5C" w:rsidRDefault="00F81800" w14:paraId="13345221" w14:textId="3B79F8C6">
      <w:pPr>
        <w:spacing w:after="0"/>
        <w:ind w:left="-360"/>
        <w:rPr>
          <w:rFonts w:ascii="TH SarabunPSK" w:hAnsi="TH SarabunPSK" w:cs="TH SarabunPSK"/>
          <w:sz w:val="28"/>
          <w:szCs w:val="36"/>
        </w:rPr>
      </w:pPr>
      <w:r w:rsidRPr="003B4DBC">
        <w:rPr>
          <w:rFonts w:ascii="TH SarabunPSK" w:hAnsi="TH SarabunPSK" w:cs="TH SarabunPSK"/>
          <w:sz w:val="28"/>
          <w:szCs w:val="36"/>
        </w:rPr>
        <w:t>S = Satisfied</w:t>
      </w:r>
    </w:p>
    <w:p w:rsidRPr="003B4DBC" w:rsidR="00D82B5C" w:rsidP="00D82B5C" w:rsidRDefault="00D82B5C" w14:paraId="593F66B2" w14:textId="77777777">
      <w:pPr>
        <w:spacing w:after="0"/>
        <w:ind w:left="-360"/>
        <w:rPr>
          <w:rFonts w:ascii="TH SarabunPSK" w:hAnsi="TH SarabunPSK" w:cs="TH SarabunPSK"/>
          <w:sz w:val="28"/>
          <w:szCs w:val="36"/>
        </w:rPr>
      </w:pPr>
      <w:r w:rsidRPr="003B4DBC">
        <w:rPr>
          <w:rFonts w:ascii="TH SarabunPSK" w:hAnsi="TH SarabunPSK" w:cs="TH SarabunPSK"/>
          <w:sz w:val="28"/>
          <w:szCs w:val="36"/>
        </w:rPr>
        <w:t xml:space="preserve">U= Unsatisfied   </w:t>
      </w:r>
    </w:p>
    <w:p w:rsidRPr="003B4DBC" w:rsidR="00D82B5C" w:rsidP="00D82B5C" w:rsidRDefault="00D82B5C" w14:paraId="7053A908" w14:textId="77777777">
      <w:pPr>
        <w:spacing w:after="0"/>
        <w:ind w:left="-360"/>
        <w:rPr>
          <w:rFonts w:ascii="TH SarabunPSK" w:hAnsi="TH SarabunPSK" w:cs="TH SarabunPSK"/>
          <w:sz w:val="28"/>
          <w:szCs w:val="36"/>
        </w:rPr>
      </w:pPr>
      <w:r w:rsidRPr="003B4DBC">
        <w:rPr>
          <w:rFonts w:ascii="TH SarabunPSK" w:hAnsi="TH SarabunPSK" w:cs="TH SarabunPSK"/>
          <w:sz w:val="28"/>
          <w:szCs w:val="36"/>
        </w:rPr>
        <w:t>N/A= Not Applicable</w:t>
      </w:r>
    </w:p>
    <w:p w:rsidRPr="003B4DBC" w:rsidR="00AA1975" w:rsidP="00D82B5C" w:rsidRDefault="00AA1975" w14:paraId="54888719" w14:textId="77777777">
      <w:pPr>
        <w:spacing w:after="0"/>
        <w:ind w:left="-360"/>
        <w:rPr>
          <w:rFonts w:ascii="TH SarabunPSK" w:hAnsi="TH SarabunPSK" w:cs="TH SarabunPSK"/>
          <w:sz w:val="28"/>
          <w:szCs w:val="36"/>
        </w:rPr>
      </w:pPr>
      <w:r w:rsidRPr="003B4DBC">
        <w:rPr>
          <w:rFonts w:ascii="TH SarabunPSK" w:hAnsi="TH SarabunPSK" w:cs="TH SarabunPSK"/>
          <w:sz w:val="28"/>
          <w:szCs w:val="36"/>
        </w:rPr>
        <w:t xml:space="preserve">Comment= </w:t>
      </w:r>
      <w:proofErr w:type="gramStart"/>
      <w:r w:rsidRPr="003B4DBC">
        <w:rPr>
          <w:rFonts w:ascii="TH SarabunPSK" w:hAnsi="TH SarabunPSK" w:cs="TH SarabunPSK"/>
          <w:sz w:val="28"/>
          <w:szCs w:val="36"/>
        </w:rPr>
        <w:t>Description</w:t>
      </w:r>
      <w:proofErr w:type="gramEnd"/>
      <w:r w:rsidRPr="003B4DBC">
        <w:rPr>
          <w:rFonts w:ascii="TH SarabunPSK" w:hAnsi="TH SarabunPSK" w:cs="TH SarabunPSK"/>
          <w:sz w:val="28"/>
          <w:szCs w:val="36"/>
        </w:rPr>
        <w:t xml:space="preserve"> the </w:t>
      </w:r>
      <w:proofErr w:type="gramStart"/>
      <w:r w:rsidRPr="003B4DBC">
        <w:rPr>
          <w:rFonts w:ascii="TH SarabunPSK" w:hAnsi="TH SarabunPSK" w:cs="TH SarabunPSK"/>
          <w:sz w:val="28"/>
          <w:szCs w:val="36"/>
        </w:rPr>
        <w:t>detail</w:t>
      </w:r>
      <w:proofErr w:type="gramEnd"/>
      <w:r w:rsidRPr="003B4DBC">
        <w:rPr>
          <w:rFonts w:ascii="TH SarabunPSK" w:hAnsi="TH SarabunPSK" w:cs="TH SarabunPSK"/>
          <w:sz w:val="28"/>
          <w:szCs w:val="36"/>
        </w:rPr>
        <w:t xml:space="preserve"> of compliance or </w:t>
      </w:r>
      <w:proofErr w:type="gramStart"/>
      <w:r w:rsidRPr="003B4DBC">
        <w:rPr>
          <w:rFonts w:ascii="TH SarabunPSK" w:hAnsi="TH SarabunPSK" w:cs="TH SarabunPSK"/>
          <w:sz w:val="28"/>
          <w:szCs w:val="36"/>
        </w:rPr>
        <w:t>Non Compliance</w:t>
      </w:r>
      <w:proofErr w:type="gramEnd"/>
      <w:r w:rsidRPr="003B4DBC">
        <w:rPr>
          <w:rFonts w:ascii="TH SarabunPSK" w:hAnsi="TH SarabunPSK" w:cs="TH SarabunPSK"/>
          <w:sz w:val="28"/>
          <w:szCs w:val="36"/>
        </w:rPr>
        <w:t xml:space="preserve"> or other information</w:t>
      </w:r>
    </w:p>
    <w:p w:rsidRPr="003B4DBC" w:rsidR="00AA1975" w:rsidP="00D82B5C" w:rsidRDefault="00AA1975" w14:paraId="14B3B934" w14:textId="77777777">
      <w:pPr>
        <w:spacing w:after="0"/>
        <w:ind w:left="-360"/>
        <w:rPr>
          <w:rFonts w:ascii="TH SarabunPSK" w:hAnsi="TH SarabunPSK" w:cs="TH SarabunPSK"/>
          <w:sz w:val="18"/>
          <w:szCs w:val="22"/>
        </w:rPr>
      </w:pPr>
    </w:p>
    <w:p w:rsidRPr="003B4DBC" w:rsidR="00D82B5C" w:rsidP="00D82B5C" w:rsidRDefault="00D82B5C" w14:paraId="4DD4C1AD" w14:textId="77777777">
      <w:pPr>
        <w:spacing w:after="0"/>
        <w:ind w:left="-360"/>
        <w:jc w:val="right"/>
        <w:rPr>
          <w:rFonts w:ascii="TH SarabunPSK" w:hAnsi="TH SarabunPSK" w:cs="TH SarabunPSK"/>
          <w:sz w:val="32"/>
          <w:szCs w:val="32"/>
        </w:rPr>
      </w:pPr>
      <w:r w:rsidRPr="003B4DBC">
        <w:rPr>
          <w:rFonts w:ascii="TH SarabunPSK" w:hAnsi="TH SarabunPSK" w:cs="TH SarabunPSK"/>
          <w:sz w:val="24"/>
          <w:szCs w:val="24"/>
        </w:rPr>
        <w:tab/>
      </w:r>
      <w:r w:rsidRPr="003B4DBC">
        <w:rPr>
          <w:rFonts w:ascii="TH SarabunPSK" w:hAnsi="TH SarabunPSK" w:cs="TH SarabunPSK"/>
          <w:sz w:val="24"/>
          <w:szCs w:val="24"/>
        </w:rPr>
        <w:tab/>
      </w:r>
      <w:r w:rsidRPr="003B4DBC" w:rsidR="00AA1975">
        <w:rPr>
          <w:rFonts w:ascii="TH SarabunPSK" w:hAnsi="TH SarabunPSK" w:cs="TH SarabunPSK"/>
          <w:sz w:val="32"/>
          <w:szCs w:val="32"/>
        </w:rPr>
        <w:t>Inspector</w:t>
      </w:r>
      <w:r w:rsidRPr="003B4DBC" w:rsidR="00DC54AF">
        <w:rPr>
          <w:rFonts w:ascii="TH SarabunPSK" w:hAnsi="TH SarabunPSK" w:cs="TH SarabunPSK"/>
          <w:sz w:val="32"/>
          <w:szCs w:val="32"/>
        </w:rPr>
        <w:t xml:space="preserve"> </w:t>
      </w:r>
      <w:proofErr w:type="gramStart"/>
      <w:r w:rsidRPr="003B4DBC" w:rsidR="00DC54AF">
        <w:rPr>
          <w:rFonts w:ascii="TH SarabunPSK" w:hAnsi="TH SarabunPSK" w:cs="TH SarabunPSK"/>
          <w:sz w:val="32"/>
          <w:szCs w:val="32"/>
        </w:rPr>
        <w:t>Name:…</w:t>
      </w:r>
      <w:proofErr w:type="gramEnd"/>
      <w:r w:rsidRPr="003B4DBC" w:rsidR="00DC54AF">
        <w:rPr>
          <w:rFonts w:ascii="TH SarabunPSK" w:hAnsi="TH SarabunPSK" w:cs="TH SarabunPSK"/>
          <w:sz w:val="32"/>
          <w:szCs w:val="32"/>
        </w:rPr>
        <w:t>……………………………………………………………….………</w:t>
      </w:r>
    </w:p>
    <w:p w:rsidRPr="003B4DBC" w:rsidR="00D82B5C" w:rsidP="00D82B5C" w:rsidRDefault="00D82B5C" w14:paraId="7616F61E" w14:textId="77777777">
      <w:pPr>
        <w:spacing w:after="0"/>
        <w:ind w:left="-360"/>
        <w:jc w:val="right"/>
        <w:rPr>
          <w:rFonts w:ascii="TH SarabunPSK" w:hAnsi="TH SarabunPSK" w:cs="TH SarabunPSK"/>
          <w:sz w:val="32"/>
          <w:szCs w:val="32"/>
        </w:rPr>
      </w:pPr>
      <w:r w:rsidRPr="003B4DBC">
        <w:rPr>
          <w:rFonts w:ascii="TH SarabunPSK" w:hAnsi="TH SarabunPSK" w:cs="TH SarabunPSK"/>
          <w:sz w:val="32"/>
          <w:szCs w:val="32"/>
        </w:rPr>
        <w:tab/>
      </w:r>
      <w:r w:rsidRPr="003B4DBC">
        <w:rPr>
          <w:rFonts w:ascii="TH SarabunPSK" w:hAnsi="TH SarabunPSK" w:cs="TH SarabunPSK"/>
          <w:sz w:val="32"/>
          <w:szCs w:val="32"/>
        </w:rPr>
        <w:tab/>
      </w:r>
      <w:r w:rsidRPr="003B4DBC">
        <w:rPr>
          <w:rFonts w:ascii="TH SarabunPSK" w:hAnsi="TH SarabunPSK" w:cs="TH SarabunPSK"/>
          <w:sz w:val="32"/>
          <w:szCs w:val="32"/>
        </w:rPr>
        <w:t xml:space="preserve">                      (…………………………………</w:t>
      </w:r>
      <w:r w:rsidRPr="003B4DBC" w:rsidR="00DC54AF">
        <w:rPr>
          <w:rFonts w:ascii="TH SarabunPSK" w:hAnsi="TH SarabunPSK" w:cs="TH SarabunPSK"/>
          <w:sz w:val="32"/>
          <w:szCs w:val="32"/>
        </w:rPr>
        <w:t>.</w:t>
      </w:r>
      <w:r w:rsidRPr="003B4DBC">
        <w:rPr>
          <w:rFonts w:ascii="TH SarabunPSK" w:hAnsi="TH SarabunPSK" w:cs="TH SarabunPSK"/>
          <w:sz w:val="32"/>
          <w:szCs w:val="32"/>
        </w:rPr>
        <w:t>………..</w:t>
      </w:r>
      <w:r w:rsidRPr="003B4DBC" w:rsidR="00DC54AF">
        <w:rPr>
          <w:rFonts w:ascii="TH SarabunPSK" w:hAnsi="TH SarabunPSK" w:cs="TH SarabunPSK"/>
          <w:sz w:val="32"/>
          <w:szCs w:val="32"/>
        </w:rPr>
        <w:t>………</w:t>
      </w:r>
      <w:r w:rsidRPr="003B4DBC">
        <w:rPr>
          <w:rFonts w:ascii="TH SarabunPSK" w:hAnsi="TH SarabunPSK" w:cs="TH SarabunPSK"/>
          <w:sz w:val="32"/>
          <w:szCs w:val="32"/>
        </w:rPr>
        <w:t>……………….….)</w:t>
      </w:r>
    </w:p>
    <w:p w:rsidRPr="003B4DBC" w:rsidR="00D82B5C" w:rsidP="00D82B5C" w:rsidRDefault="00D82B5C" w14:paraId="69ECC8CB" w14:textId="77777777">
      <w:pPr>
        <w:spacing w:after="0"/>
        <w:ind w:left="-360"/>
        <w:jc w:val="right"/>
        <w:rPr>
          <w:rFonts w:ascii="TH SarabunPSK" w:hAnsi="TH SarabunPSK" w:cs="TH SarabunPSK"/>
          <w:sz w:val="32"/>
          <w:szCs w:val="32"/>
        </w:rPr>
      </w:pPr>
      <w:r w:rsidRPr="003B4DBC">
        <w:rPr>
          <w:rFonts w:ascii="TH SarabunPSK" w:hAnsi="TH SarabunPSK" w:cs="TH SarabunPSK"/>
          <w:sz w:val="32"/>
          <w:szCs w:val="32"/>
        </w:rPr>
        <w:tab/>
      </w:r>
      <w:r w:rsidRPr="003B4DBC">
        <w:rPr>
          <w:rFonts w:ascii="TH SarabunPSK" w:hAnsi="TH SarabunPSK" w:cs="TH SarabunPSK"/>
          <w:sz w:val="32"/>
          <w:szCs w:val="32"/>
        </w:rPr>
        <w:tab/>
      </w:r>
      <w:proofErr w:type="gramStart"/>
      <w:r w:rsidRPr="003B4DBC">
        <w:rPr>
          <w:rFonts w:ascii="TH SarabunPSK" w:hAnsi="TH SarabunPSK" w:cs="TH SarabunPSK"/>
          <w:sz w:val="32"/>
          <w:szCs w:val="32"/>
        </w:rPr>
        <w:t>Position:…</w:t>
      </w:r>
      <w:proofErr w:type="gramEnd"/>
      <w:r w:rsidRPr="003B4DBC">
        <w:rPr>
          <w:rFonts w:ascii="TH SarabunPSK" w:hAnsi="TH SarabunPSK" w:cs="TH SarabunPSK"/>
          <w:sz w:val="32"/>
          <w:szCs w:val="32"/>
        </w:rPr>
        <w:t>………</w:t>
      </w:r>
      <w:r w:rsidRPr="003B4DBC" w:rsidR="00AA1975">
        <w:rPr>
          <w:rFonts w:ascii="TH SarabunPSK" w:hAnsi="TH SarabunPSK" w:cs="TH SarabunPSK"/>
          <w:sz w:val="32"/>
          <w:szCs w:val="32"/>
        </w:rPr>
        <w:t>………………………………….…………………………………………</w:t>
      </w:r>
    </w:p>
    <w:p w:rsidRPr="00DC54AF" w:rsidR="00D82B5C" w:rsidP="00DC54AF" w:rsidRDefault="00AA1975" w14:paraId="3BE0032A" w14:textId="77777777">
      <w:pPr>
        <w:jc w:val="right"/>
        <w:rPr>
          <w:rFonts w:ascii="TH SarabunPSK" w:hAnsi="TH SarabunPSK" w:cs="TH SarabunPSK"/>
          <w:sz w:val="32"/>
          <w:szCs w:val="32"/>
        </w:rPr>
      </w:pPr>
      <w:r w:rsidRPr="003B4DBC">
        <w:rPr>
          <w:rFonts w:ascii="TH SarabunPSK" w:hAnsi="TH SarabunPSK" w:cs="TH SarabunPSK"/>
          <w:sz w:val="32"/>
          <w:szCs w:val="32"/>
        </w:rPr>
        <w:t xml:space="preserve">Completed </w:t>
      </w:r>
      <w:proofErr w:type="gramStart"/>
      <w:r w:rsidRPr="003B4DBC">
        <w:rPr>
          <w:rFonts w:ascii="TH SarabunPSK" w:hAnsi="TH SarabunPSK" w:cs="TH SarabunPSK"/>
          <w:sz w:val="32"/>
          <w:szCs w:val="32"/>
        </w:rPr>
        <w:t>o</w:t>
      </w:r>
      <w:r w:rsidRPr="003B4DBC" w:rsidR="00DC54AF">
        <w:rPr>
          <w:rFonts w:ascii="TH SarabunPSK" w:hAnsi="TH SarabunPSK" w:cs="TH SarabunPSK"/>
          <w:sz w:val="32"/>
          <w:szCs w:val="32"/>
        </w:rPr>
        <w:t>n</w:t>
      </w:r>
      <w:r w:rsidRPr="003B4DBC">
        <w:rPr>
          <w:rFonts w:ascii="TH SarabunPSK" w:hAnsi="TH SarabunPSK" w:cs="TH SarabunPSK"/>
          <w:sz w:val="32"/>
          <w:szCs w:val="32"/>
        </w:rPr>
        <w:t>:…</w:t>
      </w:r>
      <w:proofErr w:type="gramEnd"/>
      <w:r w:rsidRPr="003B4DBC">
        <w:rPr>
          <w:rFonts w:ascii="TH SarabunPSK" w:hAnsi="TH SarabunPSK" w:cs="TH SarabunPSK"/>
          <w:sz w:val="32"/>
          <w:szCs w:val="32"/>
        </w:rPr>
        <w:t>………………………………………………………………………….</w:t>
      </w:r>
    </w:p>
    <w:sectPr w:rsidRPr="00DC54AF" w:rsidR="00D82B5C" w:rsidSect="001A2619">
      <w:footerReference w:type="default" r:id="rId11"/>
      <w:headerReference w:type="first" r:id="rId12"/>
      <w:footerReference w:type="first" r:id="rId13"/>
      <w:pgSz w:w="11906" w:h="16838" w:orient="portrait" w:code="9"/>
      <w:pgMar w:top="993" w:right="1310" w:bottom="900" w:left="1469" w:header="562" w:footer="504" w:gutter="0"/>
      <w:cols w:space="720"/>
      <w:titlePg/>
      <w:docGrid w:linePitch="435"/>
      <w:headerReference w:type="default" r:id="R3962ea24e3414e6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5D6A" w:rsidP="00D82B5C" w:rsidRDefault="005E5D6A" w14:paraId="3B557F6E" w14:textId="77777777">
      <w:pPr>
        <w:spacing w:after="0" w:line="240" w:lineRule="auto"/>
      </w:pPr>
      <w:r>
        <w:separator/>
      </w:r>
    </w:p>
  </w:endnote>
  <w:endnote w:type="continuationSeparator" w:id="0">
    <w:p w:rsidR="005E5D6A" w:rsidP="00D82B5C" w:rsidRDefault="005E5D6A" w14:paraId="45CAFCD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0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D8E" w:rsidP="75BAA52E" w:rsidRDefault="00B92D8E" w14:paraId="2476467C" w14:textId="34ECEEFC">
    <w:pPr>
      <w:pStyle w:val="Footer"/>
      <w:pBdr>
        <w:top w:val="single" w:color="FF000000" w:sz="4" w:space="1"/>
      </w:pBdr>
      <w:tabs>
        <w:tab w:val="clear" w:pos="9360"/>
        <w:tab w:val="right" w:pos="9630"/>
      </w:tabs>
      <w:ind w:left="-540" w:right="-503"/>
      <w:rPr>
        <w:rFonts w:ascii="TH SarabunPSK" w:hAnsi="TH SarabunPSK" w:cs="TH SarabunPSK"/>
        <w:sz w:val="24"/>
        <w:szCs w:val="24"/>
      </w:rPr>
    </w:pPr>
    <w:r w:rsidRPr="75BAA52E" w:rsidR="75BAA52E">
      <w:rPr>
        <w:rFonts w:ascii="TH SarabunPSK" w:hAnsi="TH SarabunPSK" w:cs="TH SarabunPSK"/>
        <w:sz w:val="24"/>
        <w:szCs w:val="24"/>
      </w:rPr>
      <w:t>OPS-</w:t>
    </w:r>
    <w:r w:rsidRPr="75BAA52E" w:rsidR="75BAA52E">
      <w:rPr>
        <w:rFonts w:ascii="TH SarabunPSK" w:hAnsi="TH SarabunPSK" w:cs="TH SarabunPSK"/>
        <w:sz w:val="24"/>
        <w:szCs w:val="24"/>
      </w:rPr>
      <w:t>TC</w:t>
    </w:r>
    <w:r w:rsidRPr="75BAA52E" w:rsidR="75BAA52E">
      <w:rPr>
        <w:rFonts w:ascii="TH SarabunPSK" w:hAnsi="TH SarabunPSK" w:cs="TH SarabunPSK"/>
        <w:sz w:val="24"/>
        <w:szCs w:val="24"/>
      </w:rPr>
      <w:t>GEN</w:t>
    </w:r>
    <w:r w:rsidRPr="75BAA52E" w:rsidR="75BAA52E">
      <w:rPr>
        <w:rFonts w:ascii="TH SarabunPSK" w:hAnsi="TH SarabunPSK" w:cs="TH SarabunPSK"/>
        <w:sz w:val="24"/>
        <w:szCs w:val="24"/>
      </w:rPr>
      <w:t>-30</w:t>
    </w:r>
    <w:r w:rsidRPr="75BAA52E" w:rsidR="75BAA52E">
      <w:rPr>
        <w:rFonts w:ascii="TH SarabunPSK" w:hAnsi="TH SarabunPSK" w:cs="TH SarabunPSK"/>
        <w:sz w:val="24"/>
        <w:szCs w:val="24"/>
      </w:rPr>
      <w:t>8</w:t>
    </w:r>
    <w:r w:rsidRPr="75BAA52E" w:rsidR="75BAA52E">
      <w:rPr>
        <w:rFonts w:ascii="TH SarabunPSK" w:hAnsi="TH SarabunPSK" w:cs="TH SarabunPSK"/>
        <w:sz w:val="24"/>
        <w:szCs w:val="24"/>
      </w:rPr>
      <w:t xml:space="preserve"> Rev.00</w:t>
    </w:r>
    <w:r>
      <w:tab/>
    </w:r>
    <w:r>
      <w:tab/>
    </w:r>
    <w:r w:rsidRPr="75BAA52E" w:rsidR="75BAA52E">
      <w:rPr>
        <w:rFonts w:ascii="TH SarabunPSK" w:hAnsi="TH SarabunPSK" w:cs="TH SarabunPSK"/>
        <w:sz w:val="24"/>
        <w:szCs w:val="24"/>
      </w:rPr>
      <w:t xml:space="preserve">      </w:t>
    </w:r>
    <w:r w:rsidRPr="75BAA52E" w:rsidR="75BAA52E">
      <w:rPr>
        <w:rFonts w:ascii="TH SarabunPSK" w:hAnsi="TH SarabunPSK" w:cs="TH SarabunPSK"/>
        <w:sz w:val="24"/>
        <w:szCs w:val="24"/>
      </w:rPr>
      <w:t xml:space="preserve">Page </w:t>
    </w:r>
    <w:r w:rsidRPr="75BAA52E">
      <w:rPr>
        <w:rFonts w:ascii="TH SarabunPSK" w:hAnsi="TH SarabunPSK" w:cs="TH SarabunPSK"/>
        <w:noProof/>
        <w:sz w:val="24"/>
        <w:szCs w:val="24"/>
      </w:rPr>
      <w:fldChar w:fldCharType="begin"/>
    </w:r>
    <w:r w:rsidRPr="75BAA52E">
      <w:rPr>
        <w:rFonts w:ascii="TH SarabunPSK" w:hAnsi="TH SarabunPSK" w:cs="TH SarabunPSK"/>
        <w:sz w:val="24"/>
        <w:szCs w:val="24"/>
      </w:rPr>
      <w:instrText xml:space="preserve"> PAGE  \* Arabic  \* MERGEFORMAT </w:instrText>
    </w:r>
    <w:r w:rsidRPr="75BAA52E">
      <w:rPr>
        <w:rFonts w:ascii="TH SarabunPSK" w:hAnsi="TH SarabunPSK" w:cs="TH SarabunPSK"/>
        <w:sz w:val="24"/>
        <w:szCs w:val="24"/>
      </w:rPr>
      <w:fldChar w:fldCharType="separate"/>
    </w:r>
    <w:r w:rsidRPr="75BAA52E" w:rsidR="75BAA52E">
      <w:rPr>
        <w:rFonts w:ascii="TH SarabunPSK" w:hAnsi="TH SarabunPSK" w:cs="TH SarabunPSK"/>
        <w:noProof/>
        <w:sz w:val="24"/>
        <w:szCs w:val="24"/>
      </w:rPr>
      <w:t>8</w:t>
    </w:r>
    <w:r w:rsidRPr="75BAA52E">
      <w:rPr>
        <w:rFonts w:ascii="TH SarabunPSK" w:hAnsi="TH SarabunPSK" w:cs="TH SarabunPSK"/>
        <w:noProof/>
        <w:sz w:val="24"/>
        <w:szCs w:val="24"/>
      </w:rPr>
      <w:fldChar w:fldCharType="end"/>
    </w:r>
    <w:r w:rsidRPr="75BAA52E" w:rsidR="75BAA52E">
      <w:rPr>
        <w:rFonts w:ascii="TH SarabunPSK" w:hAnsi="TH SarabunPSK" w:cs="TH SarabunPSK"/>
        <w:sz w:val="24"/>
        <w:szCs w:val="24"/>
      </w:rPr>
      <w:t xml:space="preserve"> of </w:t>
    </w:r>
    <w:r w:rsidRPr="75BAA52E">
      <w:rPr>
        <w:rFonts w:ascii="TH SarabunPSK" w:hAnsi="TH SarabunPSK" w:cs="TH SarabunPSK"/>
        <w:noProof/>
        <w:sz w:val="24"/>
        <w:szCs w:val="24"/>
      </w:rPr>
      <w:fldChar w:fldCharType="begin"/>
    </w:r>
    <w:r w:rsidRPr="75BAA52E">
      <w:rPr>
        <w:rFonts w:ascii="TH SarabunPSK" w:hAnsi="TH SarabunPSK" w:cs="TH SarabunPSK"/>
        <w:sz w:val="24"/>
        <w:szCs w:val="24"/>
      </w:rPr>
      <w:instrText xml:space="preserve"> NUMPAGES  \* Arabic  \* MERGEFORMAT </w:instrText>
    </w:r>
    <w:r w:rsidRPr="75BAA52E">
      <w:rPr>
        <w:rFonts w:ascii="TH SarabunPSK" w:hAnsi="TH SarabunPSK" w:cs="TH SarabunPSK"/>
        <w:sz w:val="24"/>
        <w:szCs w:val="24"/>
      </w:rPr>
      <w:fldChar w:fldCharType="separate"/>
    </w:r>
    <w:r w:rsidRPr="75BAA52E" w:rsidR="75BAA52E">
      <w:rPr>
        <w:rFonts w:ascii="TH SarabunPSK" w:hAnsi="TH SarabunPSK" w:cs="TH SarabunPSK"/>
        <w:noProof/>
        <w:sz w:val="24"/>
        <w:szCs w:val="24"/>
      </w:rPr>
      <w:t>8</w:t>
    </w:r>
    <w:r w:rsidRPr="75BAA52E">
      <w:rPr>
        <w:rFonts w:ascii="TH SarabunPSK" w:hAnsi="TH SarabunPSK" w:cs="TH SarabunPSK"/>
        <w:noProof/>
        <w:sz w:val="24"/>
        <w:szCs w:val="24"/>
      </w:rPr>
      <w:fldChar w:fldCharType="end"/>
    </w:r>
  </w:p>
  <w:p w:rsidRPr="00036640" w:rsidR="00B92D8E" w:rsidP="00613474" w:rsidRDefault="00B92D8E" w14:paraId="687AD7CA" w14:textId="499AF088">
    <w:pPr>
      <w:pStyle w:val="Footer"/>
      <w:ind w:left="-540"/>
      <w:rPr>
        <w:rFonts w:ascii="TH SarabunPSK" w:hAnsi="TH SarabunPSK" w:cs="TH SarabunPSK"/>
        <w:sz w:val="24"/>
        <w:szCs w:val="24"/>
      </w:rPr>
    </w:pPr>
    <w:r w:rsidRPr="7EDF5149" w:rsidR="7EDF5149">
      <w:rPr>
        <w:rFonts w:ascii="TH SarabunPSK" w:hAnsi="TH SarabunPSK" w:cs="TH SarabunPSK"/>
        <w:sz w:val="24"/>
        <w:szCs w:val="24"/>
      </w:rPr>
      <w:t xml:space="preserve">Effective Date: </w:t>
    </w:r>
    <w:r w:rsidRPr="7EDF5149" w:rsidR="7EDF5149">
      <w:rPr>
        <w:rFonts w:ascii="TH SarabunPSK" w:hAnsi="TH SarabunPSK" w:cs="TH SarabunPSK"/>
        <w:sz w:val="24"/>
        <w:szCs w:val="24"/>
      </w:rPr>
      <w:t>30</w:t>
    </w:r>
    <w:r w:rsidRPr="7EDF5149" w:rsidR="7EDF5149">
      <w:rPr>
        <w:rFonts w:ascii="TH SarabunPSK" w:hAnsi="TH SarabunPSK" w:cs="TH SarabunPSK"/>
        <w:sz w:val="24"/>
        <w:szCs w:val="24"/>
      </w:rPr>
      <w:t>-</w:t>
    </w:r>
    <w:r w:rsidRPr="7EDF5149" w:rsidR="7EDF5149">
      <w:rPr>
        <w:rFonts w:ascii="TH SarabunPSK" w:hAnsi="TH SarabunPSK" w:cs="TH SarabunPSK"/>
        <w:sz w:val="24"/>
        <w:szCs w:val="24"/>
      </w:rPr>
      <w:t>J</w:t>
    </w:r>
    <w:r w:rsidRPr="7EDF5149" w:rsidR="7EDF5149">
      <w:rPr>
        <w:rFonts w:ascii="TH SarabunPSK" w:hAnsi="TH SarabunPSK" w:cs="TH SarabunPSK"/>
        <w:sz w:val="24"/>
        <w:szCs w:val="24"/>
      </w:rPr>
      <w:t>un</w:t>
    </w:r>
    <w:r w:rsidRPr="7EDF5149" w:rsidR="7EDF5149">
      <w:rPr>
        <w:rFonts w:ascii="TH SarabunPSK" w:hAnsi="TH SarabunPSK" w:cs="TH SarabunPSK"/>
        <w:sz w:val="24"/>
        <w:szCs w:val="24"/>
      </w:rPr>
      <w:t>-</w:t>
    </w:r>
    <w:r w:rsidRPr="7EDF5149" w:rsidR="7EDF5149">
      <w:rPr>
        <w:rFonts w:ascii="TH SarabunPSK" w:hAnsi="TH SarabunPSK" w:cs="TH SarabunPSK"/>
        <w:sz w:val="24"/>
        <w:szCs w:val="24"/>
      </w:rPr>
      <w:t>202</w:t>
    </w:r>
    <w:r w:rsidRPr="7EDF5149" w:rsidR="7EDF5149">
      <w:rPr>
        <w:rFonts w:ascii="TH SarabunPSK" w:hAnsi="TH SarabunPSK" w:cs="TH SarabunPSK"/>
        <w:sz w:val="24"/>
        <w:szCs w:val="24"/>
      </w:rPr>
      <w:t>6</w:t>
    </w:r>
  </w:p>
  <w:p w:rsidR="00B92D8E" w:rsidRDefault="00B92D8E" w14:paraId="4BB54AE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D8E" w:rsidP="75BAA52E" w:rsidRDefault="00B92D8E" w14:paraId="1D27FEA7" w14:textId="776EBF2E">
    <w:pPr>
      <w:pStyle w:val="Footer"/>
      <w:pBdr>
        <w:top w:val="single" w:color="FF000000" w:sz="4" w:space="1"/>
      </w:pBdr>
      <w:tabs>
        <w:tab w:val="clear" w:pos="9360"/>
        <w:tab w:val="right" w:pos="9630"/>
      </w:tabs>
      <w:ind w:left="-540" w:right="-503"/>
      <w:rPr>
        <w:rFonts w:ascii="TH SarabunPSK" w:hAnsi="TH SarabunPSK" w:cs="TH SarabunPSK"/>
        <w:sz w:val="24"/>
        <w:szCs w:val="24"/>
      </w:rPr>
    </w:pPr>
    <w:r w:rsidRPr="75BAA52E" w:rsidR="75BAA52E">
      <w:rPr>
        <w:rFonts w:ascii="TH SarabunPSK" w:hAnsi="TH SarabunPSK" w:cs="TH SarabunPSK"/>
        <w:sz w:val="24"/>
        <w:szCs w:val="24"/>
      </w:rPr>
      <w:t>OPS-</w:t>
    </w:r>
    <w:r w:rsidRPr="75BAA52E" w:rsidR="75BAA52E">
      <w:rPr>
        <w:rFonts w:ascii="TH SarabunPSK" w:hAnsi="TH SarabunPSK" w:cs="TH SarabunPSK"/>
        <w:sz w:val="24"/>
        <w:szCs w:val="24"/>
      </w:rPr>
      <w:t>TC</w:t>
    </w:r>
    <w:r w:rsidRPr="75BAA52E" w:rsidR="75BAA52E">
      <w:rPr>
        <w:rFonts w:ascii="TH SarabunPSK" w:hAnsi="TH SarabunPSK" w:cs="TH SarabunPSK"/>
        <w:sz w:val="24"/>
        <w:szCs w:val="24"/>
      </w:rPr>
      <w:t>GEN</w:t>
    </w:r>
    <w:r w:rsidRPr="75BAA52E" w:rsidR="75BAA52E">
      <w:rPr>
        <w:rFonts w:ascii="TH SarabunPSK" w:hAnsi="TH SarabunPSK" w:cs="TH SarabunPSK"/>
        <w:sz w:val="24"/>
        <w:szCs w:val="24"/>
      </w:rPr>
      <w:t>-30</w:t>
    </w:r>
    <w:r w:rsidRPr="75BAA52E" w:rsidR="75BAA52E">
      <w:rPr>
        <w:rFonts w:ascii="TH SarabunPSK" w:hAnsi="TH SarabunPSK" w:cs="TH SarabunPSK"/>
        <w:sz w:val="24"/>
        <w:szCs w:val="24"/>
      </w:rPr>
      <w:t>8</w:t>
    </w:r>
    <w:r w:rsidRPr="75BAA52E" w:rsidR="75BAA52E">
      <w:rPr>
        <w:rFonts w:ascii="TH SarabunPSK" w:hAnsi="TH SarabunPSK" w:cs="TH SarabunPSK"/>
        <w:sz w:val="24"/>
        <w:szCs w:val="24"/>
      </w:rPr>
      <w:t xml:space="preserve"> Rev.00</w:t>
    </w:r>
    <w:r>
      <w:tab/>
    </w:r>
    <w:r>
      <w:tab/>
    </w:r>
    <w:r w:rsidRPr="75BAA52E" w:rsidR="75BAA52E">
      <w:rPr>
        <w:rFonts w:ascii="TH SarabunPSK" w:hAnsi="TH SarabunPSK" w:cs="TH SarabunPSK"/>
        <w:sz w:val="24"/>
        <w:szCs w:val="24"/>
      </w:rPr>
      <w:t xml:space="preserve">      </w:t>
    </w:r>
    <w:r w:rsidRPr="75BAA52E" w:rsidR="75BAA52E">
      <w:rPr>
        <w:rFonts w:ascii="TH SarabunPSK" w:hAnsi="TH SarabunPSK" w:cs="TH SarabunPSK"/>
        <w:sz w:val="24"/>
        <w:szCs w:val="24"/>
      </w:rPr>
      <w:t xml:space="preserve">Page </w:t>
    </w:r>
    <w:r w:rsidRPr="75BAA52E">
      <w:rPr>
        <w:rFonts w:ascii="TH SarabunPSK" w:hAnsi="TH SarabunPSK" w:cs="TH SarabunPSK"/>
        <w:noProof/>
        <w:sz w:val="24"/>
        <w:szCs w:val="24"/>
      </w:rPr>
      <w:fldChar w:fldCharType="begin"/>
    </w:r>
    <w:r w:rsidRPr="75BAA52E">
      <w:rPr>
        <w:rFonts w:ascii="TH SarabunPSK" w:hAnsi="TH SarabunPSK" w:cs="TH SarabunPSK"/>
        <w:sz w:val="24"/>
        <w:szCs w:val="24"/>
      </w:rPr>
      <w:instrText xml:space="preserve"> PAGE  \* Arabic  \* MERGEFORMAT </w:instrText>
    </w:r>
    <w:r w:rsidRPr="75BAA52E">
      <w:rPr>
        <w:rFonts w:ascii="TH SarabunPSK" w:hAnsi="TH SarabunPSK" w:cs="TH SarabunPSK"/>
        <w:sz w:val="24"/>
        <w:szCs w:val="24"/>
      </w:rPr>
      <w:fldChar w:fldCharType="separate"/>
    </w:r>
    <w:r w:rsidRPr="75BAA52E" w:rsidR="75BAA52E">
      <w:rPr>
        <w:rFonts w:ascii="TH SarabunPSK" w:hAnsi="TH SarabunPSK" w:cs="TH SarabunPSK"/>
        <w:noProof/>
        <w:sz w:val="24"/>
        <w:szCs w:val="24"/>
      </w:rPr>
      <w:t>1</w:t>
    </w:r>
    <w:r w:rsidRPr="75BAA52E">
      <w:rPr>
        <w:rFonts w:ascii="TH SarabunPSK" w:hAnsi="TH SarabunPSK" w:cs="TH SarabunPSK"/>
        <w:noProof/>
        <w:sz w:val="24"/>
        <w:szCs w:val="24"/>
      </w:rPr>
      <w:fldChar w:fldCharType="end"/>
    </w:r>
    <w:r w:rsidRPr="75BAA52E" w:rsidR="75BAA52E">
      <w:rPr>
        <w:rFonts w:ascii="TH SarabunPSK" w:hAnsi="TH SarabunPSK" w:cs="TH SarabunPSK"/>
        <w:sz w:val="24"/>
        <w:szCs w:val="24"/>
      </w:rPr>
      <w:t xml:space="preserve"> of </w:t>
    </w:r>
    <w:r w:rsidRPr="75BAA52E">
      <w:rPr>
        <w:rFonts w:ascii="TH SarabunPSK" w:hAnsi="TH SarabunPSK" w:cs="TH SarabunPSK"/>
        <w:noProof/>
        <w:sz w:val="24"/>
        <w:szCs w:val="24"/>
      </w:rPr>
      <w:fldChar w:fldCharType="begin"/>
    </w:r>
    <w:r w:rsidRPr="75BAA52E">
      <w:rPr>
        <w:rFonts w:ascii="TH SarabunPSK" w:hAnsi="TH SarabunPSK" w:cs="TH SarabunPSK"/>
        <w:sz w:val="24"/>
        <w:szCs w:val="24"/>
      </w:rPr>
      <w:instrText xml:space="preserve"> NUMPAGES  \* Arabic  \* MERGEFORMAT </w:instrText>
    </w:r>
    <w:r w:rsidRPr="75BAA52E">
      <w:rPr>
        <w:rFonts w:ascii="TH SarabunPSK" w:hAnsi="TH SarabunPSK" w:cs="TH SarabunPSK"/>
        <w:sz w:val="24"/>
        <w:szCs w:val="24"/>
      </w:rPr>
      <w:fldChar w:fldCharType="separate"/>
    </w:r>
    <w:r w:rsidRPr="75BAA52E" w:rsidR="75BAA52E">
      <w:rPr>
        <w:rFonts w:ascii="TH SarabunPSK" w:hAnsi="TH SarabunPSK" w:cs="TH SarabunPSK"/>
        <w:noProof/>
        <w:sz w:val="24"/>
        <w:szCs w:val="24"/>
      </w:rPr>
      <w:t>8</w:t>
    </w:r>
    <w:r w:rsidRPr="75BAA52E">
      <w:rPr>
        <w:rFonts w:ascii="TH SarabunPSK" w:hAnsi="TH SarabunPSK" w:cs="TH SarabunPSK"/>
        <w:noProof/>
        <w:sz w:val="24"/>
        <w:szCs w:val="24"/>
      </w:rPr>
      <w:fldChar w:fldCharType="end"/>
    </w:r>
  </w:p>
  <w:p w:rsidRPr="00036640" w:rsidR="00B92D8E" w:rsidP="00036640" w:rsidRDefault="00B92D8E" w14:paraId="226102FE" w14:textId="7D9B574A">
    <w:pPr>
      <w:pStyle w:val="Footer"/>
      <w:ind w:left="-540"/>
      <w:rPr>
        <w:rFonts w:ascii="TH SarabunPSK" w:hAnsi="TH SarabunPSK" w:cs="TH SarabunPSK"/>
        <w:sz w:val="24"/>
        <w:szCs w:val="24"/>
      </w:rPr>
    </w:pPr>
    <w:r w:rsidRPr="7EDF5149" w:rsidR="7EDF5149">
      <w:rPr>
        <w:rFonts w:ascii="TH SarabunPSK" w:hAnsi="TH SarabunPSK" w:cs="TH SarabunPSK"/>
        <w:sz w:val="24"/>
        <w:szCs w:val="24"/>
      </w:rPr>
      <w:t xml:space="preserve">Effective Date: </w:t>
    </w:r>
    <w:r w:rsidRPr="7EDF5149" w:rsidR="7EDF5149">
      <w:rPr>
        <w:rFonts w:ascii="TH SarabunPSK" w:hAnsi="TH SarabunPSK" w:cs="TH SarabunPSK"/>
        <w:sz w:val="24"/>
        <w:szCs w:val="24"/>
      </w:rPr>
      <w:t>30</w:t>
    </w:r>
    <w:r w:rsidRPr="7EDF5149" w:rsidR="7EDF5149">
      <w:rPr>
        <w:rFonts w:ascii="TH SarabunPSK" w:hAnsi="TH SarabunPSK" w:cs="TH SarabunPSK"/>
        <w:sz w:val="24"/>
        <w:szCs w:val="24"/>
      </w:rPr>
      <w:t>-</w:t>
    </w:r>
    <w:r w:rsidRPr="7EDF5149" w:rsidR="7EDF5149">
      <w:rPr>
        <w:rFonts w:ascii="TH SarabunPSK" w:hAnsi="TH SarabunPSK" w:cs="TH SarabunPSK"/>
        <w:sz w:val="24"/>
        <w:szCs w:val="24"/>
      </w:rPr>
      <w:t>J</w:t>
    </w:r>
    <w:r w:rsidRPr="7EDF5149" w:rsidR="7EDF5149">
      <w:rPr>
        <w:rFonts w:ascii="TH SarabunPSK" w:hAnsi="TH SarabunPSK" w:cs="TH SarabunPSK"/>
        <w:sz w:val="24"/>
        <w:szCs w:val="24"/>
      </w:rPr>
      <w:t>un</w:t>
    </w:r>
    <w:r w:rsidRPr="7EDF5149" w:rsidR="7EDF5149">
      <w:rPr>
        <w:rFonts w:ascii="TH SarabunPSK" w:hAnsi="TH SarabunPSK" w:cs="TH SarabunPSK"/>
        <w:sz w:val="24"/>
        <w:szCs w:val="24"/>
      </w:rPr>
      <w:t>-</w:t>
    </w:r>
    <w:r w:rsidRPr="7EDF5149" w:rsidR="7EDF5149">
      <w:rPr>
        <w:rFonts w:ascii="TH SarabunPSK" w:hAnsi="TH SarabunPSK" w:cs="TH SarabunPSK"/>
        <w:sz w:val="24"/>
        <w:szCs w:val="24"/>
      </w:rPr>
      <w:t>202</w:t>
    </w:r>
    <w:r w:rsidRPr="7EDF5149" w:rsidR="7EDF5149">
      <w:rPr>
        <w:rFonts w:ascii="TH SarabunPSK" w:hAnsi="TH SarabunPSK" w:cs="TH SarabunPSK"/>
        <w:sz w:val="24"/>
        <w:szCs w:val="2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5D6A" w:rsidP="00D82B5C" w:rsidRDefault="005E5D6A" w14:paraId="7F1F04B2" w14:textId="77777777">
      <w:pPr>
        <w:spacing w:after="0" w:line="240" w:lineRule="auto"/>
      </w:pPr>
      <w:r>
        <w:separator/>
      </w:r>
    </w:p>
  </w:footnote>
  <w:footnote w:type="continuationSeparator" w:id="0">
    <w:p w:rsidR="005E5D6A" w:rsidP="00D82B5C" w:rsidRDefault="005E5D6A" w14:paraId="0A31DBA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B92D8E" w:rsidTr="7EDF5149" w14:paraId="587A4798" w14:textId="77777777">
      <w:tc>
        <w:tcPr>
          <w:tcW w:w="2425" w:type="dxa"/>
          <w:tcMar/>
        </w:tcPr>
        <w:p w:rsidR="00B92D8E" w:rsidP="00D82B5C" w:rsidRDefault="00B92D8E" w14:paraId="2FF8963F" w14:textId="77777777">
          <w:pPr>
            <w:pStyle w:val="Header"/>
          </w:pPr>
          <w:r>
            <w:rPr>
              <w:noProof/>
            </w:rPr>
            <w:drawing>
              <wp:anchor distT="0" distB="0" distL="114300" distR="114300" simplePos="0" relativeHeight="251659264" behindDoc="1" locked="0" layoutInCell="1" allowOverlap="1" wp14:anchorId="22020C1B" wp14:editId="439727CC">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Mar/>
        </w:tcPr>
        <w:p w:rsidRPr="00D82B5C" w:rsidR="00B92D8E" w:rsidP="00D82B5C" w:rsidRDefault="00B92D8E" w14:paraId="6EA8C3EE" w14:textId="77777777">
          <w:pPr>
            <w:pStyle w:val="Header"/>
            <w:rPr>
              <w:rFonts w:ascii="TH SarabunPSK" w:hAnsi="TH SarabunPSK" w:cs="TH SarabunPSK"/>
              <w:sz w:val="12"/>
              <w:szCs w:val="12"/>
            </w:rPr>
          </w:pPr>
        </w:p>
        <w:p w:rsidRPr="004D330B" w:rsidR="00B92D8E" w:rsidP="00D82B5C" w:rsidRDefault="00B92D8E" w14:paraId="5B716185" w14:textId="6C3ADDB8">
          <w:pPr>
            <w:pStyle w:val="Header"/>
            <w:rPr>
              <w:rFonts w:ascii="TH SarabunPSK" w:hAnsi="TH SarabunPSK" w:cs="TH SarabunPSK"/>
              <w:sz w:val="32"/>
              <w:szCs w:val="32"/>
            </w:rPr>
          </w:pPr>
          <w:r w:rsidRPr="7EDF5149" w:rsidR="7EDF5149">
            <w:rPr>
              <w:rFonts w:ascii="TH SarabunPSK" w:hAnsi="TH SarabunPSK" w:cs="TH SarabunPSK"/>
              <w:sz w:val="32"/>
              <w:szCs w:val="32"/>
            </w:rPr>
            <w:t xml:space="preserve">Checklist Number: </w:t>
          </w:r>
          <w:r w:rsidRPr="7EDF5149" w:rsidR="7EDF5149">
            <w:rPr>
              <w:rFonts w:ascii="TH SarabunPSK" w:hAnsi="TH SarabunPSK" w:cs="TH SarabunPSK"/>
              <w:sz w:val="32"/>
              <w:szCs w:val="32"/>
              <w:u w:val="dotted"/>
            </w:rPr>
            <w:t xml:space="preserve">      </w:t>
          </w:r>
          <w:r w:rsidRPr="7EDF5149" w:rsidR="7EDF5149">
            <w:rPr>
              <w:rFonts w:ascii="TH SarabunPSK" w:hAnsi="TH SarabunPSK" w:cs="TH SarabunPSK"/>
              <w:sz w:val="32"/>
              <w:szCs w:val="32"/>
              <w:u w:val="dotted"/>
            </w:rPr>
            <w:t xml:space="preserve"> </w:t>
          </w:r>
          <w:r w:rsidRPr="7EDF5149" w:rsidR="7EDF5149">
            <w:rPr>
              <w:rFonts w:ascii="TH SarabunPSK" w:hAnsi="TH SarabunPSK" w:cs="TH SarabunPSK"/>
              <w:sz w:val="32"/>
              <w:szCs w:val="32"/>
              <w:u w:val="dotted"/>
            </w:rPr>
            <w:t xml:space="preserve">      </w:t>
          </w:r>
          <w:r w:rsidRPr="7EDF5149" w:rsidR="7EDF5149">
            <w:rPr>
              <w:rFonts w:ascii="TH SarabunPSK" w:hAnsi="TH SarabunPSK" w:cs="TH SarabunPSK"/>
              <w:sz w:val="32"/>
              <w:szCs w:val="32"/>
              <w:u w:val="dotted"/>
            </w:rPr>
            <w:t>    </w:t>
          </w:r>
          <w:r w:rsidRPr="7EDF5149" w:rsidR="7EDF5149">
            <w:rPr>
              <w:rFonts w:ascii="TH SarabunPSK" w:hAnsi="TH SarabunPSK" w:cs="TH SarabunPSK"/>
              <w:sz w:val="32"/>
              <w:szCs w:val="32"/>
              <w:u w:val="dotted"/>
            </w:rPr>
            <w:t>OPS-</w:t>
          </w:r>
          <w:r w:rsidRPr="7EDF5149" w:rsidR="7EDF5149">
            <w:rPr>
              <w:rFonts w:ascii="TH SarabunPSK" w:hAnsi="TH SarabunPSK" w:cs="TH SarabunPSK"/>
              <w:sz w:val="32"/>
              <w:szCs w:val="32"/>
              <w:u w:val="dotted"/>
            </w:rPr>
            <w:t>TC</w:t>
          </w:r>
          <w:r w:rsidRPr="7EDF5149" w:rsidR="7EDF5149">
            <w:rPr>
              <w:rFonts w:ascii="TH SarabunPSK" w:hAnsi="TH SarabunPSK" w:cs="TH SarabunPSK"/>
              <w:sz w:val="32"/>
              <w:szCs w:val="32"/>
              <w:u w:val="dotted"/>
            </w:rPr>
            <w:t>GEN</w:t>
          </w:r>
          <w:r w:rsidRPr="7EDF5149" w:rsidR="7EDF5149">
            <w:rPr>
              <w:rFonts w:ascii="TH SarabunPSK" w:hAnsi="TH SarabunPSK" w:cs="TH SarabunPSK"/>
              <w:sz w:val="32"/>
              <w:szCs w:val="32"/>
              <w:u w:val="dotted"/>
            </w:rPr>
            <w:t>-30</w:t>
          </w:r>
          <w:r w:rsidRPr="7EDF5149" w:rsidR="7EDF5149">
            <w:rPr>
              <w:rFonts w:ascii="TH SarabunPSK" w:hAnsi="TH SarabunPSK" w:cs="TH SarabunPSK"/>
              <w:sz w:val="32"/>
              <w:szCs w:val="32"/>
              <w:u w:val="dotted"/>
            </w:rPr>
            <w:t>8</w:t>
          </w:r>
          <w:r w:rsidRPr="7EDF5149" w:rsidR="7EDF5149">
            <w:rPr>
              <w:rFonts w:ascii="TH SarabunPSK" w:hAnsi="TH SarabunPSK" w:cs="TH SarabunPSK"/>
              <w:sz w:val="32"/>
              <w:szCs w:val="32"/>
              <w:u w:val="dotted"/>
            </w:rPr>
            <w:t>                </w:t>
          </w:r>
          <w:r w:rsidRPr="7EDF5149" w:rsidR="7EDF5149">
            <w:rPr>
              <w:rFonts w:ascii="TH SarabunPSK" w:hAnsi="TH SarabunPSK" w:cs="TH SarabunPSK"/>
              <w:sz w:val="32"/>
              <w:szCs w:val="32"/>
              <w:u w:val="dotted"/>
            </w:rPr>
            <w:t>    </w:t>
          </w:r>
          <w:r w:rsidRPr="7EDF5149" w:rsidR="7EDF5149">
            <w:rPr>
              <w:rFonts w:ascii="TH SarabunPSK" w:hAnsi="TH SarabunPSK" w:cs="TH SarabunPSK"/>
              <w:sz w:val="32"/>
              <w:szCs w:val="32"/>
              <w:u w:val="dotted"/>
            </w:rPr>
            <w:t>          </w:t>
          </w:r>
          <w:r w:rsidRPr="7EDF5149" w:rsidR="7EDF5149">
            <w:rPr>
              <w:rFonts w:ascii="TH SarabunPSK" w:hAnsi="TH SarabunPSK" w:cs="TH SarabunPSK"/>
              <w:sz w:val="32"/>
              <w:szCs w:val="32"/>
              <w:u w:val="dotted"/>
            </w:rPr>
            <w:t> </w:t>
          </w:r>
          <w:r w:rsidRPr="7EDF5149" w:rsidR="7EDF5149">
            <w:rPr>
              <w:rFonts w:ascii="TH SarabunPSK" w:hAnsi="TH SarabunPSK" w:cs="TH SarabunPSK"/>
              <w:sz w:val="32"/>
              <w:szCs w:val="32"/>
              <w:u w:val="dotted"/>
            </w:rPr>
            <w:t xml:space="preserve">                            </w:t>
          </w:r>
        </w:p>
        <w:p w:rsidRPr="006466AD" w:rsidR="00B92D8E" w:rsidP="00D82B5C" w:rsidRDefault="00B92D8E" w14:paraId="27B70010" w14:textId="6F878AC3">
          <w:pPr>
            <w:pStyle w:val="Header"/>
            <w:rPr>
              <w:rFonts w:ascii="TH SarabunPSK" w:hAnsi="TH SarabunPSK" w:cs="TH SarabunPSK"/>
              <w:sz w:val="32"/>
              <w:szCs w:val="32"/>
            </w:rPr>
          </w:pPr>
          <w:r w:rsidRPr="7EDF5149" w:rsidR="7EDF5149">
            <w:rPr>
              <w:rFonts w:ascii="TH SarabunPSK" w:hAnsi="TH SarabunPSK" w:cs="TH SarabunPSK"/>
              <w:sz w:val="32"/>
              <w:szCs w:val="32"/>
            </w:rPr>
            <w:t>Checklist Name</w:t>
          </w:r>
          <w:r w:rsidRPr="7EDF5149" w:rsidR="7EDF5149">
            <w:rPr>
              <w:rFonts w:ascii="TH SarabunPSK" w:hAnsi="TH SarabunPSK" w:cs="TH SarabunPSK"/>
              <w:sz w:val="32"/>
              <w:szCs w:val="32"/>
            </w:rPr>
            <w:t xml:space="preserve">: </w:t>
          </w:r>
          <w:r w:rsidRPr="7EDF5149" w:rsidR="7EDF5149">
            <w:rPr>
              <w:rFonts w:ascii="TH SarabunPSK" w:hAnsi="TH SarabunPSK" w:cs="TH SarabunPSK"/>
              <w:sz w:val="32"/>
              <w:szCs w:val="32"/>
              <w:u w:val="dotted"/>
            </w:rPr>
            <w:t xml:space="preserve">     </w:t>
          </w:r>
          <w:r w:rsidRPr="7EDF5149" w:rsidR="7EDF5149">
            <w:rPr>
              <w:rFonts w:ascii="TH SarabunPSK" w:hAnsi="TH SarabunPSK" w:cs="TH SarabunPSK"/>
              <w:sz w:val="32"/>
              <w:szCs w:val="32"/>
              <w:u w:val="dotted"/>
            </w:rPr>
            <w:t xml:space="preserve">   </w:t>
          </w:r>
          <w:r w:rsidRPr="7EDF5149" w:rsidR="7EDF5149">
            <w:rPr>
              <w:rFonts w:ascii="TH SarabunPSK" w:hAnsi="TH SarabunPSK" w:cs="TH SarabunPSK"/>
              <w:sz w:val="32"/>
              <w:szCs w:val="32"/>
              <w:u w:val="dotted"/>
            </w:rPr>
            <w:t>  </w:t>
          </w:r>
          <w:r w:rsidRPr="7EDF5149" w:rsidR="7EDF5149">
            <w:rPr>
              <w:rFonts w:ascii="TH SarabunPSK" w:hAnsi="TH SarabunPSK" w:cs="TH SarabunPSK"/>
              <w:sz w:val="32"/>
              <w:szCs w:val="32"/>
              <w:u w:val="dotted"/>
            </w:rPr>
            <w:t xml:space="preserve"> </w:t>
          </w:r>
          <w:r w:rsidRPr="7EDF5149" w:rsidR="7EDF5149">
            <w:rPr>
              <w:rFonts w:ascii="TH SarabunPSK" w:hAnsi="TH SarabunPSK" w:cs="TH SarabunPSK"/>
              <w:sz w:val="32"/>
              <w:szCs w:val="32"/>
              <w:u w:val="dotted"/>
            </w:rPr>
            <w:t xml:space="preserve">  OPS-AIR - CPDLC - Datalink (ADS-C and CPDLC)     </w:t>
          </w:r>
          <w:r w:rsidRPr="7EDF5149" w:rsidR="7EDF5149">
            <w:rPr>
              <w:rFonts w:ascii="TH SarabunPSK" w:hAnsi="TH SarabunPSK" w:cs="TH SarabunPSK"/>
              <w:sz w:val="32"/>
              <w:szCs w:val="32"/>
              <w:u w:val="dotted"/>
            </w:rPr>
            <w:t> </w:t>
          </w:r>
          <w:r w:rsidRPr="7EDF5149" w:rsidR="7EDF5149">
            <w:rPr>
              <w:rFonts w:ascii="TH SarabunPSK" w:hAnsi="TH SarabunPSK" w:cs="TH SarabunPSK"/>
              <w:sz w:val="32"/>
              <w:szCs w:val="32"/>
              <w:u w:val="dotted"/>
            </w:rPr>
            <w:t>     </w:t>
          </w:r>
        </w:p>
        <w:p w:rsidR="00B92D8E" w:rsidP="00D82B5C" w:rsidRDefault="00B92D8E" w14:paraId="328A2A00" w14:textId="4E865496">
          <w:pPr>
            <w:pStyle w:val="Header"/>
            <w:rPr>
              <w:rFonts w:ascii="TH SarabunPSK" w:hAnsi="TH SarabunPSK" w:cs="TH SarabunPSK"/>
              <w:sz w:val="32"/>
              <w:szCs w:val="32"/>
            </w:rPr>
          </w:pPr>
          <w:r w:rsidRPr="7EDF5149" w:rsidR="7EDF5149">
            <w:rPr>
              <w:rFonts w:ascii="TH SarabunPSK" w:hAnsi="TH SarabunPSK" w:cs="TH SarabunPSK"/>
              <w:sz w:val="32"/>
              <w:szCs w:val="32"/>
            </w:rPr>
            <w:t>Applicability</w:t>
          </w:r>
          <w:r w:rsidRPr="7EDF5149" w:rsidR="7EDF5149">
            <w:rPr>
              <w:rFonts w:ascii="TH SarabunPSK" w:hAnsi="TH SarabunPSK" w:cs="TH SarabunPSK"/>
              <w:sz w:val="32"/>
              <w:szCs w:val="32"/>
            </w:rPr>
            <w:t xml:space="preserve">: </w:t>
          </w:r>
          <w:r w:rsidRPr="7EDF5149" w:rsidR="7EDF5149">
            <w:rPr>
              <w:rFonts w:ascii="TH SarabunPSK" w:hAnsi="TH SarabunPSK" w:cs="TH SarabunPSK"/>
              <w:sz w:val="32"/>
              <w:szCs w:val="32"/>
              <w:u w:val="dotted"/>
            </w:rPr>
            <w:t>                      </w:t>
          </w:r>
          <w:r w:rsidRPr="7EDF5149" w:rsidR="7EDF5149">
            <w:rPr>
              <w:rFonts w:ascii="TH SarabunPSK" w:hAnsi="TH SarabunPSK" w:cs="TH SarabunPSK"/>
              <w:sz w:val="32"/>
              <w:szCs w:val="32"/>
              <w:u w:val="dotted"/>
            </w:rPr>
            <w:t xml:space="preserve">                                            </w:t>
          </w:r>
          <w:r w:rsidRPr="7EDF5149" w:rsidR="7EDF5149">
            <w:rPr>
              <w:rFonts w:ascii="TH SarabunPSK" w:hAnsi="TH SarabunPSK" w:cs="TH SarabunPSK"/>
              <w:sz w:val="32"/>
              <w:szCs w:val="32"/>
              <w:u w:val="dotted"/>
            </w:rPr>
            <w:t>                                                                   </w:t>
          </w:r>
        </w:p>
        <w:p w:rsidRPr="00D82B5C" w:rsidR="00B92D8E" w:rsidP="004D330B" w:rsidRDefault="00B92D8E" w14:paraId="797A00B6" w14:textId="429493AA">
          <w:pPr>
            <w:pStyle w:val="Header"/>
            <w:rPr>
              <w:rFonts w:ascii="TH SarabunPSK" w:hAnsi="TH SarabunPSK" w:cs="TH SarabunPSK"/>
              <w:sz w:val="32"/>
              <w:szCs w:val="32"/>
            </w:rPr>
          </w:pPr>
          <w:r w:rsidRPr="7EDF5149" w:rsidR="7EDF5149">
            <w:rPr>
              <w:rFonts w:ascii="TH SarabunPSK" w:hAnsi="TH SarabunPSK" w:cs="TH SarabunPSK"/>
              <w:sz w:val="32"/>
              <w:szCs w:val="32"/>
            </w:rPr>
            <w:t xml:space="preserve">Location: </w:t>
          </w:r>
          <w:r w:rsidRPr="7EDF5149" w:rsidR="7EDF5149">
            <w:rPr>
              <w:rFonts w:ascii="TH SarabunPSK" w:hAnsi="TH SarabunPSK" w:cs="TH SarabunPSK"/>
              <w:sz w:val="32"/>
              <w:szCs w:val="32"/>
              <w:u w:val="dotted"/>
            </w:rPr>
            <w:t xml:space="preserve"> </w:t>
          </w:r>
          <w:r w:rsidRPr="7EDF5149" w:rsidR="7EDF5149">
            <w:rPr>
              <w:rFonts w:ascii="TH SarabunPSK" w:hAnsi="TH SarabunPSK" w:cs="TH SarabunPSK"/>
              <w:sz w:val="32"/>
              <w:szCs w:val="32"/>
              <w:u w:val="dotted"/>
            </w:rPr>
            <w:t xml:space="preserve">                 </w:t>
          </w:r>
          <w:r w:rsidRPr="7EDF5149" w:rsidR="7EDF5149">
            <w:rPr>
              <w:rFonts w:ascii="TH SarabunPSK" w:hAnsi="TH SarabunPSK" w:cs="TH SarabunPSK"/>
              <w:sz w:val="32"/>
              <w:szCs w:val="32"/>
              <w:u w:val="dotted"/>
            </w:rPr>
            <w:t xml:space="preserve">                  </w:t>
          </w:r>
          <w:r w:rsidRPr="7EDF5149" w:rsidR="7EDF5149">
            <w:rPr>
              <w:rFonts w:ascii="TH SarabunPSK" w:hAnsi="TH SarabunPSK" w:cs="TH SarabunPSK"/>
              <w:sz w:val="32"/>
              <w:szCs w:val="32"/>
              <w:u w:val="dotted"/>
            </w:rPr>
            <w:t xml:space="preserve">                              </w:t>
          </w:r>
          <w:r w:rsidRPr="7EDF5149" w:rsidR="7EDF5149">
            <w:rPr>
              <w:rFonts w:ascii="TH SarabunPSK" w:hAnsi="TH SarabunPSK" w:cs="TH SarabunPSK"/>
              <w:sz w:val="32"/>
              <w:szCs w:val="32"/>
            </w:rPr>
            <w:t xml:space="preserve">Date: </w:t>
          </w:r>
          <w:r w:rsidRPr="7EDF5149" w:rsidR="7EDF5149">
            <w:rPr>
              <w:rFonts w:ascii="TH SarabunPSK" w:hAnsi="TH SarabunPSK" w:cs="TH SarabunPSK"/>
              <w:sz w:val="32"/>
              <w:szCs w:val="32"/>
              <w:u w:val="dotted"/>
            </w:rPr>
            <w:t>                                      </w:t>
          </w:r>
        </w:p>
      </w:tc>
    </w:tr>
  </w:tbl>
  <w:p w:rsidR="00B92D8E" w:rsidRDefault="00B92D8E" w14:paraId="66196743" w14:textId="77777777">
    <w:pPr>
      <w:pStyle w:val="Header"/>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40"/>
      <w:gridCol w:w="3040"/>
      <w:gridCol w:w="3040"/>
    </w:tblGrid>
    <w:tr w:rsidR="7EDF5149" w:rsidTr="7EDF5149" w14:paraId="3BE10769">
      <w:trPr>
        <w:trHeight w:val="300"/>
      </w:trPr>
      <w:tc>
        <w:tcPr>
          <w:tcW w:w="3040" w:type="dxa"/>
          <w:tcMar/>
        </w:tcPr>
        <w:p w:rsidR="7EDF5149" w:rsidP="7EDF5149" w:rsidRDefault="7EDF5149" w14:paraId="2B17EF72" w14:textId="291D5EBC">
          <w:pPr>
            <w:pStyle w:val="Header"/>
            <w:bidi w:val="0"/>
            <w:ind w:left="-115"/>
            <w:jc w:val="left"/>
          </w:pPr>
        </w:p>
      </w:tc>
      <w:tc>
        <w:tcPr>
          <w:tcW w:w="3040" w:type="dxa"/>
          <w:tcMar/>
        </w:tcPr>
        <w:p w:rsidR="7EDF5149" w:rsidP="7EDF5149" w:rsidRDefault="7EDF5149" w14:paraId="7D46013B" w14:textId="6B6668B7">
          <w:pPr>
            <w:pStyle w:val="Header"/>
            <w:bidi w:val="0"/>
            <w:jc w:val="center"/>
          </w:pPr>
        </w:p>
      </w:tc>
      <w:tc>
        <w:tcPr>
          <w:tcW w:w="3040" w:type="dxa"/>
          <w:tcMar/>
        </w:tcPr>
        <w:p w:rsidR="7EDF5149" w:rsidP="7EDF5149" w:rsidRDefault="7EDF5149" w14:paraId="7DAAA615" w14:textId="106D5EDE">
          <w:pPr>
            <w:pStyle w:val="Header"/>
            <w:bidi w:val="0"/>
            <w:ind w:right="-115"/>
            <w:jc w:val="right"/>
          </w:pPr>
        </w:p>
      </w:tc>
    </w:tr>
  </w:tbl>
  <w:p w:rsidR="7EDF5149" w:rsidP="7EDF5149" w:rsidRDefault="7EDF5149" w14:paraId="4ED0FBD9" w14:textId="50B85B9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B6C"/>
    <w:multiLevelType w:val="hybridMultilevel"/>
    <w:tmpl w:val="1F846AA6"/>
    <w:lvl w:ilvl="0" w:tplc="DB1ECB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66D0F"/>
    <w:multiLevelType w:val="hybridMultilevel"/>
    <w:tmpl w:val="826843F4"/>
    <w:lvl w:ilvl="0" w:tplc="E8B067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F182B"/>
    <w:multiLevelType w:val="hybridMultilevel"/>
    <w:tmpl w:val="EE62CB04"/>
    <w:lvl w:ilvl="0" w:tplc="44A28070">
      <w:numFmt w:val="bullet"/>
      <w:lvlText w:val="-"/>
      <w:lvlJc w:val="left"/>
      <w:pPr>
        <w:ind w:left="720" w:hanging="360"/>
      </w:pPr>
      <w:rPr>
        <w:rFonts w:hint="default" w:ascii="TH SarabunPSK" w:hAnsi="TH SarabunPSK" w:cs="TH SarabunPSK"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EDA5061"/>
    <w:multiLevelType w:val="hybridMultilevel"/>
    <w:tmpl w:val="CEA04A76"/>
    <w:lvl w:ilvl="0" w:tplc="265ACB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52A0D"/>
    <w:multiLevelType w:val="hybridMultilevel"/>
    <w:tmpl w:val="7794D7C4"/>
    <w:lvl w:ilvl="0" w:tplc="4B2E94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525A1A"/>
    <w:multiLevelType w:val="hybridMultilevel"/>
    <w:tmpl w:val="375A032C"/>
    <w:lvl w:ilvl="0" w:tplc="6FF2FD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D49BF"/>
    <w:multiLevelType w:val="hybridMultilevel"/>
    <w:tmpl w:val="BAEC9DAA"/>
    <w:lvl w:ilvl="0" w:tplc="64CC76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F771C"/>
    <w:multiLevelType w:val="hybridMultilevel"/>
    <w:tmpl w:val="AABA55CC"/>
    <w:lvl w:ilvl="0" w:tplc="AF74AA8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F060A1"/>
    <w:multiLevelType w:val="hybridMultilevel"/>
    <w:tmpl w:val="8FA42760"/>
    <w:lvl w:ilvl="0" w:tplc="3286BB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097AAE"/>
    <w:multiLevelType w:val="hybridMultilevel"/>
    <w:tmpl w:val="E3548D7C"/>
    <w:lvl w:ilvl="0" w:tplc="4A4E1A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223CA"/>
    <w:multiLevelType w:val="hybridMultilevel"/>
    <w:tmpl w:val="8142648E"/>
    <w:lvl w:ilvl="0" w:tplc="123E31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0B4F51"/>
    <w:multiLevelType w:val="hybridMultilevel"/>
    <w:tmpl w:val="4B44E68E"/>
    <w:lvl w:ilvl="0" w:tplc="E856B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3154C"/>
    <w:multiLevelType w:val="hybridMultilevel"/>
    <w:tmpl w:val="AF54A08E"/>
    <w:lvl w:ilvl="0" w:tplc="A59603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92A55"/>
    <w:multiLevelType w:val="hybridMultilevel"/>
    <w:tmpl w:val="6AFA7BA8"/>
    <w:lvl w:ilvl="0" w:tplc="744C27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C97B17"/>
    <w:multiLevelType w:val="hybridMultilevel"/>
    <w:tmpl w:val="36B66544"/>
    <w:lvl w:ilvl="0" w:tplc="A5C037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1C3272"/>
    <w:multiLevelType w:val="hybridMultilevel"/>
    <w:tmpl w:val="2AE64666"/>
    <w:lvl w:ilvl="0" w:tplc="CDC46A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A1FD2"/>
    <w:multiLevelType w:val="hybridMultilevel"/>
    <w:tmpl w:val="83FCED1A"/>
    <w:lvl w:ilvl="0" w:tplc="2C10C2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1204261">
    <w:abstractNumId w:val="9"/>
  </w:num>
  <w:num w:numId="2" w16cid:durableId="1624388272">
    <w:abstractNumId w:val="15"/>
  </w:num>
  <w:num w:numId="3" w16cid:durableId="1440106060">
    <w:abstractNumId w:val="6"/>
  </w:num>
  <w:num w:numId="4" w16cid:durableId="534731724">
    <w:abstractNumId w:val="1"/>
  </w:num>
  <w:num w:numId="5" w16cid:durableId="509758226">
    <w:abstractNumId w:val="5"/>
  </w:num>
  <w:num w:numId="6" w16cid:durableId="184757010">
    <w:abstractNumId w:val="0"/>
  </w:num>
  <w:num w:numId="7" w16cid:durableId="1193346345">
    <w:abstractNumId w:val="13"/>
  </w:num>
  <w:num w:numId="8" w16cid:durableId="566232667">
    <w:abstractNumId w:val="7"/>
  </w:num>
  <w:num w:numId="9" w16cid:durableId="641545625">
    <w:abstractNumId w:val="8"/>
  </w:num>
  <w:num w:numId="10" w16cid:durableId="925113586">
    <w:abstractNumId w:val="3"/>
  </w:num>
  <w:num w:numId="11" w16cid:durableId="425467350">
    <w:abstractNumId w:val="12"/>
  </w:num>
  <w:num w:numId="12" w16cid:durableId="73014233">
    <w:abstractNumId w:val="16"/>
  </w:num>
  <w:num w:numId="13" w16cid:durableId="484130603">
    <w:abstractNumId w:val="10"/>
  </w:num>
  <w:num w:numId="14" w16cid:durableId="1371341021">
    <w:abstractNumId w:val="4"/>
  </w:num>
  <w:num w:numId="15" w16cid:durableId="1836262113">
    <w:abstractNumId w:val="14"/>
  </w:num>
  <w:num w:numId="16" w16cid:durableId="457144447">
    <w:abstractNumId w:val="11"/>
  </w:num>
  <w:num w:numId="17" w16cid:durableId="182466402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wMDS2NDYyMzIytjBR0lEKTi0uzszPAykwrgUAY0u7wSwAAAA="/>
  </w:docVars>
  <w:rsids>
    <w:rsidRoot w:val="00D82B5C"/>
    <w:rsid w:val="000006DF"/>
    <w:rsid w:val="00010AFF"/>
    <w:rsid w:val="000360A6"/>
    <w:rsid w:val="00036640"/>
    <w:rsid w:val="00052B9D"/>
    <w:rsid w:val="00054B64"/>
    <w:rsid w:val="00056CAD"/>
    <w:rsid w:val="00081A36"/>
    <w:rsid w:val="0009480D"/>
    <w:rsid w:val="000B1C81"/>
    <w:rsid w:val="000B33C5"/>
    <w:rsid w:val="000C6E4C"/>
    <w:rsid w:val="000D2E55"/>
    <w:rsid w:val="000E3C2E"/>
    <w:rsid w:val="00103BAF"/>
    <w:rsid w:val="00117D67"/>
    <w:rsid w:val="001472E7"/>
    <w:rsid w:val="00166015"/>
    <w:rsid w:val="00170F4D"/>
    <w:rsid w:val="001713C0"/>
    <w:rsid w:val="00172FDC"/>
    <w:rsid w:val="001732AF"/>
    <w:rsid w:val="00174459"/>
    <w:rsid w:val="00195F4C"/>
    <w:rsid w:val="001A2619"/>
    <w:rsid w:val="001A3442"/>
    <w:rsid w:val="001A4841"/>
    <w:rsid w:val="001C1D54"/>
    <w:rsid w:val="001C1EF5"/>
    <w:rsid w:val="001E4609"/>
    <w:rsid w:val="001F427F"/>
    <w:rsid w:val="002005C6"/>
    <w:rsid w:val="002041AF"/>
    <w:rsid w:val="00210610"/>
    <w:rsid w:val="00211EF1"/>
    <w:rsid w:val="0023181C"/>
    <w:rsid w:val="00261183"/>
    <w:rsid w:val="00264674"/>
    <w:rsid w:val="0029478B"/>
    <w:rsid w:val="00295D17"/>
    <w:rsid w:val="002B715D"/>
    <w:rsid w:val="002E0B17"/>
    <w:rsid w:val="002E385F"/>
    <w:rsid w:val="002E6F92"/>
    <w:rsid w:val="00301C98"/>
    <w:rsid w:val="0031058C"/>
    <w:rsid w:val="00317C94"/>
    <w:rsid w:val="00325E01"/>
    <w:rsid w:val="00337A45"/>
    <w:rsid w:val="00343805"/>
    <w:rsid w:val="0034582F"/>
    <w:rsid w:val="003531E6"/>
    <w:rsid w:val="0038021B"/>
    <w:rsid w:val="00394539"/>
    <w:rsid w:val="003A6B00"/>
    <w:rsid w:val="003B4DBC"/>
    <w:rsid w:val="003D59D7"/>
    <w:rsid w:val="003F37FB"/>
    <w:rsid w:val="004134C2"/>
    <w:rsid w:val="004211DB"/>
    <w:rsid w:val="00425680"/>
    <w:rsid w:val="004355B6"/>
    <w:rsid w:val="004450C0"/>
    <w:rsid w:val="00445770"/>
    <w:rsid w:val="0044763A"/>
    <w:rsid w:val="00474011"/>
    <w:rsid w:val="00476F84"/>
    <w:rsid w:val="00483537"/>
    <w:rsid w:val="0049100C"/>
    <w:rsid w:val="00497617"/>
    <w:rsid w:val="00497856"/>
    <w:rsid w:val="004C631D"/>
    <w:rsid w:val="004D330B"/>
    <w:rsid w:val="004D7013"/>
    <w:rsid w:val="0050096D"/>
    <w:rsid w:val="0051626C"/>
    <w:rsid w:val="00533C98"/>
    <w:rsid w:val="00536500"/>
    <w:rsid w:val="005408D2"/>
    <w:rsid w:val="00574BD1"/>
    <w:rsid w:val="005868B1"/>
    <w:rsid w:val="005D3C4D"/>
    <w:rsid w:val="005D5437"/>
    <w:rsid w:val="005E5561"/>
    <w:rsid w:val="005E5D6A"/>
    <w:rsid w:val="005E7749"/>
    <w:rsid w:val="005F3D91"/>
    <w:rsid w:val="00613474"/>
    <w:rsid w:val="00616E65"/>
    <w:rsid w:val="00623772"/>
    <w:rsid w:val="00632503"/>
    <w:rsid w:val="00634D86"/>
    <w:rsid w:val="00663BB1"/>
    <w:rsid w:val="00665047"/>
    <w:rsid w:val="00687EB3"/>
    <w:rsid w:val="006A71AA"/>
    <w:rsid w:val="006C27B0"/>
    <w:rsid w:val="006D6EC7"/>
    <w:rsid w:val="006E2C50"/>
    <w:rsid w:val="00705210"/>
    <w:rsid w:val="00710C82"/>
    <w:rsid w:val="00733EA7"/>
    <w:rsid w:val="007441C8"/>
    <w:rsid w:val="007527C6"/>
    <w:rsid w:val="00783571"/>
    <w:rsid w:val="007A04F5"/>
    <w:rsid w:val="007A2713"/>
    <w:rsid w:val="007C7376"/>
    <w:rsid w:val="007E0DAF"/>
    <w:rsid w:val="007E5D79"/>
    <w:rsid w:val="00800F9F"/>
    <w:rsid w:val="00801418"/>
    <w:rsid w:val="00802209"/>
    <w:rsid w:val="00807D6F"/>
    <w:rsid w:val="00810F99"/>
    <w:rsid w:val="0081597D"/>
    <w:rsid w:val="008544DA"/>
    <w:rsid w:val="008622C9"/>
    <w:rsid w:val="008629FC"/>
    <w:rsid w:val="0086561F"/>
    <w:rsid w:val="00871197"/>
    <w:rsid w:val="0087308B"/>
    <w:rsid w:val="00873499"/>
    <w:rsid w:val="00873B6C"/>
    <w:rsid w:val="008839CD"/>
    <w:rsid w:val="00895B38"/>
    <w:rsid w:val="008B63DC"/>
    <w:rsid w:val="008F1F3F"/>
    <w:rsid w:val="009040BA"/>
    <w:rsid w:val="009130B8"/>
    <w:rsid w:val="00923CEA"/>
    <w:rsid w:val="0092751B"/>
    <w:rsid w:val="0096551C"/>
    <w:rsid w:val="009A3ACB"/>
    <w:rsid w:val="009A5054"/>
    <w:rsid w:val="009A5227"/>
    <w:rsid w:val="009C0127"/>
    <w:rsid w:val="009D0DA7"/>
    <w:rsid w:val="00A05FB3"/>
    <w:rsid w:val="00A14D8F"/>
    <w:rsid w:val="00A34F85"/>
    <w:rsid w:val="00A475D3"/>
    <w:rsid w:val="00A50D0E"/>
    <w:rsid w:val="00A55344"/>
    <w:rsid w:val="00A80663"/>
    <w:rsid w:val="00A955CD"/>
    <w:rsid w:val="00A97E9C"/>
    <w:rsid w:val="00AA1975"/>
    <w:rsid w:val="00AA4343"/>
    <w:rsid w:val="00AA44AC"/>
    <w:rsid w:val="00AB58B7"/>
    <w:rsid w:val="00AD4683"/>
    <w:rsid w:val="00AD4AF6"/>
    <w:rsid w:val="00B02E10"/>
    <w:rsid w:val="00B27296"/>
    <w:rsid w:val="00B36384"/>
    <w:rsid w:val="00B372CB"/>
    <w:rsid w:val="00B37379"/>
    <w:rsid w:val="00B46EF5"/>
    <w:rsid w:val="00B72FF3"/>
    <w:rsid w:val="00B81D15"/>
    <w:rsid w:val="00B82247"/>
    <w:rsid w:val="00B92D8E"/>
    <w:rsid w:val="00BA190D"/>
    <w:rsid w:val="00BA47EF"/>
    <w:rsid w:val="00BA59BF"/>
    <w:rsid w:val="00BA7DC5"/>
    <w:rsid w:val="00BB5908"/>
    <w:rsid w:val="00BB5B10"/>
    <w:rsid w:val="00BC01A1"/>
    <w:rsid w:val="00BC4549"/>
    <w:rsid w:val="00BC6271"/>
    <w:rsid w:val="00BE1E72"/>
    <w:rsid w:val="00BE29C0"/>
    <w:rsid w:val="00C05194"/>
    <w:rsid w:val="00C0708D"/>
    <w:rsid w:val="00C219DC"/>
    <w:rsid w:val="00C31BA8"/>
    <w:rsid w:val="00C52859"/>
    <w:rsid w:val="00C64402"/>
    <w:rsid w:val="00C7493D"/>
    <w:rsid w:val="00C86496"/>
    <w:rsid w:val="00C938DB"/>
    <w:rsid w:val="00C964CC"/>
    <w:rsid w:val="00CA3D9A"/>
    <w:rsid w:val="00CC7475"/>
    <w:rsid w:val="00CD4A28"/>
    <w:rsid w:val="00CF51C6"/>
    <w:rsid w:val="00D020B7"/>
    <w:rsid w:val="00D04D68"/>
    <w:rsid w:val="00D069E7"/>
    <w:rsid w:val="00D177ED"/>
    <w:rsid w:val="00D213C3"/>
    <w:rsid w:val="00D25BEF"/>
    <w:rsid w:val="00D33208"/>
    <w:rsid w:val="00D340A8"/>
    <w:rsid w:val="00D43A7B"/>
    <w:rsid w:val="00D54895"/>
    <w:rsid w:val="00D62781"/>
    <w:rsid w:val="00D63757"/>
    <w:rsid w:val="00D6591C"/>
    <w:rsid w:val="00D65EE1"/>
    <w:rsid w:val="00D758AE"/>
    <w:rsid w:val="00D81F40"/>
    <w:rsid w:val="00D820E5"/>
    <w:rsid w:val="00D82B5C"/>
    <w:rsid w:val="00D85594"/>
    <w:rsid w:val="00D86603"/>
    <w:rsid w:val="00DA666F"/>
    <w:rsid w:val="00DB4072"/>
    <w:rsid w:val="00DC1FF5"/>
    <w:rsid w:val="00DC54AF"/>
    <w:rsid w:val="00DE0E6F"/>
    <w:rsid w:val="00DE5984"/>
    <w:rsid w:val="00DE5F1D"/>
    <w:rsid w:val="00DF0692"/>
    <w:rsid w:val="00DF6BF9"/>
    <w:rsid w:val="00E06DB2"/>
    <w:rsid w:val="00E10009"/>
    <w:rsid w:val="00E11F65"/>
    <w:rsid w:val="00E210D2"/>
    <w:rsid w:val="00E23F07"/>
    <w:rsid w:val="00E25082"/>
    <w:rsid w:val="00E26C9C"/>
    <w:rsid w:val="00E5290C"/>
    <w:rsid w:val="00E73C48"/>
    <w:rsid w:val="00E96616"/>
    <w:rsid w:val="00EA23B9"/>
    <w:rsid w:val="00EA2D01"/>
    <w:rsid w:val="00EB2B3C"/>
    <w:rsid w:val="00EB4E1B"/>
    <w:rsid w:val="00EC6CEE"/>
    <w:rsid w:val="00ED5858"/>
    <w:rsid w:val="00F057D8"/>
    <w:rsid w:val="00F1499A"/>
    <w:rsid w:val="00F46B49"/>
    <w:rsid w:val="00F5294E"/>
    <w:rsid w:val="00F571A5"/>
    <w:rsid w:val="00F6180F"/>
    <w:rsid w:val="00F81800"/>
    <w:rsid w:val="00FA42E2"/>
    <w:rsid w:val="00FA76A6"/>
    <w:rsid w:val="00FB67EA"/>
    <w:rsid w:val="00FF44FE"/>
    <w:rsid w:val="0B2B6B21"/>
    <w:rsid w:val="12B01B3C"/>
    <w:rsid w:val="234E7492"/>
    <w:rsid w:val="57B50682"/>
    <w:rsid w:val="75BAA52E"/>
    <w:rsid w:val="7EDF514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3F1EF"/>
  <w15:chartTrackingRefBased/>
  <w15:docId w15:val="{C588AA1D-2A90-4D9A-94D7-E4C00AFF42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2B5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613474"/>
    <w:rPr>
      <w:color w:val="808080"/>
    </w:rPr>
  </w:style>
  <w:style w:type="paragraph" w:styleId="ListParagraph">
    <w:name w:val="List Paragraph"/>
    <w:basedOn w:val="Normal"/>
    <w:uiPriority w:val="34"/>
    <w:qFormat/>
    <w:rsid w:val="005868B1"/>
    <w:pPr>
      <w:ind w:left="720"/>
      <w:contextualSpacing/>
    </w:pPr>
  </w:style>
  <w:style w:type="character" w:styleId="CommentReference">
    <w:name w:val="Comment Reference"/>
    <w:basedOn w:val="DefaultParagraphFont"/>
    <w:uiPriority w:val="99"/>
    <w:semiHidden/>
    <w:unhideWhenUsed/>
    <w:rsid w:val="002E6F92"/>
    <w:rPr>
      <w:sz w:val="16"/>
      <w:szCs w:val="16"/>
    </w:rPr>
  </w:style>
  <w:style w:type="paragraph" w:styleId="CommentText">
    <w:name w:val="Comment Text"/>
    <w:basedOn w:val="Normal"/>
    <w:link w:val="CommentTextChar"/>
    <w:uiPriority w:val="99"/>
    <w:semiHidden/>
    <w:unhideWhenUsed/>
    <w:rsid w:val="002E6F92"/>
    <w:pPr>
      <w:spacing w:line="240" w:lineRule="auto"/>
    </w:pPr>
    <w:rPr>
      <w:sz w:val="20"/>
      <w:szCs w:val="25"/>
    </w:rPr>
  </w:style>
  <w:style w:type="character" w:styleId="CommentTextChar" w:customStyle="1">
    <w:name w:val="Comment Text Char"/>
    <w:basedOn w:val="DefaultParagraphFont"/>
    <w:link w:val="CommentText"/>
    <w:uiPriority w:val="99"/>
    <w:semiHidden/>
    <w:rsid w:val="002E6F92"/>
    <w:rPr>
      <w:sz w:val="20"/>
      <w:szCs w:val="25"/>
    </w:rPr>
  </w:style>
  <w:style w:type="paragraph" w:styleId="CommentSubject">
    <w:name w:val="Comment Subject"/>
    <w:basedOn w:val="CommentText"/>
    <w:next w:val="CommentText"/>
    <w:link w:val="CommentSubjectChar"/>
    <w:uiPriority w:val="99"/>
    <w:semiHidden/>
    <w:unhideWhenUsed/>
    <w:rsid w:val="002E6F92"/>
    <w:rPr>
      <w:b/>
      <w:bCs/>
    </w:rPr>
  </w:style>
  <w:style w:type="character" w:styleId="CommentSubjectChar" w:customStyle="1">
    <w:name w:val="Comment Subject Char"/>
    <w:basedOn w:val="CommentTextChar"/>
    <w:link w:val="CommentSubject"/>
    <w:uiPriority w:val="99"/>
    <w:semiHidden/>
    <w:rsid w:val="002E6F92"/>
    <w:rPr>
      <w:b/>
      <w:bCs/>
      <w:sz w:val="20"/>
      <w:szCs w:val="25"/>
    </w:rPr>
  </w:style>
  <w:style w:type="paragraph" w:styleId="BalloonText">
    <w:name w:val="Balloon Text"/>
    <w:basedOn w:val="Normal"/>
    <w:link w:val="BalloonTextChar"/>
    <w:uiPriority w:val="99"/>
    <w:semiHidden/>
    <w:unhideWhenUsed/>
    <w:rsid w:val="002E6F92"/>
    <w:pPr>
      <w:spacing w:after="0" w:line="240" w:lineRule="auto"/>
    </w:pPr>
    <w:rPr>
      <w:rFonts w:ascii="Segoe UI" w:hAnsi="Segoe UI" w:cs="Angsana New"/>
      <w:sz w:val="18"/>
      <w:szCs w:val="22"/>
    </w:rPr>
  </w:style>
  <w:style w:type="character" w:styleId="BalloonTextChar" w:customStyle="1">
    <w:name w:val="Balloon Text Char"/>
    <w:basedOn w:val="DefaultParagraphFont"/>
    <w:link w:val="BalloonText"/>
    <w:uiPriority w:val="99"/>
    <w:semiHidden/>
    <w:rsid w:val="002E6F92"/>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eader" Target="header2.xml" Id="R3962ea24e3414e6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10F9C-FBCD-44C4-BA7B-7724188F9E41}">
  <ds:schemaRefs>
    <ds:schemaRef ds:uri="http://schemas.microsoft.com/sharepoint/v3/contenttype/forms"/>
  </ds:schemaRefs>
</ds:datastoreItem>
</file>

<file path=customXml/itemProps2.xml><?xml version="1.0" encoding="utf-8"?>
<ds:datastoreItem xmlns:ds="http://schemas.openxmlformats.org/officeDocument/2006/customXml" ds:itemID="{9D60C28A-0A31-422D-B373-A24A0679B5AF}">
  <ds:schemaRefs>
    <ds:schemaRef ds:uri="http://schemas.openxmlformats.org/officeDocument/2006/bibliography"/>
  </ds:schemaRefs>
</ds:datastoreItem>
</file>

<file path=customXml/itemProps3.xml><?xml version="1.0" encoding="utf-8"?>
<ds:datastoreItem xmlns:ds="http://schemas.openxmlformats.org/officeDocument/2006/customXml" ds:itemID="{D13CA896-AAA2-48AF-B29D-50D19E0CA648}">
  <ds:schemaRefs>
    <ds:schemaRef ds:uri="http://schemas.microsoft.com/office/2006/metadata/properties"/>
    <ds:schemaRef ds:uri="http://schemas.microsoft.com/office/infopath/2007/PartnerControls"/>
    <ds:schemaRef ds:uri="295d92aa-3e32-4e95-9f1b-091948282a19"/>
    <ds:schemaRef ds:uri="48e438bd-7506-4314-aee3-7073b8f446d4"/>
  </ds:schemaRefs>
</ds:datastoreItem>
</file>

<file path=customXml/itemProps4.xml><?xml version="1.0" encoding="utf-8"?>
<ds:datastoreItem xmlns:ds="http://schemas.openxmlformats.org/officeDocument/2006/customXml" ds:itemID="{4621C4CF-95AC-49EA-B3A6-C071DB66580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Praphon Assawareeruk</cp:lastModifiedBy>
  <cp:revision>6</cp:revision>
  <dcterms:created xsi:type="dcterms:W3CDTF">2026-06-23T13:19:00Z</dcterms:created>
  <dcterms:modified xsi:type="dcterms:W3CDTF">2026-06-24T07:21:21Z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ies>
</file>