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815" w:type="dxa"/>
        <w:tblLayout w:type="fixed"/>
        <w:tblLook w:val="04A0" w:firstRow="1" w:lastRow="0" w:firstColumn="1" w:lastColumn="0" w:noHBand="0" w:noVBand="1"/>
      </w:tblPr>
      <w:tblGrid>
        <w:gridCol w:w="540"/>
        <w:gridCol w:w="4140"/>
        <w:gridCol w:w="1620"/>
        <w:gridCol w:w="450"/>
        <w:gridCol w:w="450"/>
        <w:gridCol w:w="630"/>
        <w:gridCol w:w="2790"/>
      </w:tblGrid>
      <w:tr w:rsidR="00AA1975" w:rsidRPr="006A01AD" w14:paraId="239E0D36" w14:textId="77777777" w:rsidTr="001A2619">
        <w:trPr>
          <w:tblHeader/>
        </w:trPr>
        <w:tc>
          <w:tcPr>
            <w:tcW w:w="540" w:type="dxa"/>
            <w:tcBorders>
              <w:bottom w:val="single" w:sz="4" w:space="0" w:color="404040" w:themeColor="text1" w:themeTint="BF"/>
            </w:tcBorders>
            <w:shd w:val="clear" w:color="auto" w:fill="2E74B5" w:themeFill="accent1" w:themeFillShade="BF"/>
          </w:tcPr>
          <w:p w14:paraId="79403411"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2F1A6CC8"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Subject</w:t>
            </w:r>
          </w:p>
        </w:tc>
        <w:tc>
          <w:tcPr>
            <w:tcW w:w="1620" w:type="dxa"/>
            <w:tcBorders>
              <w:bottom w:val="single" w:sz="4" w:space="0" w:color="404040" w:themeColor="text1" w:themeTint="BF"/>
            </w:tcBorders>
            <w:shd w:val="clear" w:color="auto" w:fill="2E74B5" w:themeFill="accent1" w:themeFillShade="BF"/>
          </w:tcPr>
          <w:p w14:paraId="23CC1132"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Reference</w:t>
            </w:r>
          </w:p>
        </w:tc>
        <w:tc>
          <w:tcPr>
            <w:tcW w:w="450" w:type="dxa"/>
            <w:tcBorders>
              <w:bottom w:val="single" w:sz="4" w:space="0" w:color="404040" w:themeColor="text1" w:themeTint="BF"/>
            </w:tcBorders>
            <w:shd w:val="clear" w:color="auto" w:fill="2E74B5" w:themeFill="accent1" w:themeFillShade="BF"/>
          </w:tcPr>
          <w:p w14:paraId="66BC6B27"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656795A7" w14:textId="77777777" w:rsidR="00AA1975" w:rsidRPr="006A01AD" w:rsidRDefault="00CA3D9A"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51E50361"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59BF86AA" w14:textId="77777777" w:rsidR="00AA1975" w:rsidRPr="006A01AD" w:rsidRDefault="00AA1975" w:rsidP="00A05FB3">
            <w:pPr>
              <w:jc w:val="center"/>
              <w:rPr>
                <w:rFonts w:ascii="TH SarabunPSK" w:hAnsi="TH SarabunPSK" w:cs="TH SarabunPSK"/>
                <w:b/>
                <w:bCs/>
                <w:color w:val="FFFFFF" w:themeColor="background1"/>
                <w:sz w:val="32"/>
                <w:szCs w:val="32"/>
              </w:rPr>
            </w:pPr>
            <w:r w:rsidRPr="006A01AD">
              <w:rPr>
                <w:rFonts w:ascii="TH SarabunPSK" w:hAnsi="TH SarabunPSK" w:cs="TH SarabunPSK"/>
                <w:b/>
                <w:bCs/>
                <w:color w:val="FFFFFF" w:themeColor="background1"/>
                <w:sz w:val="32"/>
                <w:szCs w:val="32"/>
              </w:rPr>
              <w:t>Comment</w:t>
            </w:r>
          </w:p>
        </w:tc>
      </w:tr>
      <w:tr w:rsidR="00020F40" w:rsidRPr="006A01AD" w14:paraId="1F4F0F63"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D7E98A" w14:textId="370E05A8" w:rsidR="00020F40" w:rsidRPr="006A01AD" w:rsidRDefault="00020F40" w:rsidP="00FD35AF">
            <w:pPr>
              <w:rPr>
                <w:rFonts w:ascii="TH SarabunPSK" w:hAnsi="TH SarabunPSK" w:cs="TH SarabunPSK"/>
                <w:b/>
                <w:bCs/>
                <w:sz w:val="24"/>
                <w:szCs w:val="24"/>
              </w:rPr>
            </w:pPr>
            <w:r>
              <w:rPr>
                <w:rFonts w:ascii="TH SarabunPSK" w:hAnsi="TH SarabunPSK" w:cs="TH SarabunPSK"/>
                <w:b/>
                <w:bCs/>
                <w:sz w:val="24"/>
                <w:szCs w:val="24"/>
              </w:rPr>
              <w:t>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2740D4" w14:textId="181909D8" w:rsidR="00020F40" w:rsidRPr="006C642D" w:rsidRDefault="00020F40" w:rsidP="00FD35AF">
            <w:pPr>
              <w:rPr>
                <w:rFonts w:ascii="TH SarabunPSK" w:hAnsi="TH SarabunPSK" w:cs="TH SarabunPSK"/>
                <w:b/>
                <w:bCs/>
                <w:sz w:val="24"/>
                <w:szCs w:val="24"/>
              </w:rPr>
            </w:pPr>
            <w:r w:rsidRPr="00020F40">
              <w:rPr>
                <w:rFonts w:ascii="TH SarabunPSK" w:hAnsi="TH SarabunPSK" w:cs="TH SarabunPSK"/>
                <w:b/>
                <w:bCs/>
                <w:sz w:val="24"/>
                <w:szCs w:val="24"/>
              </w:rPr>
              <w:t>Operator and Aircraft Details (</w:t>
            </w:r>
            <w:r w:rsidR="00335AC0" w:rsidRPr="00185C37">
              <w:rPr>
                <w:rFonts w:ascii="TH SarabunPSK" w:hAnsi="TH SarabunPSK" w:cs="TH SarabunPSK"/>
                <w:b/>
                <w:bCs/>
                <w:sz w:val="24"/>
                <w:szCs w:val="24"/>
              </w:rPr>
              <w:t>AW</w:t>
            </w:r>
            <w:r w:rsidRPr="00020F40">
              <w:rPr>
                <w:rFonts w:ascii="TH SarabunPSK" w:hAnsi="TH SarabunPSK" w:cs="TH SarabunPSK"/>
                <w:b/>
                <w:bCs/>
                <w:sz w:val="24"/>
                <w:szCs w:val="24"/>
              </w:rPr>
              <w: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EEDBDD" w14:textId="77777777" w:rsidR="00020F40" w:rsidRPr="006A01AD" w:rsidRDefault="00020F40"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754E66" w14:textId="77777777" w:rsidR="00020F40" w:rsidRPr="006A01AD" w:rsidRDefault="00020F40"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4DAA33" w14:textId="77777777" w:rsidR="00020F40" w:rsidRPr="006A01AD" w:rsidRDefault="00020F40"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8725D7" w14:textId="77777777" w:rsidR="00020F40" w:rsidRPr="006A01AD" w:rsidRDefault="00020F40"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C3959A" w14:textId="77777777" w:rsidR="00020F40" w:rsidRPr="006A01AD" w:rsidRDefault="00020F40" w:rsidP="00FD35AF">
            <w:pPr>
              <w:rPr>
                <w:rFonts w:ascii="TH SarabunPSK" w:hAnsi="TH SarabunPSK" w:cs="TH SarabunPSK"/>
                <w:b/>
                <w:bCs/>
                <w:sz w:val="24"/>
                <w:szCs w:val="24"/>
              </w:rPr>
            </w:pPr>
          </w:p>
        </w:tc>
      </w:tr>
      <w:tr w:rsidR="00020F40" w:rsidRPr="006A01AD" w14:paraId="7C744AA8" w14:textId="77777777" w:rsidTr="00A7364E">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203309" w14:textId="64FCB9D3" w:rsidR="00020F40" w:rsidRPr="00840D51" w:rsidRDefault="00020F40" w:rsidP="00FD35AF">
            <w:pPr>
              <w:rPr>
                <w:rFonts w:ascii="TH SarabunPSK" w:hAnsi="TH SarabunPSK" w:cs="TH SarabunPSK"/>
                <w:sz w:val="24"/>
                <w:szCs w:val="24"/>
              </w:rPr>
            </w:pPr>
            <w:r w:rsidRPr="00840D51">
              <w:rPr>
                <w:rFonts w:ascii="TH SarabunPSK" w:hAnsi="TH SarabunPSK" w:cs="TH SarabunPSK"/>
                <w:sz w:val="24"/>
                <w:szCs w:val="24"/>
              </w:rPr>
              <w:t>0.1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5A9E16" w14:textId="77777777" w:rsidR="00020F40" w:rsidRPr="00BC28AF" w:rsidRDefault="00020F40" w:rsidP="00FD35AF">
            <w:pPr>
              <w:rPr>
                <w:rFonts w:ascii="TH SarabunPSK" w:hAnsi="TH SarabunPSK" w:cs="TH SarabunPSK"/>
                <w:color w:val="000000" w:themeColor="text1"/>
                <w:sz w:val="24"/>
                <w:szCs w:val="24"/>
              </w:rPr>
            </w:pPr>
            <w:r w:rsidRPr="00BC28AF">
              <w:rPr>
                <w:rFonts w:ascii="TH SarabunPSK" w:hAnsi="TH SarabunPSK" w:cs="TH SarabunPSK"/>
                <w:color w:val="000000" w:themeColor="text1"/>
                <w:sz w:val="24"/>
                <w:szCs w:val="24"/>
              </w:rPr>
              <w:t>List of Aircraft:</w:t>
            </w:r>
          </w:p>
          <w:p w14:paraId="04E33450" w14:textId="77777777" w:rsidR="00020F40" w:rsidRPr="00BC28AF" w:rsidRDefault="00840D51" w:rsidP="00840D51">
            <w:pPr>
              <w:pStyle w:val="ListParagraph"/>
              <w:numPr>
                <w:ilvl w:val="0"/>
                <w:numId w:val="42"/>
              </w:numPr>
              <w:rPr>
                <w:rFonts w:ascii="TH SarabunPSK" w:hAnsi="TH SarabunPSK" w:cs="TH SarabunPSK"/>
                <w:color w:val="000000" w:themeColor="text1"/>
                <w:sz w:val="24"/>
                <w:szCs w:val="24"/>
              </w:rPr>
            </w:pPr>
            <w:r w:rsidRPr="00BC28AF">
              <w:rPr>
                <w:rFonts w:ascii="TH SarabunPSK" w:hAnsi="TH SarabunPSK" w:cs="TH SarabunPSK"/>
                <w:color w:val="000000" w:themeColor="text1"/>
                <w:sz w:val="24"/>
                <w:szCs w:val="32"/>
                <w:lang w:val="en-GB"/>
              </w:rPr>
              <w:t>Registration Mark</w:t>
            </w:r>
          </w:p>
          <w:p w14:paraId="055259D3" w14:textId="77777777" w:rsidR="00840D51" w:rsidRPr="00BC28AF" w:rsidRDefault="00840D51" w:rsidP="00840D51">
            <w:pPr>
              <w:pStyle w:val="ListParagraph"/>
              <w:numPr>
                <w:ilvl w:val="0"/>
                <w:numId w:val="42"/>
              </w:numPr>
              <w:rPr>
                <w:rFonts w:ascii="TH SarabunPSK" w:hAnsi="TH SarabunPSK" w:cs="TH SarabunPSK"/>
                <w:color w:val="000000" w:themeColor="text1"/>
                <w:sz w:val="24"/>
                <w:szCs w:val="24"/>
              </w:rPr>
            </w:pPr>
            <w:r w:rsidRPr="00BC28AF">
              <w:rPr>
                <w:rFonts w:ascii="TH SarabunPSK" w:hAnsi="TH SarabunPSK" w:cs="TH SarabunPSK"/>
                <w:color w:val="000000" w:themeColor="text1"/>
                <w:sz w:val="24"/>
                <w:szCs w:val="32"/>
                <w:lang w:val="en-GB"/>
              </w:rPr>
              <w:t>Make and Model</w:t>
            </w:r>
          </w:p>
          <w:p w14:paraId="0E2D1426" w14:textId="77777777" w:rsidR="00840D51" w:rsidRPr="00BC28AF" w:rsidRDefault="00840D51" w:rsidP="00840D51">
            <w:pPr>
              <w:pStyle w:val="ListParagraph"/>
              <w:numPr>
                <w:ilvl w:val="0"/>
                <w:numId w:val="42"/>
              </w:numPr>
              <w:rPr>
                <w:rFonts w:ascii="TH SarabunPSK" w:hAnsi="TH SarabunPSK" w:cs="TH SarabunPSK"/>
                <w:color w:val="000000" w:themeColor="text1"/>
                <w:sz w:val="24"/>
                <w:szCs w:val="24"/>
              </w:rPr>
            </w:pPr>
            <w:r w:rsidRPr="00BC28AF">
              <w:rPr>
                <w:rFonts w:ascii="TH SarabunPSK" w:hAnsi="TH SarabunPSK" w:cs="TH SarabunPSK"/>
                <w:color w:val="000000" w:themeColor="text1"/>
                <w:sz w:val="24"/>
                <w:szCs w:val="32"/>
                <w:lang w:val="en-GB"/>
              </w:rPr>
              <w:t>Serial No.</w:t>
            </w:r>
          </w:p>
          <w:p w14:paraId="5552A594" w14:textId="58D62171" w:rsidR="00840D51" w:rsidRPr="00BC28AF" w:rsidRDefault="00840D51" w:rsidP="00840D51">
            <w:pPr>
              <w:pStyle w:val="ListParagraph"/>
              <w:numPr>
                <w:ilvl w:val="0"/>
                <w:numId w:val="42"/>
              </w:numPr>
              <w:rPr>
                <w:rFonts w:ascii="TH SarabunPSK" w:hAnsi="TH SarabunPSK" w:cs="TH SarabunPSK"/>
                <w:color w:val="000000" w:themeColor="text1"/>
                <w:sz w:val="24"/>
                <w:szCs w:val="24"/>
              </w:rPr>
            </w:pPr>
            <w:r w:rsidRPr="00BC28AF">
              <w:rPr>
                <w:rFonts w:ascii="TH SarabunPSK" w:hAnsi="TH SarabunPSK" w:cs="TH SarabunPSK"/>
                <w:color w:val="000000" w:themeColor="text1"/>
                <w:sz w:val="24"/>
                <w:szCs w:val="32"/>
                <w:lang w:val="en-GB"/>
              </w:rPr>
              <w:t>Make &amp; Model of Navigation Equipment Installed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A6F947" w14:textId="58CAA4CE" w:rsidR="00020F40" w:rsidRPr="006A01AD" w:rsidRDefault="00020F40" w:rsidP="0095202F">
            <w:pPr>
              <w:rPr>
                <w:rFonts w:ascii="TH SarabunPSK" w:hAnsi="TH SarabunPSK" w:cs="TH SarabunPSK"/>
                <w:b/>
                <w:bCs/>
                <w:sz w:val="24"/>
                <w:szCs w:val="24"/>
                <w:cs/>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B602D1" w14:textId="77777777" w:rsidR="00020F40" w:rsidRPr="006A01AD" w:rsidRDefault="00020F40"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96E697" w14:textId="77777777" w:rsidR="00020F40" w:rsidRPr="006A01AD" w:rsidRDefault="00020F40"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190073" w14:textId="77777777" w:rsidR="00020F40" w:rsidRPr="006A01AD" w:rsidRDefault="00020F40"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333490" w14:textId="77777777" w:rsidR="00020F40" w:rsidRPr="006A01AD" w:rsidRDefault="00020F40" w:rsidP="00FD35AF">
            <w:pPr>
              <w:rPr>
                <w:rFonts w:ascii="TH SarabunPSK" w:hAnsi="TH SarabunPSK" w:cs="TH SarabunPSK"/>
                <w:b/>
                <w:bCs/>
                <w:sz w:val="24"/>
                <w:szCs w:val="24"/>
              </w:rPr>
            </w:pPr>
          </w:p>
        </w:tc>
      </w:tr>
      <w:tr w:rsidR="00FD35AF" w:rsidRPr="006A01AD" w14:paraId="60359AF8"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4717D6" w14:textId="21A50091" w:rsidR="00FD35AF" w:rsidRPr="006A01AD" w:rsidRDefault="00FD35AF" w:rsidP="00FD35AF">
            <w:pPr>
              <w:rPr>
                <w:rFonts w:ascii="TH SarabunPSK" w:hAnsi="TH SarabunPSK" w:cs="TH SarabunPSK"/>
                <w:b/>
                <w:bCs/>
                <w:sz w:val="24"/>
                <w:szCs w:val="24"/>
              </w:rPr>
            </w:pPr>
            <w:r w:rsidRPr="006A01AD">
              <w:rPr>
                <w:rFonts w:ascii="TH SarabunPSK" w:hAnsi="TH SarabunPSK" w:cs="TH SarabunPSK" w:hint="cs"/>
                <w:b/>
                <w:bCs/>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6A362C" w14:textId="0AEF2966" w:rsidR="00FD35AF" w:rsidRPr="00BC28AF" w:rsidRDefault="006C642D" w:rsidP="00FD35AF">
            <w:pPr>
              <w:rPr>
                <w:rFonts w:ascii="TH SarabunPSK" w:hAnsi="TH SarabunPSK" w:cs="TH SarabunPSK"/>
                <w:b/>
                <w:bCs/>
                <w:color w:val="000000" w:themeColor="text1"/>
                <w:sz w:val="24"/>
                <w:szCs w:val="24"/>
              </w:rPr>
            </w:pPr>
            <w:r w:rsidRPr="00BC28AF">
              <w:rPr>
                <w:rFonts w:ascii="TH SarabunPSK" w:hAnsi="TH SarabunPSK" w:cs="TH SarabunPSK"/>
                <w:b/>
                <w:bCs/>
                <w:color w:val="000000" w:themeColor="text1"/>
                <w:sz w:val="24"/>
                <w:szCs w:val="24"/>
              </w:rPr>
              <w:t>Identification of Documents Detailing Compliance with Requirements (</w:t>
            </w:r>
            <w:r w:rsidR="0092684F" w:rsidRPr="00BC28AF">
              <w:rPr>
                <w:rFonts w:ascii="TH SarabunPSK" w:hAnsi="TH SarabunPSK" w:cs="TH SarabunPSK"/>
                <w:b/>
                <w:bCs/>
                <w:color w:val="000000" w:themeColor="text1"/>
                <w:sz w:val="24"/>
                <w:szCs w:val="24"/>
              </w:rPr>
              <w:t>AW</w:t>
            </w:r>
            <w:r w:rsidRPr="00BC28AF">
              <w:rPr>
                <w:rFonts w:ascii="TH SarabunPSK" w:hAnsi="TH SarabunPSK" w:cs="TH SarabunPSK"/>
                <w:b/>
                <w:bCs/>
                <w:color w:val="000000" w:themeColor="text1"/>
                <w:sz w:val="24"/>
                <w:szCs w:val="24"/>
              </w:rPr>
              <w: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AD1020"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5062CE" w14:textId="77777777" w:rsidR="00FD35AF" w:rsidRPr="006A01AD" w:rsidRDefault="00FD35AF" w:rsidP="00FD35A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EB681A" w14:textId="77777777" w:rsidR="00FD35AF" w:rsidRPr="006A01AD" w:rsidRDefault="00FD35AF" w:rsidP="00FD35A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05A388" w14:textId="77777777" w:rsidR="00FD35AF" w:rsidRPr="006A01AD" w:rsidRDefault="00FD35AF" w:rsidP="00FD35A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E5F7C6F" w14:textId="77777777" w:rsidR="00FD35AF" w:rsidRPr="006A01AD" w:rsidRDefault="00FD35AF" w:rsidP="00FD35AF">
            <w:pPr>
              <w:rPr>
                <w:rFonts w:ascii="TH SarabunPSK" w:hAnsi="TH SarabunPSK" w:cs="TH SarabunPSK"/>
                <w:b/>
                <w:bCs/>
                <w:sz w:val="24"/>
                <w:szCs w:val="24"/>
              </w:rPr>
            </w:pPr>
          </w:p>
        </w:tc>
      </w:tr>
      <w:tr w:rsidR="002C0DDA" w:rsidRPr="006A01AD" w14:paraId="22117B1E"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5E9620" w14:textId="5CB94772" w:rsidR="002C0DDA" w:rsidRPr="006A01AD" w:rsidRDefault="002C0DDA" w:rsidP="002C0DDA">
            <w:pPr>
              <w:rPr>
                <w:rFonts w:ascii="TH SarabunPSK" w:hAnsi="TH SarabunPSK" w:cs="TH SarabunPSK"/>
                <w:sz w:val="24"/>
                <w:szCs w:val="24"/>
              </w:rPr>
            </w:pPr>
            <w:r>
              <w:rPr>
                <w:rFonts w:ascii="TH SarabunPSK" w:hAnsi="TH SarabunPSK" w:cs="TH SarabunPSK"/>
                <w:sz w:val="24"/>
                <w:szCs w:val="32"/>
                <w:lang w:val="en-GB"/>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8A7F52" w14:textId="7AE85BEE" w:rsidR="002C0DDA" w:rsidRPr="00BC28AF" w:rsidRDefault="002C0DDA" w:rsidP="002C0DDA">
            <w:pPr>
              <w:jc w:val="thaiDistribute"/>
              <w:rPr>
                <w:rFonts w:ascii="TH SarabunPSK" w:hAnsi="TH SarabunPSK" w:cs="TH SarabunPSK"/>
                <w:color w:val="000000" w:themeColor="text1"/>
                <w:sz w:val="24"/>
                <w:szCs w:val="24"/>
              </w:rPr>
            </w:pPr>
            <w:r w:rsidRPr="00BC28AF">
              <w:rPr>
                <w:rFonts w:ascii="TH SarabunPSK" w:hAnsi="TH SarabunPSK" w:cs="TH SarabunPSK"/>
                <w:color w:val="000000" w:themeColor="text1"/>
                <w:sz w:val="24"/>
                <w:szCs w:val="32"/>
                <w:lang w:val="en-GB"/>
              </w:rPr>
              <w:t>Copies of previous PBN Ops approval held by the operator</w:t>
            </w:r>
            <w:r w:rsidR="00726DF0" w:rsidRPr="00BC28AF">
              <w:rPr>
                <w:rFonts w:ascii="TH SarabunPSK" w:hAnsi="TH SarabunPSK" w:cs="TH SarabunPSK"/>
                <w:color w:val="000000" w:themeColor="text1"/>
                <w:sz w:val="24"/>
                <w:szCs w:val="24"/>
              </w:rPr>
              <w:t xml:space="preserve"> (FOI)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4340C9" w14:textId="37782ADC" w:rsidR="002C0DDA" w:rsidRPr="006A01AD" w:rsidRDefault="002C0DDA" w:rsidP="00360A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92A3F" w14:textId="77777777" w:rsidR="002C0DDA" w:rsidRPr="006A01AD" w:rsidRDefault="002C0D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769ACF" w14:textId="77777777" w:rsidR="002C0DDA" w:rsidRPr="006A01AD" w:rsidRDefault="002C0D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DF502" w14:textId="77777777" w:rsidR="002C0DDA" w:rsidRPr="006A01AD" w:rsidRDefault="002C0D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4D004E" w14:textId="77777777" w:rsidR="002C0DDA" w:rsidRPr="006A01AD" w:rsidRDefault="002C0DDA" w:rsidP="002C0DDA">
            <w:pPr>
              <w:rPr>
                <w:rFonts w:ascii="TH SarabunPSK" w:hAnsi="TH SarabunPSK" w:cs="TH SarabunPSK"/>
                <w:sz w:val="24"/>
                <w:szCs w:val="24"/>
              </w:rPr>
            </w:pPr>
          </w:p>
        </w:tc>
      </w:tr>
      <w:tr w:rsidR="002C0DDA" w:rsidRPr="006A01AD" w14:paraId="1BC57287"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61D594" w14:textId="10AB0FF0" w:rsidR="002C0DDA" w:rsidRPr="002C0DDA" w:rsidRDefault="002C0DDA" w:rsidP="002C0DDA">
            <w:pPr>
              <w:rPr>
                <w:rFonts w:ascii="TH SarabunPSK" w:hAnsi="TH SarabunPSK" w:cs="TH SarabunPSK"/>
                <w:sz w:val="24"/>
                <w:szCs w:val="32"/>
              </w:rPr>
            </w:pPr>
            <w:r>
              <w:rPr>
                <w:rFonts w:ascii="TH SarabunPSK" w:hAnsi="TH SarabunPSK" w:cs="TH SarabunPSK"/>
                <w:sz w:val="24"/>
                <w:szCs w:val="32"/>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4B4B14" w14:textId="40C27133" w:rsidR="002C0DDA" w:rsidRPr="00BC28AF" w:rsidRDefault="002C0DDA" w:rsidP="002C0DDA">
            <w:pPr>
              <w:rPr>
                <w:rFonts w:ascii="TH SarabunPSK" w:hAnsi="TH SarabunPSK" w:cs="TH SarabunPSK"/>
                <w:color w:val="000000" w:themeColor="text1"/>
                <w:sz w:val="24"/>
                <w:szCs w:val="32"/>
              </w:rPr>
            </w:pPr>
            <w:r w:rsidRPr="00BC28AF">
              <w:rPr>
                <w:rFonts w:ascii="TH SarabunPSK" w:hAnsi="TH SarabunPSK" w:cs="TH SarabunPSK"/>
                <w:color w:val="000000" w:themeColor="text1"/>
                <w:sz w:val="24"/>
                <w:szCs w:val="32"/>
                <w:lang w:val="en-GB"/>
              </w:rPr>
              <w:t>Has the operator identified the aircraft to be assessed?</w:t>
            </w:r>
            <w:r w:rsidR="00726DF0" w:rsidRPr="00BC28AF">
              <w:rPr>
                <w:rFonts w:ascii="TH SarabunPSK" w:hAnsi="TH SarabunPSK" w:cs="TH SarabunPSK" w:hint="cs"/>
                <w:color w:val="000000" w:themeColor="text1"/>
                <w:sz w:val="24"/>
                <w:szCs w:val="32"/>
                <w:cs/>
                <w:lang w:val="en-GB"/>
              </w:rPr>
              <w:t xml:space="preserve"> </w:t>
            </w:r>
            <w:r w:rsidR="00726DF0" w:rsidRPr="00BC28AF">
              <w:rPr>
                <w:rFonts w:ascii="TH SarabunPSK" w:hAnsi="TH SarabunPSK" w:cs="TH SarabunPSK"/>
                <w:color w:val="000000" w:themeColor="text1"/>
                <w:sz w:val="24"/>
                <w:szCs w:val="32"/>
              </w:rPr>
              <w:t>(AWI</w:t>
            </w:r>
            <w:r w:rsidR="00A7364E" w:rsidRPr="00BC28AF">
              <w:rPr>
                <w:rFonts w:ascii="TH SarabunPSK" w:hAnsi="TH SarabunPSK" w:cs="TH SarabunPSK"/>
                <w:color w:val="000000" w:themeColor="text1"/>
                <w:sz w:val="24"/>
                <w:szCs w:val="32"/>
              </w:rPr>
              <w:t>&amp;</w:t>
            </w:r>
            <w:r w:rsidR="00726DF0" w:rsidRPr="00BC28AF">
              <w:rPr>
                <w:rFonts w:ascii="TH SarabunPSK" w:hAnsi="TH SarabunPSK" w:cs="TH SarabunPSK"/>
                <w:color w:val="000000" w:themeColor="text1"/>
                <w:sz w:val="24"/>
                <w:szCs w:val="32"/>
              </w:rPr>
              <w:t>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8C46EF" w14:textId="77777777" w:rsidR="002C0DDA" w:rsidRDefault="002C0DDA" w:rsidP="002C0DDA">
            <w:pPr>
              <w:jc w:val="cente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8A24A7" w14:textId="77777777" w:rsidR="002C0DDA" w:rsidRPr="006A01AD" w:rsidRDefault="002C0D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ACEEBD" w14:textId="77777777" w:rsidR="002C0DDA" w:rsidRPr="006A01AD" w:rsidRDefault="002C0D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4F9ADA" w14:textId="77777777" w:rsidR="002C0DDA" w:rsidRPr="006A01AD" w:rsidRDefault="002C0D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F4A75D" w14:textId="77777777" w:rsidR="002C0DDA" w:rsidRPr="006A01AD" w:rsidRDefault="002C0DDA" w:rsidP="002C0DDA">
            <w:pPr>
              <w:rPr>
                <w:rFonts w:ascii="TH SarabunPSK" w:hAnsi="TH SarabunPSK" w:cs="TH SarabunPSK"/>
                <w:sz w:val="24"/>
                <w:szCs w:val="24"/>
              </w:rPr>
            </w:pPr>
          </w:p>
        </w:tc>
      </w:tr>
      <w:tr w:rsidR="00592FDA" w:rsidRPr="006A01AD" w14:paraId="2DEDB319"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8F3F46" w14:textId="77730D57" w:rsidR="00592FDA" w:rsidRDefault="00592FDA" w:rsidP="002C0DDA">
            <w:pPr>
              <w:rPr>
                <w:rFonts w:ascii="TH SarabunPSK" w:hAnsi="TH SarabunPSK" w:cs="TH SarabunPSK"/>
                <w:sz w:val="24"/>
                <w:szCs w:val="32"/>
                <w:lang w:val="en-GB"/>
              </w:rPr>
            </w:pPr>
            <w:r>
              <w:rPr>
                <w:rFonts w:ascii="TH SarabunPSK" w:hAnsi="TH SarabunPSK" w:cs="TH SarabunPSK"/>
                <w:sz w:val="24"/>
                <w:szCs w:val="32"/>
                <w:lang w:val="en-GB"/>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57D7C9"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Airworthiness documents showing aircraft eligibility for PBN operations:</w:t>
            </w:r>
          </w:p>
          <w:p w14:paraId="23FE2FE2" w14:textId="77777777" w:rsidR="00592FDA" w:rsidRPr="00BC28AF" w:rsidRDefault="00592FDA" w:rsidP="002C0DDA">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AFM, AFM revision, AFM Supplement or Type Certificate Data Sheet (TCDS) that show the RNAV/RNP navigation system is eligible for each of the intended PBN operations.</w:t>
            </w:r>
          </w:p>
          <w:p w14:paraId="697FC04C" w14:textId="77777777" w:rsidR="00592FDA" w:rsidRPr="00BC28AF" w:rsidRDefault="00592FDA" w:rsidP="002C0DDA">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Or;</w:t>
            </w:r>
          </w:p>
          <w:p w14:paraId="65012396" w14:textId="163E3CCE" w:rsidR="00592FDA" w:rsidRPr="00BC28AF" w:rsidRDefault="00592FDA" w:rsidP="002C0DDA">
            <w:pPr>
              <w:rPr>
                <w:rFonts w:ascii="TH SarabunPSK" w:hAnsi="TH SarabunPSK" w:cs="TH SarabunPSK"/>
                <w:color w:val="000000" w:themeColor="text1"/>
                <w:sz w:val="24"/>
                <w:szCs w:val="32"/>
              </w:rPr>
            </w:pPr>
            <w:r w:rsidRPr="00BC28AF">
              <w:rPr>
                <w:rFonts w:ascii="TH SarabunPSK" w:hAnsi="TH SarabunPSK" w:cs="TH SarabunPSK"/>
                <w:color w:val="000000" w:themeColor="text1"/>
                <w:sz w:val="24"/>
                <w:szCs w:val="32"/>
                <w:lang w:val="en-GB"/>
              </w:rPr>
              <w:t xml:space="preserve">Manufacturer statement. – Aircraft with a manufacturer statement documenting compliance for each of the intended PBN operations. </w:t>
            </w:r>
            <w:r w:rsidR="00036B4F" w:rsidRPr="00BC28AF">
              <w:rPr>
                <w:rFonts w:ascii="TH SarabunPSK" w:hAnsi="TH SarabunPSK" w:cs="TH SarabunPSK"/>
                <w:color w:val="000000" w:themeColor="text1"/>
                <w:sz w:val="24"/>
                <w:szCs w:val="32"/>
              </w:rPr>
              <w:t>(FOI)</w:t>
            </w:r>
          </w:p>
          <w:p w14:paraId="757B2450" w14:textId="0DFDB4E4" w:rsidR="00592FDA" w:rsidRPr="00BC28AF" w:rsidRDefault="00592FDA" w:rsidP="002C0DDA">
            <w:pPr>
              <w:rPr>
                <w:rFonts w:ascii="TH SarabunPSK" w:hAnsi="TH SarabunPSK" w:cs="TH SarabunPSK"/>
                <w:color w:val="000000" w:themeColor="text1"/>
                <w:sz w:val="24"/>
                <w:szCs w:val="32"/>
                <w:cs/>
                <w:lang w:val="en-GB"/>
              </w:rPr>
            </w:pPr>
            <w:r w:rsidRPr="00BC28AF">
              <w:rPr>
                <w:rFonts w:ascii="TH SarabunPSK" w:hAnsi="TH SarabunPSK" w:cs="TH SarabunPSK"/>
                <w:i/>
                <w:iCs/>
                <w:color w:val="000000" w:themeColor="text1"/>
                <w:sz w:val="24"/>
                <w:szCs w:val="32"/>
                <w:lang w:val="en-GB"/>
              </w:rPr>
              <w:t xml:space="preserve">Note: The operator </w:t>
            </w:r>
            <w:r w:rsidR="00EA2654" w:rsidRPr="00BC28AF">
              <w:rPr>
                <w:rFonts w:ascii="TH SarabunPSK" w:hAnsi="TH SarabunPSK" w:cs="TH SarabunPSK"/>
                <w:i/>
                <w:iCs/>
                <w:color w:val="000000" w:themeColor="text1"/>
                <w:sz w:val="24"/>
                <w:szCs w:val="32"/>
                <w:lang w:val="en-GB"/>
              </w:rPr>
              <w:t>must</w:t>
            </w:r>
            <w:r w:rsidRPr="00BC28AF">
              <w:rPr>
                <w:rFonts w:ascii="TH SarabunPSK" w:hAnsi="TH SarabunPSK" w:cs="TH SarabunPSK"/>
                <w:i/>
                <w:iCs/>
                <w:color w:val="000000" w:themeColor="text1"/>
                <w:sz w:val="24"/>
                <w:szCs w:val="32"/>
                <w:lang w:val="en-GB"/>
              </w:rPr>
              <w:t xml:space="preserve"> indicate the lowest RNP AR APCH capability for which approval is requested and provide relevant supporting documentation.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2D00A2" w14:textId="57783222" w:rsidR="00592FDA" w:rsidRPr="00EA2654" w:rsidRDefault="00EA2654" w:rsidP="00CE2BFB">
            <w:pPr>
              <w:rPr>
                <w:rFonts w:ascii="TH SarabunPSK" w:hAnsi="TH SarabunPSK" w:cs="TH SarabunPSK"/>
                <w:sz w:val="24"/>
                <w:szCs w:val="32"/>
              </w:rPr>
            </w:pPr>
            <w:r w:rsidRPr="00185C37">
              <w:rPr>
                <w:rFonts w:ascii="TH SarabunPSK" w:hAnsi="TH SarabunPSK" w:cs="TH SarabunPSK"/>
                <w:sz w:val="24"/>
                <w:szCs w:val="32"/>
                <w:lang w:val="en-GB"/>
              </w:rPr>
              <w:t>SPA.PBN.105(a); CAAT-GL 4.1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7E0C29"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A55B68"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B08ECE"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634F7F" w14:textId="77777777" w:rsidR="00592FDA" w:rsidRPr="006A01AD" w:rsidRDefault="00592FDA" w:rsidP="002C0DDA">
            <w:pPr>
              <w:rPr>
                <w:rFonts w:ascii="TH SarabunPSK" w:hAnsi="TH SarabunPSK" w:cs="TH SarabunPSK"/>
                <w:sz w:val="24"/>
                <w:szCs w:val="24"/>
              </w:rPr>
            </w:pPr>
          </w:p>
        </w:tc>
      </w:tr>
      <w:tr w:rsidR="00592FDA" w:rsidRPr="006A01AD" w14:paraId="2EDB04D6"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34EF1E" w14:textId="3EF94488" w:rsidR="00592FDA" w:rsidRDefault="00592FDA" w:rsidP="002C0DDA">
            <w:pPr>
              <w:rPr>
                <w:rFonts w:ascii="TH SarabunPSK" w:hAnsi="TH SarabunPSK" w:cs="TH SarabunPSK"/>
                <w:sz w:val="24"/>
                <w:szCs w:val="32"/>
                <w:lang w:val="en-GB"/>
              </w:rPr>
            </w:pPr>
            <w:r>
              <w:rPr>
                <w:rFonts w:ascii="TH SarabunPSK" w:hAnsi="TH SarabunPSK" w:cs="TH SarabunPSK"/>
                <w:sz w:val="24"/>
                <w:szCs w:val="32"/>
                <w:lang w:val="en-GB"/>
              </w:rPr>
              <w:t>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73C793"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Aircraft modified to meet PBN standards:</w:t>
            </w:r>
          </w:p>
          <w:p w14:paraId="54BC3143" w14:textId="77777777" w:rsidR="00592FDA" w:rsidRPr="00BC28AF" w:rsidRDefault="00592FDA" w:rsidP="002C0DDA">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Documentation on aircraft inspection and/or modification, if applicable.</w:t>
            </w:r>
          </w:p>
          <w:p w14:paraId="52BAAF88" w14:textId="0F9E196D" w:rsidR="00592FDA" w:rsidRPr="00BC28AF" w:rsidRDefault="00592FDA" w:rsidP="002C0DDA">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Maintenance records documenting the installation or modification of aircraft systems.</w:t>
            </w:r>
            <w:r w:rsidR="00036B4F" w:rsidRPr="00BC28AF">
              <w:rPr>
                <w:rFonts w:ascii="TH SarabunPSK" w:hAnsi="TH SarabunPSK" w:cs="TH SarabunPSK"/>
                <w:color w:val="000000" w:themeColor="text1"/>
                <w:sz w:val="24"/>
                <w:szCs w:val="32"/>
                <w:lang w:val="en-GB"/>
              </w:rPr>
              <w:t xml:space="preserve"> (AWI)</w:t>
            </w:r>
          </w:p>
          <w:p w14:paraId="5EECC63A" w14:textId="77777777" w:rsidR="00592FDA" w:rsidRPr="00BC28AF" w:rsidRDefault="00592FDA" w:rsidP="002C0DDA">
            <w:pPr>
              <w:rPr>
                <w:rFonts w:ascii="TH SarabunPSK" w:hAnsi="TH SarabunPSK" w:cs="TH SarabunPSK"/>
                <w:color w:val="000000" w:themeColor="text1"/>
                <w:sz w:val="24"/>
                <w:szCs w:val="32"/>
                <w:lang w:val="en-GB"/>
              </w:rPr>
            </w:pPr>
          </w:p>
          <w:p w14:paraId="57C61FAC" w14:textId="3C7D8666" w:rsidR="00592FDA" w:rsidRPr="00BC28AF" w:rsidRDefault="00592FDA" w:rsidP="002C0DDA">
            <w:pPr>
              <w:rPr>
                <w:rFonts w:ascii="TH SarabunPSK" w:hAnsi="TH SarabunPSK" w:cs="TH SarabunPSK"/>
                <w:color w:val="000000" w:themeColor="text1"/>
                <w:sz w:val="24"/>
                <w:szCs w:val="32"/>
                <w:cs/>
                <w:lang w:val="en-GB"/>
              </w:rPr>
            </w:pPr>
            <w:r w:rsidRPr="00BC28AF">
              <w:rPr>
                <w:rFonts w:ascii="TH SarabunPSK" w:hAnsi="TH SarabunPSK" w:cs="TH SarabunPSK"/>
                <w:i/>
                <w:iCs/>
                <w:color w:val="000000" w:themeColor="text1"/>
                <w:sz w:val="24"/>
                <w:szCs w:val="32"/>
                <w:lang w:val="en-GB"/>
              </w:rPr>
              <w:t>Note: If aircraft were not delivered in a PBN operations compliant configuration for each of the navigation specifications intended to be used, details as to how each aircraft was modified to become compliant with each applicable navigation specification are required. Where possible, reference should be made to aircraft OEM documentation.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B9F827" w14:textId="77777777" w:rsidR="00592FDA" w:rsidRDefault="00592FDA" w:rsidP="002C0DDA">
            <w:pPr>
              <w:jc w:val="cente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71D4E0"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004DA6"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AF9C97"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172B0A" w14:textId="77777777" w:rsidR="00592FDA" w:rsidRPr="006A01AD" w:rsidRDefault="00592FDA" w:rsidP="002C0DDA">
            <w:pPr>
              <w:rPr>
                <w:rFonts w:ascii="TH SarabunPSK" w:hAnsi="TH SarabunPSK" w:cs="TH SarabunPSK"/>
                <w:sz w:val="24"/>
                <w:szCs w:val="24"/>
              </w:rPr>
            </w:pPr>
          </w:p>
        </w:tc>
      </w:tr>
      <w:tr w:rsidR="00592FDA" w:rsidRPr="006A01AD" w14:paraId="563EEE2E"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583D2A" w14:textId="43D97BC8"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lastRenderedPageBreak/>
              <w:t>1.5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CA04A5"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Continuing Airworthiness</w:t>
            </w:r>
          </w:p>
          <w:p w14:paraId="282F5897" w14:textId="49A1CB8F" w:rsidR="00592FDA" w:rsidRPr="00BC28AF" w:rsidRDefault="00592FDA" w:rsidP="002C0DDA">
            <w:pPr>
              <w:rPr>
                <w:rFonts w:ascii="TH SarabunPSK" w:hAnsi="TH SarabunPSK" w:cs="TH SarabunPSK"/>
                <w:color w:val="000000" w:themeColor="text1"/>
                <w:sz w:val="24"/>
                <w:szCs w:val="32"/>
              </w:rPr>
            </w:pPr>
            <w:r w:rsidRPr="00BC28AF">
              <w:rPr>
                <w:rFonts w:ascii="TH SarabunPSK" w:hAnsi="TH SarabunPSK" w:cs="TH SarabunPSK"/>
                <w:color w:val="000000" w:themeColor="text1"/>
                <w:sz w:val="24"/>
                <w:szCs w:val="32"/>
                <w:lang w:val="en-GB"/>
              </w:rPr>
              <w:t>Documentation to show that the aircraft will be maintained compliant with its type design.</w:t>
            </w:r>
            <w:r w:rsidR="00623B21" w:rsidRPr="00BC28AF">
              <w:rPr>
                <w:rFonts w:ascii="TH SarabunPSK" w:hAnsi="TH SarabunPSK" w:cs="TH SarabunPSK" w:hint="cs"/>
                <w:color w:val="000000" w:themeColor="text1"/>
                <w:sz w:val="24"/>
                <w:szCs w:val="32"/>
                <w:cs/>
                <w:lang w:val="en-GB"/>
              </w:rPr>
              <w:t xml:space="preserve"> </w:t>
            </w:r>
            <w:r w:rsidR="00623B21" w:rsidRPr="00BC28AF">
              <w:rPr>
                <w:rFonts w:ascii="TH SarabunPSK" w:hAnsi="TH SarabunPSK" w:cs="TH SarabunPSK"/>
                <w:color w:val="000000" w:themeColor="text1"/>
                <w:sz w:val="24"/>
                <w:szCs w:val="32"/>
              </w:rPr>
              <w:t>(AWI)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6654A6" w14:textId="77777777" w:rsidR="00592FDA" w:rsidRDefault="00592FDA" w:rsidP="002C0DDA">
            <w:pPr>
              <w:jc w:val="cente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CA3C32"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742679"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F4E7C5"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6C3520" w14:textId="77777777" w:rsidR="00592FDA" w:rsidRPr="006A01AD" w:rsidRDefault="00592FDA" w:rsidP="002C0DDA">
            <w:pPr>
              <w:rPr>
                <w:rFonts w:ascii="TH SarabunPSK" w:hAnsi="TH SarabunPSK" w:cs="TH SarabunPSK"/>
                <w:sz w:val="24"/>
                <w:szCs w:val="24"/>
              </w:rPr>
            </w:pPr>
          </w:p>
        </w:tc>
      </w:tr>
      <w:tr w:rsidR="00592FDA" w:rsidRPr="006A01AD" w14:paraId="7B732D89"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CD9272" w14:textId="48BF0A95"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77C9BF" w14:textId="311929AB" w:rsidR="00592FDA" w:rsidRPr="00BC28AF" w:rsidRDefault="00592FDA" w:rsidP="002C0DDA">
            <w:pPr>
              <w:rPr>
                <w:rFonts w:ascii="TH SarabunPSK" w:hAnsi="TH SarabunPSK" w:cs="TH SarabunPSK"/>
                <w:color w:val="000000" w:themeColor="text1"/>
                <w:sz w:val="24"/>
                <w:szCs w:val="32"/>
              </w:rPr>
            </w:pPr>
            <w:r w:rsidRPr="00BC28AF">
              <w:rPr>
                <w:rFonts w:ascii="TH SarabunPSK" w:hAnsi="TH SarabunPSK" w:cs="TH SarabunPSK"/>
                <w:b/>
                <w:bCs/>
                <w:color w:val="000000" w:themeColor="text1"/>
                <w:sz w:val="24"/>
                <w:szCs w:val="32"/>
                <w:lang w:val="en-GB"/>
              </w:rPr>
              <w:t>Minimum equipment list (MEL),</w:t>
            </w:r>
            <w:r w:rsidRPr="00BC28AF">
              <w:rPr>
                <w:rFonts w:ascii="TH SarabunPSK" w:hAnsi="TH SarabunPSK" w:cs="TH SarabunPSK"/>
                <w:color w:val="000000" w:themeColor="text1"/>
                <w:sz w:val="24"/>
                <w:szCs w:val="32"/>
                <w:lang w:val="en-GB"/>
              </w:rPr>
              <w:t xml:space="preserve"> If applicable, </w:t>
            </w:r>
            <w:r w:rsidR="009D588D" w:rsidRPr="00BC28AF">
              <w:rPr>
                <w:rFonts w:ascii="TH SarabunPSK" w:hAnsi="TH SarabunPSK" w:cs="TH SarabunPSK"/>
                <w:color w:val="000000" w:themeColor="text1"/>
                <w:sz w:val="24"/>
                <w:szCs w:val="32"/>
                <w:lang w:val="en-GB"/>
              </w:rPr>
              <w:t>Is the MEL revised to include RNP AR specific requirements, and does it reference a mandatory list of equipment (e.g., number of FMS, AP/FD, GNSS sensors, IRS, TAWS Class A) as defined by the manufacturer</w:t>
            </w:r>
            <w:r w:rsidRPr="00BC28AF">
              <w:rPr>
                <w:rFonts w:ascii="TH SarabunPSK" w:hAnsi="TH SarabunPSK" w:cs="TH SarabunPSK"/>
                <w:color w:val="000000" w:themeColor="text1"/>
                <w:sz w:val="24"/>
                <w:szCs w:val="32"/>
                <w:lang w:val="en-GB"/>
              </w:rPr>
              <w:t>.</w:t>
            </w:r>
            <w:r w:rsidR="00623B21" w:rsidRPr="00BC28AF">
              <w:rPr>
                <w:rFonts w:ascii="TH SarabunPSK" w:hAnsi="TH SarabunPSK" w:cs="TH SarabunPSK" w:hint="cs"/>
                <w:color w:val="000000" w:themeColor="text1"/>
                <w:sz w:val="24"/>
                <w:szCs w:val="32"/>
                <w:cs/>
                <w:lang w:val="en-GB"/>
              </w:rPr>
              <w:t xml:space="preserve"> </w:t>
            </w:r>
            <w:r w:rsidR="00623B21" w:rsidRPr="00BC28AF">
              <w:rPr>
                <w:rFonts w:ascii="TH SarabunPSK" w:hAnsi="TH SarabunPSK" w:cs="TH SarabunPSK"/>
                <w:color w:val="000000" w:themeColor="text1"/>
                <w:sz w:val="24"/>
                <w:szCs w:val="32"/>
              </w:rPr>
              <w:t>(AWI</w:t>
            </w:r>
            <w:r w:rsidR="00A7364E" w:rsidRPr="00BC28AF">
              <w:rPr>
                <w:rFonts w:ascii="TH SarabunPSK" w:hAnsi="TH SarabunPSK" w:cs="TH SarabunPSK"/>
                <w:color w:val="000000" w:themeColor="text1"/>
                <w:sz w:val="24"/>
                <w:szCs w:val="32"/>
              </w:rPr>
              <w:t>&amp;</w:t>
            </w:r>
            <w:r w:rsidR="00623B21" w:rsidRPr="00BC28AF">
              <w:rPr>
                <w:rFonts w:ascii="TH SarabunPSK" w:hAnsi="TH SarabunPSK" w:cs="TH SarabunPSK"/>
                <w:color w:val="000000" w:themeColor="text1"/>
                <w:sz w:val="24"/>
                <w:szCs w:val="32"/>
              </w:rPr>
              <w:t>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839648" w14:textId="531BF1FB" w:rsidR="00592FDA" w:rsidRDefault="009D588D" w:rsidP="00CE2BFB">
            <w:pPr>
              <w:rPr>
                <w:rFonts w:ascii="TH SarabunPSK" w:hAnsi="TH SarabunPSK" w:cs="TH SarabunPSK"/>
                <w:sz w:val="24"/>
                <w:szCs w:val="32"/>
                <w:lang w:val="en-GB"/>
              </w:rPr>
            </w:pPr>
            <w:r w:rsidRPr="00185C37">
              <w:rPr>
                <w:rFonts w:ascii="TH SarabunPSK" w:hAnsi="TH SarabunPSK" w:cs="TH SarabunPSK"/>
                <w:sz w:val="24"/>
                <w:szCs w:val="32"/>
                <w:lang w:val="en-GB"/>
              </w:rPr>
              <w:t>SPA.PBN.105(d)(1); CAAT-GL 4.6.1 &amp; 4.6.2</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28FF3B"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D44150"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DA93D3"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65BF93" w14:textId="77777777" w:rsidR="00592FDA" w:rsidRPr="006A01AD" w:rsidRDefault="00592FDA" w:rsidP="002C0DDA">
            <w:pPr>
              <w:rPr>
                <w:rFonts w:ascii="TH SarabunPSK" w:hAnsi="TH SarabunPSK" w:cs="TH SarabunPSK"/>
                <w:sz w:val="24"/>
                <w:szCs w:val="24"/>
              </w:rPr>
            </w:pPr>
          </w:p>
        </w:tc>
      </w:tr>
      <w:tr w:rsidR="00592FDA" w:rsidRPr="006A01AD" w14:paraId="30E156A2"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0D7191" w14:textId="3E3A1172"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6D3D6D" w14:textId="36119704" w:rsidR="00BD756F" w:rsidRPr="00BC28AF" w:rsidRDefault="00592FDA" w:rsidP="009D588D">
            <w:pPr>
              <w:rPr>
                <w:rFonts w:ascii="TH SarabunPSK" w:hAnsi="TH SarabunPSK" w:cs="TH SarabunPSK"/>
                <w:b/>
                <w:bCs/>
                <w:color w:val="000000" w:themeColor="text1"/>
                <w:sz w:val="24"/>
                <w:szCs w:val="32"/>
                <w:cs/>
                <w:lang w:val="en-GB"/>
              </w:rPr>
            </w:pPr>
            <w:r w:rsidRPr="00BC28AF">
              <w:rPr>
                <w:rFonts w:ascii="TH SarabunPSK" w:hAnsi="TH SarabunPSK" w:cs="TH SarabunPSK"/>
                <w:b/>
                <w:bCs/>
                <w:color w:val="000000" w:themeColor="text1"/>
                <w:sz w:val="24"/>
                <w:szCs w:val="32"/>
                <w:lang w:val="en-GB"/>
              </w:rPr>
              <w:t>Training</w:t>
            </w:r>
          </w:p>
          <w:p w14:paraId="361C5364" w14:textId="77777777" w:rsidR="00592FDA" w:rsidRPr="00BC28AF" w:rsidRDefault="00592FDA" w:rsidP="002C0DDA">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Training programme for flight crews and flight dispatchers, as applicable.</w:t>
            </w:r>
          </w:p>
          <w:p w14:paraId="3BCAA5A3" w14:textId="616D7FF9" w:rsidR="00592FDA" w:rsidRPr="00BC28AF" w:rsidRDefault="00592FDA" w:rsidP="002C0DDA">
            <w:pPr>
              <w:rPr>
                <w:rFonts w:ascii="TH SarabunPSK" w:hAnsi="TH SarabunPSK" w:cs="TH SarabunPSK"/>
                <w:color w:val="000000" w:themeColor="text1"/>
                <w:sz w:val="24"/>
                <w:szCs w:val="32"/>
              </w:rPr>
            </w:pPr>
            <w:r w:rsidRPr="00BC28AF">
              <w:rPr>
                <w:rFonts w:ascii="TH SarabunPSK" w:hAnsi="TH SarabunPSK" w:cs="TH SarabunPSK"/>
                <w:color w:val="000000" w:themeColor="text1"/>
                <w:sz w:val="24"/>
                <w:szCs w:val="32"/>
                <w:lang w:val="en-GB"/>
              </w:rPr>
              <w:t>Training programme for engineering and maintenance personnel, as applicable.</w:t>
            </w:r>
            <w:r w:rsidR="00623B21" w:rsidRPr="00BC28AF">
              <w:rPr>
                <w:rFonts w:ascii="TH SarabunPSK" w:hAnsi="TH SarabunPSK" w:cs="TH SarabunPSK"/>
                <w:color w:val="000000" w:themeColor="text1"/>
                <w:sz w:val="24"/>
                <w:szCs w:val="32"/>
              </w:rPr>
              <w:t xml:space="preserve"> (AWI</w:t>
            </w:r>
            <w:r w:rsidR="00A7364E" w:rsidRPr="00BC28AF">
              <w:rPr>
                <w:rFonts w:ascii="TH SarabunPSK" w:hAnsi="TH SarabunPSK" w:cs="TH SarabunPSK"/>
                <w:color w:val="000000" w:themeColor="text1"/>
                <w:sz w:val="24"/>
                <w:szCs w:val="32"/>
              </w:rPr>
              <w:t>&amp;</w:t>
            </w:r>
            <w:r w:rsidR="00623B21" w:rsidRPr="00BC28AF">
              <w:rPr>
                <w:rFonts w:ascii="TH SarabunPSK" w:hAnsi="TH SarabunPSK" w:cs="TH SarabunPSK"/>
                <w:color w:val="000000" w:themeColor="text1"/>
                <w:sz w:val="24"/>
                <w:szCs w:val="32"/>
              </w:rPr>
              <w:t>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412F83" w14:textId="77777777" w:rsidR="00592FDA" w:rsidRDefault="00592FDA" w:rsidP="002C0DDA">
            <w:pPr>
              <w:jc w:val="cente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C89181"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82BE54"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CC8CC2"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40CC0F" w14:textId="77777777" w:rsidR="00592FDA" w:rsidRPr="006A01AD" w:rsidRDefault="00592FDA" w:rsidP="002C0DDA">
            <w:pPr>
              <w:rPr>
                <w:rFonts w:ascii="TH SarabunPSK" w:hAnsi="TH SarabunPSK" w:cs="TH SarabunPSK"/>
                <w:sz w:val="24"/>
                <w:szCs w:val="24"/>
              </w:rPr>
            </w:pPr>
          </w:p>
        </w:tc>
      </w:tr>
      <w:tr w:rsidR="00592FDA" w:rsidRPr="006A01AD" w14:paraId="235D5F8D"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D92C00" w14:textId="7DAD210F"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16F35E"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Operating policies and procedures</w:t>
            </w:r>
          </w:p>
          <w:p w14:paraId="5479B95E" w14:textId="41E5C1CF" w:rsidR="00592FDA" w:rsidRPr="00BC28AF" w:rsidRDefault="00592FDA" w:rsidP="002C0DDA">
            <w:pPr>
              <w:rPr>
                <w:rFonts w:ascii="TH SarabunPSK" w:hAnsi="TH SarabunPSK" w:cs="TH SarabunPSK"/>
                <w:color w:val="000000" w:themeColor="text1"/>
                <w:sz w:val="24"/>
                <w:szCs w:val="32"/>
                <w:cs/>
                <w:lang w:val="en-GB"/>
              </w:rPr>
            </w:pPr>
            <w:r w:rsidRPr="00BC28AF">
              <w:rPr>
                <w:rFonts w:ascii="TH SarabunPSK" w:hAnsi="TH SarabunPSK" w:cs="TH SarabunPSK"/>
                <w:color w:val="000000" w:themeColor="text1"/>
                <w:sz w:val="24"/>
                <w:szCs w:val="32"/>
                <w:lang w:val="en-GB"/>
              </w:rPr>
              <w:t xml:space="preserve">Operations Manual (OM) and checklists or sections to be attached to the application, corresponding to RNP </w:t>
            </w:r>
            <w:r w:rsidRPr="00BC28AF">
              <w:rPr>
                <w:rFonts w:ascii="TH SarabunPSK" w:hAnsi="TH SarabunPSK" w:cs="TH SarabunPSK"/>
                <w:color w:val="000000" w:themeColor="text1"/>
                <w:spacing w:val="-2"/>
                <w:sz w:val="24"/>
                <w:szCs w:val="32"/>
                <w:lang w:val="en-GB"/>
              </w:rPr>
              <w:t>AR APCH operating procedures and policies.</w:t>
            </w:r>
            <w:r w:rsidR="00623B21" w:rsidRPr="00BC28AF">
              <w:rPr>
                <w:rFonts w:ascii="TH SarabunPSK" w:hAnsi="TH SarabunPSK" w:cs="TH SarabunPSK" w:hint="cs"/>
                <w:color w:val="000000" w:themeColor="text1"/>
                <w:spacing w:val="-2"/>
                <w:sz w:val="24"/>
                <w:szCs w:val="32"/>
                <w:cs/>
                <w:lang w:val="en-GB"/>
              </w:rPr>
              <w:t xml:space="preserve"> </w:t>
            </w:r>
            <w:r w:rsidR="00623B21" w:rsidRPr="00BC28AF">
              <w:rPr>
                <w:rFonts w:ascii="TH SarabunPSK" w:hAnsi="TH SarabunPSK" w:cs="TH SarabunPSK"/>
                <w:color w:val="000000" w:themeColor="text1"/>
                <w:spacing w:val="-2"/>
                <w:sz w:val="24"/>
                <w:szCs w:val="32"/>
              </w:rPr>
              <w:t>(AWI</w:t>
            </w:r>
            <w:r w:rsidR="00A7364E" w:rsidRPr="00BC28AF">
              <w:rPr>
                <w:rFonts w:ascii="TH SarabunPSK" w:hAnsi="TH SarabunPSK" w:cs="TH SarabunPSK"/>
                <w:color w:val="000000" w:themeColor="text1"/>
                <w:spacing w:val="-2"/>
                <w:sz w:val="24"/>
                <w:szCs w:val="32"/>
              </w:rPr>
              <w:t>&amp;</w:t>
            </w:r>
            <w:r w:rsidR="00623B21" w:rsidRPr="00BC28AF">
              <w:rPr>
                <w:rFonts w:ascii="TH SarabunPSK" w:hAnsi="TH SarabunPSK" w:cs="TH SarabunPSK"/>
                <w:color w:val="000000" w:themeColor="text1"/>
                <w:spacing w:val="-2"/>
                <w:sz w:val="24"/>
                <w:szCs w:val="32"/>
              </w:rPr>
              <w:t>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C91BEB" w14:textId="77777777" w:rsidR="00592FDA" w:rsidRDefault="00592FDA" w:rsidP="002C0DDA">
            <w:pPr>
              <w:jc w:val="cente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40FF3B"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8C53C0"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75B403"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87809B" w14:textId="77777777" w:rsidR="00592FDA" w:rsidRPr="006A01AD" w:rsidRDefault="00592FDA" w:rsidP="002C0DDA">
            <w:pPr>
              <w:rPr>
                <w:rFonts w:ascii="TH SarabunPSK" w:hAnsi="TH SarabunPSK" w:cs="TH SarabunPSK"/>
                <w:sz w:val="24"/>
                <w:szCs w:val="24"/>
              </w:rPr>
            </w:pPr>
          </w:p>
        </w:tc>
      </w:tr>
      <w:tr w:rsidR="00592FDA" w:rsidRPr="006A01AD" w14:paraId="49FDA6E7"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3F49AB" w14:textId="62D2D6E9"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8260AD"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Navigation database</w:t>
            </w:r>
          </w:p>
          <w:p w14:paraId="21F9E4E3" w14:textId="58D19F1D" w:rsidR="00592FDA" w:rsidRPr="00BC28AF" w:rsidRDefault="00592FDA" w:rsidP="002C0DDA">
            <w:pPr>
              <w:rPr>
                <w:rFonts w:ascii="TH SarabunPSK" w:hAnsi="TH SarabunPSK" w:cs="TH SarabunPSK"/>
                <w:color w:val="000000" w:themeColor="text1"/>
                <w:sz w:val="24"/>
                <w:szCs w:val="32"/>
                <w:cs/>
                <w:lang w:val="en-GB"/>
              </w:rPr>
            </w:pPr>
            <w:r w:rsidRPr="00BC28AF">
              <w:rPr>
                <w:rFonts w:ascii="TH SarabunPSK" w:hAnsi="TH SarabunPSK" w:cs="TH SarabunPSK"/>
                <w:color w:val="000000" w:themeColor="text1"/>
                <w:sz w:val="24"/>
                <w:szCs w:val="32"/>
                <w:lang w:val="en-GB"/>
              </w:rPr>
              <w:t>Details of the navigation database management and validation programme</w:t>
            </w:r>
            <w:r w:rsidR="009D588D" w:rsidRPr="00BC28AF">
              <w:rPr>
                <w:rFonts w:ascii="TH SarabunPSK" w:hAnsi="TH SarabunPSK" w:cs="TH SarabunPSK"/>
                <w:color w:val="000000" w:themeColor="text1"/>
                <w:sz w:val="24"/>
                <w:szCs w:val="32"/>
                <w:lang w:val="en-GB"/>
              </w:rPr>
              <w:t xml:space="preserve"> that ensures data integrity and strictly enforces a "Zero Tolerance" policy prohibiting the use of expired databases during RNP AR APCH operations </w:t>
            </w:r>
            <w:r w:rsidR="00623B21" w:rsidRPr="00BC28AF">
              <w:rPr>
                <w:rFonts w:ascii="TH SarabunPSK" w:hAnsi="TH SarabunPSK" w:cs="TH SarabunPSK"/>
                <w:color w:val="000000" w:themeColor="text1"/>
                <w:sz w:val="24"/>
                <w:szCs w:val="32"/>
                <w:lang w:val="en-GB"/>
              </w:rPr>
              <w:t>(AWI</w:t>
            </w:r>
            <w:r w:rsidR="00A7364E" w:rsidRPr="00BC28AF">
              <w:rPr>
                <w:rFonts w:ascii="TH SarabunPSK" w:hAnsi="TH SarabunPSK" w:cs="TH SarabunPSK"/>
                <w:color w:val="000000" w:themeColor="text1"/>
                <w:sz w:val="24"/>
                <w:szCs w:val="32"/>
                <w:lang w:val="en-GB"/>
              </w:rPr>
              <w:t>&amp;</w:t>
            </w:r>
            <w:r w:rsidR="00623B21" w:rsidRPr="00BC28AF">
              <w:rPr>
                <w:rFonts w:ascii="TH SarabunPSK" w:hAnsi="TH SarabunPSK" w:cs="TH SarabunPSK"/>
                <w:color w:val="000000" w:themeColor="text1"/>
                <w:sz w:val="24"/>
                <w:szCs w:val="32"/>
                <w:lang w:val="en-GB"/>
              </w:rPr>
              <w:t>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CEA20C" w14:textId="2B6B8609" w:rsidR="00592FDA" w:rsidRPr="00185C37" w:rsidRDefault="00C27ECD" w:rsidP="00CE2BFB">
            <w:pPr>
              <w:rPr>
                <w:rFonts w:ascii="TH SarabunPSK" w:hAnsi="TH SarabunPSK" w:cs="TH SarabunPSK"/>
                <w:color w:val="EE0000"/>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d)(</w:t>
            </w:r>
            <w:r w:rsidRPr="00185C37">
              <w:rPr>
                <w:rFonts w:ascii="TH SarabunPSK" w:hAnsi="TH SarabunPSK" w:cs="TH SarabunPSK"/>
                <w:sz w:val="24"/>
                <w:szCs w:val="24"/>
                <w:cs/>
                <w:lang w:val="en-GB"/>
              </w:rPr>
              <w:t>4)</w:t>
            </w:r>
            <w:r w:rsidRPr="00185C37">
              <w:rPr>
                <w:rFonts w:ascii="TH SarabunPSK" w:hAnsi="TH SarabunPSK" w:cs="TH SarabunPSK"/>
                <w:sz w:val="24"/>
                <w:szCs w:val="24"/>
                <w:lang w:val="en-GB"/>
              </w:rPr>
              <w:t>; AMC</w:t>
            </w:r>
            <w:r w:rsidRPr="00185C37">
              <w:rPr>
                <w:rFonts w:ascii="TH SarabunPSK" w:hAnsi="TH SarabunPSK" w:cs="TH SarabunPSK"/>
                <w:sz w:val="24"/>
                <w:szCs w:val="24"/>
                <w:cs/>
                <w:lang w:val="en-GB"/>
              </w:rPr>
              <w:t xml:space="preserve">3 </w:t>
            </w: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 xml:space="preserve">d); CAAT-GL </w:t>
            </w:r>
            <w:r w:rsidRPr="00185C37">
              <w:rPr>
                <w:rFonts w:ascii="TH SarabunPSK" w:hAnsi="TH SarabunPSK" w:cs="TH SarabunPSK"/>
                <w:sz w:val="24"/>
                <w:szCs w:val="24"/>
                <w:cs/>
                <w:lang w:val="en-GB"/>
              </w:rPr>
              <w:t xml:space="preserve">4.4 </w:t>
            </w:r>
            <w:r w:rsidRPr="00185C37">
              <w:rPr>
                <w:rFonts w:ascii="TH SarabunPSK" w:hAnsi="TH SarabunPSK" w:cs="TH SarabunPSK"/>
                <w:sz w:val="24"/>
                <w:szCs w:val="24"/>
                <w:lang w:val="en-GB"/>
              </w:rPr>
              <w:t xml:space="preserve">&amp; </w:t>
            </w:r>
            <w:r w:rsidRPr="00185C37">
              <w:rPr>
                <w:rFonts w:ascii="TH SarabunPSK" w:hAnsi="TH SarabunPSK" w:cs="TH SarabunPSK"/>
                <w:sz w:val="24"/>
                <w:szCs w:val="24"/>
                <w:cs/>
                <w:lang w:val="en-GB"/>
              </w:rPr>
              <w:t>4.6.1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2B6813"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445FD9"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1DAB1F"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3AB34F" w14:textId="77777777" w:rsidR="00592FDA" w:rsidRPr="006A01AD" w:rsidRDefault="00592FDA" w:rsidP="002C0DDA">
            <w:pPr>
              <w:rPr>
                <w:rFonts w:ascii="TH SarabunPSK" w:hAnsi="TH SarabunPSK" w:cs="TH SarabunPSK"/>
                <w:sz w:val="24"/>
                <w:szCs w:val="24"/>
              </w:rPr>
            </w:pPr>
          </w:p>
        </w:tc>
      </w:tr>
      <w:tr w:rsidR="00592FDA" w:rsidRPr="006A01AD" w14:paraId="2F32C32C"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E25B18" w14:textId="481F4FD2"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5C76B5"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Validation flights:</w:t>
            </w:r>
          </w:p>
          <w:p w14:paraId="1FCD9198" w14:textId="4042FF1B" w:rsidR="00592FDA" w:rsidRPr="00BC28AF" w:rsidRDefault="00592FDA" w:rsidP="002C0DDA">
            <w:pPr>
              <w:rPr>
                <w:rFonts w:ascii="TH SarabunPSK" w:hAnsi="TH SarabunPSK" w:cs="TH SarabunPSK"/>
                <w:color w:val="000000" w:themeColor="text1"/>
                <w:sz w:val="24"/>
                <w:szCs w:val="32"/>
                <w:cs/>
                <w:lang w:val="en-GB"/>
              </w:rPr>
            </w:pPr>
            <w:r w:rsidRPr="00BC28AF">
              <w:rPr>
                <w:rFonts w:ascii="TH SarabunPSK" w:hAnsi="TH SarabunPSK" w:cs="TH SarabunPSK"/>
                <w:color w:val="000000" w:themeColor="text1"/>
                <w:sz w:val="24"/>
                <w:szCs w:val="32"/>
                <w:lang w:val="en-GB"/>
              </w:rPr>
              <w:t xml:space="preserve">Formal plan to validate proposed operation. </w:t>
            </w:r>
            <w:r w:rsidR="00623B21" w:rsidRPr="00BC28AF">
              <w:rPr>
                <w:rFonts w:ascii="TH SarabunPSK" w:hAnsi="TH SarabunPSK" w:cs="TH SarabunPSK"/>
                <w:color w:val="000000" w:themeColor="text1"/>
                <w:sz w:val="24"/>
                <w:szCs w:val="32"/>
              </w:rPr>
              <w:t>(FOI)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74106" w14:textId="77777777" w:rsidR="00592FDA" w:rsidRPr="00CA367F" w:rsidRDefault="00592FDA" w:rsidP="002C0DDA">
            <w:pPr>
              <w:jc w:val="center"/>
              <w:rPr>
                <w:rFonts w:ascii="TH SarabunPSK" w:hAnsi="TH SarabunPSK" w:cs="TH SarabunPSK"/>
                <w:color w:val="EE0000"/>
                <w:sz w:val="24"/>
                <w:szCs w:val="24"/>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663DA0"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56F0AD"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5BF69D"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10AFBE" w14:textId="77777777" w:rsidR="00592FDA" w:rsidRPr="006A01AD" w:rsidRDefault="00592FDA" w:rsidP="002C0DDA">
            <w:pPr>
              <w:rPr>
                <w:rFonts w:ascii="TH SarabunPSK" w:hAnsi="TH SarabunPSK" w:cs="TH SarabunPSK"/>
                <w:sz w:val="24"/>
                <w:szCs w:val="24"/>
              </w:rPr>
            </w:pPr>
          </w:p>
        </w:tc>
      </w:tr>
      <w:tr w:rsidR="00592FDA" w:rsidRPr="006A01AD" w14:paraId="2A708654"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D13005" w14:textId="061DF0EC"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748635"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Monitoring Programme:</w:t>
            </w:r>
          </w:p>
          <w:p w14:paraId="132BF97A" w14:textId="65417EAE" w:rsidR="00592FDA" w:rsidRPr="00BC28AF" w:rsidRDefault="00592FDA" w:rsidP="002C0DDA">
            <w:pPr>
              <w:rPr>
                <w:rFonts w:ascii="TH SarabunPSK" w:hAnsi="TH SarabunPSK" w:cs="TH SarabunPSK"/>
                <w:color w:val="000000" w:themeColor="text1"/>
                <w:sz w:val="24"/>
                <w:szCs w:val="32"/>
                <w:cs/>
                <w:lang w:val="en-GB"/>
              </w:rPr>
            </w:pPr>
            <w:r w:rsidRPr="00BC28AF">
              <w:rPr>
                <w:rFonts w:ascii="TH SarabunPSK" w:hAnsi="TH SarabunPSK" w:cs="TH SarabunPSK"/>
                <w:color w:val="000000" w:themeColor="text1"/>
                <w:sz w:val="24"/>
                <w:szCs w:val="32"/>
                <w:lang w:val="en-GB"/>
              </w:rPr>
              <w:t xml:space="preserve">Data collection plan during interim approval period. </w:t>
            </w:r>
            <w:r w:rsidR="00623B21" w:rsidRPr="00BC28AF">
              <w:rPr>
                <w:rFonts w:ascii="TH SarabunPSK" w:hAnsi="TH SarabunPSK" w:cs="TH SarabunPSK"/>
                <w:color w:val="000000" w:themeColor="text1"/>
                <w:sz w:val="24"/>
                <w:szCs w:val="32"/>
              </w:rPr>
              <w:t>(FOI)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0E6E07" w14:textId="77777777" w:rsidR="00592FDA" w:rsidRPr="00CA367F" w:rsidRDefault="00592FDA" w:rsidP="002C0DDA">
            <w:pPr>
              <w:jc w:val="center"/>
              <w:rPr>
                <w:rFonts w:ascii="TH SarabunPSK" w:hAnsi="TH SarabunPSK" w:cs="TH SarabunPSK"/>
                <w:color w:val="EE0000"/>
                <w:sz w:val="24"/>
                <w:szCs w:val="24"/>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FB891"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786B17"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B13815"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C15898" w14:textId="77777777" w:rsidR="00592FDA" w:rsidRPr="006A01AD" w:rsidRDefault="00592FDA" w:rsidP="002C0DDA">
            <w:pPr>
              <w:rPr>
                <w:rFonts w:ascii="TH SarabunPSK" w:hAnsi="TH SarabunPSK" w:cs="TH SarabunPSK"/>
                <w:sz w:val="24"/>
                <w:szCs w:val="24"/>
              </w:rPr>
            </w:pPr>
          </w:p>
        </w:tc>
      </w:tr>
      <w:tr w:rsidR="00592FDA" w:rsidRPr="006A01AD" w14:paraId="3F484D7C"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812545" w14:textId="784DAE68"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530BE2" w14:textId="77777777" w:rsidR="00592FDA" w:rsidRPr="00BC28AF" w:rsidRDefault="00592FDA" w:rsidP="002C0DDA">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Flight Operational Safety Assessment (FOSA):</w:t>
            </w:r>
          </w:p>
          <w:p w14:paraId="21FB984C" w14:textId="1CA5CB2E" w:rsidR="00592FDA" w:rsidRPr="00BC28AF" w:rsidRDefault="00592FDA" w:rsidP="002C0DDA">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 xml:space="preserve">Established methodology for a formal safety assessment of the proposed operation. </w:t>
            </w:r>
            <w:r w:rsidR="00623B21" w:rsidRPr="00BC28AF">
              <w:rPr>
                <w:rFonts w:ascii="TH SarabunPSK" w:hAnsi="TH SarabunPSK" w:cs="TH SarabunPSK"/>
                <w:color w:val="000000" w:themeColor="text1"/>
                <w:sz w:val="24"/>
                <w:szCs w:val="32"/>
              </w:rPr>
              <w:t>(FOI)</w:t>
            </w:r>
          </w:p>
          <w:p w14:paraId="4C0E621E" w14:textId="77777777" w:rsidR="00592FDA" w:rsidRPr="00BC28AF" w:rsidRDefault="00592FDA" w:rsidP="002C0DDA">
            <w:pPr>
              <w:rPr>
                <w:rFonts w:ascii="TH SarabunPSK" w:hAnsi="TH SarabunPSK" w:cs="TH SarabunPSK"/>
                <w:color w:val="000000" w:themeColor="text1"/>
                <w:sz w:val="24"/>
                <w:szCs w:val="32"/>
                <w:lang w:val="en-GB"/>
              </w:rPr>
            </w:pPr>
          </w:p>
          <w:p w14:paraId="617FB409" w14:textId="5ED6EFD0" w:rsidR="00592FDA" w:rsidRPr="00BC28AF" w:rsidRDefault="00592FDA" w:rsidP="002C0DDA">
            <w:pPr>
              <w:rPr>
                <w:rFonts w:ascii="TH SarabunPSK" w:hAnsi="TH SarabunPSK" w:cs="TH SarabunPSK"/>
                <w:color w:val="000000" w:themeColor="text1"/>
                <w:sz w:val="24"/>
                <w:szCs w:val="32"/>
                <w:cs/>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For operation to RNP 0.3 limits and missed approach to RNP 1.0 limits a FOSA is not required (all RNP AR utilizing RNP &lt; 0.3 or missed approach &lt; 1.0 must carry out a FOSA), The operator may take credit from key elements from the safety assessment carried out by the ANSP or the aerodrome operator.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2AB3A7" w14:textId="2346765D" w:rsidR="00592FDA" w:rsidRPr="00185C37" w:rsidRDefault="00C27ECD" w:rsidP="00CE2BFB">
            <w:pPr>
              <w:rPr>
                <w:rFonts w:ascii="TH SarabunPSK" w:hAnsi="TH SarabunPSK" w:cs="TH SarabunPSK"/>
                <w:color w:val="EE0000"/>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c); AMC</w:t>
            </w:r>
            <w:r w:rsidRPr="00185C37">
              <w:rPr>
                <w:rFonts w:ascii="TH SarabunPSK" w:hAnsi="TH SarabunPSK" w:cs="TH SarabunPSK"/>
                <w:sz w:val="24"/>
                <w:szCs w:val="24"/>
                <w:cs/>
                <w:lang w:val="en-GB"/>
              </w:rPr>
              <w:t xml:space="preserve">1 </w:t>
            </w: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c)</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3B0D92"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847646"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BA4C46"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0CE209" w14:textId="77777777" w:rsidR="00592FDA" w:rsidRPr="006A01AD" w:rsidRDefault="00592FDA" w:rsidP="002C0DDA">
            <w:pPr>
              <w:rPr>
                <w:rFonts w:ascii="TH SarabunPSK" w:hAnsi="TH SarabunPSK" w:cs="TH SarabunPSK"/>
                <w:sz w:val="24"/>
                <w:szCs w:val="24"/>
              </w:rPr>
            </w:pPr>
          </w:p>
        </w:tc>
      </w:tr>
      <w:tr w:rsidR="00592FDA" w:rsidRPr="006A01AD" w14:paraId="41E5775B"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251FC3" w14:textId="73D0CBF4" w:rsidR="00592FDA" w:rsidRDefault="00097F43" w:rsidP="002C0DDA">
            <w:pPr>
              <w:rPr>
                <w:rFonts w:ascii="TH SarabunPSK" w:hAnsi="TH SarabunPSK" w:cs="TH SarabunPSK"/>
                <w:sz w:val="24"/>
                <w:szCs w:val="32"/>
                <w:lang w:val="en-GB"/>
              </w:rPr>
            </w:pPr>
            <w:r>
              <w:rPr>
                <w:rFonts w:ascii="TH SarabunPSK" w:hAnsi="TH SarabunPSK" w:cs="TH SarabunPSK"/>
                <w:sz w:val="24"/>
                <w:szCs w:val="32"/>
                <w:lang w:val="en-GB"/>
              </w:rPr>
              <w:t>1.13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178A87" w14:textId="77777777" w:rsidR="00592FDA" w:rsidRPr="00C55D92" w:rsidRDefault="00592FDA" w:rsidP="002C0DDA">
            <w:pPr>
              <w:rPr>
                <w:rFonts w:ascii="TH SarabunPSK" w:hAnsi="TH SarabunPSK" w:cs="TH SarabunPSK"/>
                <w:b/>
                <w:bCs/>
                <w:sz w:val="24"/>
                <w:szCs w:val="32"/>
                <w:lang w:val="en-GB"/>
              </w:rPr>
            </w:pPr>
            <w:r w:rsidRPr="00C55D92">
              <w:rPr>
                <w:rFonts w:ascii="TH SarabunPSK" w:hAnsi="TH SarabunPSK" w:cs="TH SarabunPSK"/>
                <w:b/>
                <w:bCs/>
                <w:sz w:val="24"/>
                <w:szCs w:val="32"/>
                <w:lang w:val="en-GB"/>
              </w:rPr>
              <w:t>Flight Simulator:</w:t>
            </w:r>
          </w:p>
          <w:p w14:paraId="5ADFC6D3" w14:textId="77777777" w:rsidR="00592FDA" w:rsidRDefault="00592FDA" w:rsidP="002C0DDA">
            <w:pPr>
              <w:rPr>
                <w:rFonts w:ascii="TH SarabunPSK" w:hAnsi="TH SarabunPSK" w:cs="TH SarabunPSK"/>
                <w:sz w:val="24"/>
                <w:szCs w:val="32"/>
              </w:rPr>
            </w:pPr>
            <w:r w:rsidRPr="00C55D92">
              <w:rPr>
                <w:rFonts w:ascii="TH SarabunPSK" w:hAnsi="TH SarabunPSK" w:cs="TH SarabunPSK"/>
                <w:sz w:val="24"/>
                <w:szCs w:val="32"/>
                <w:lang w:val="en-GB"/>
              </w:rPr>
              <w:t xml:space="preserve">A statement of compliance is required that attests to the fact that the simulation of the navigation system (e.g. EGPWS, GPS, IRS, FMS) and Flight Guidance System (FGS) accurately </w:t>
            </w:r>
            <w:r w:rsidRPr="00C55D92">
              <w:rPr>
                <w:rFonts w:ascii="TH SarabunPSK" w:hAnsi="TH SarabunPSK" w:cs="TH SarabunPSK"/>
                <w:sz w:val="24"/>
                <w:szCs w:val="32"/>
                <w:u w:val="single"/>
                <w:lang w:val="en-GB"/>
              </w:rPr>
              <w:t>replicate</w:t>
            </w:r>
            <w:r w:rsidRPr="00C55D92">
              <w:rPr>
                <w:rFonts w:ascii="TH SarabunPSK" w:hAnsi="TH SarabunPSK" w:cs="TH SarabunPSK"/>
                <w:sz w:val="24"/>
                <w:szCs w:val="32"/>
                <w:lang w:val="en-GB"/>
              </w:rPr>
              <w:t xml:space="preserve"> the operator’s </w:t>
            </w:r>
            <w:r w:rsidRPr="00C55D92">
              <w:rPr>
                <w:rFonts w:ascii="TH SarabunPSK" w:hAnsi="TH SarabunPSK" w:cs="TH SarabunPSK"/>
                <w:sz w:val="24"/>
                <w:szCs w:val="32"/>
                <w:lang w:val="en-GB"/>
              </w:rPr>
              <w:lastRenderedPageBreak/>
              <w:t>equipment and is based on OEM or aircraft manufacturer’s design data.</w:t>
            </w:r>
            <w:r w:rsidR="00623B21">
              <w:rPr>
                <w:rFonts w:ascii="TH SarabunPSK" w:hAnsi="TH SarabunPSK" w:cs="TH SarabunPSK" w:hint="cs"/>
                <w:sz w:val="24"/>
                <w:szCs w:val="32"/>
                <w:cs/>
                <w:lang w:val="en-GB"/>
              </w:rPr>
              <w:t xml:space="preserve"> </w:t>
            </w:r>
            <w:r w:rsidR="00623B21">
              <w:rPr>
                <w:rFonts w:ascii="TH SarabunPSK" w:hAnsi="TH SarabunPSK" w:cs="TH SarabunPSK"/>
                <w:sz w:val="24"/>
                <w:szCs w:val="32"/>
              </w:rPr>
              <w:t>(FOI)</w:t>
            </w:r>
          </w:p>
          <w:p w14:paraId="73406D81" w14:textId="3562EBE0" w:rsidR="00073324" w:rsidRPr="00FA78DD" w:rsidRDefault="00073324" w:rsidP="002C0DDA">
            <w:pPr>
              <w:rPr>
                <w:rFonts w:ascii="TH SarabunPSK" w:hAnsi="TH SarabunPSK" w:cs="TH SarabunPSK"/>
                <w:sz w:val="24"/>
                <w:szCs w:val="32"/>
                <w:cs/>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B5DCC3" w14:textId="77777777" w:rsidR="00592FDA" w:rsidRDefault="00592FDA" w:rsidP="002C0DDA">
            <w:pPr>
              <w:jc w:val="cente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E2D1B9"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94787B"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DECB18"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222B57" w14:textId="77777777" w:rsidR="00592FDA" w:rsidRPr="006A01AD" w:rsidRDefault="00592FDA" w:rsidP="002C0DDA">
            <w:pPr>
              <w:rPr>
                <w:rFonts w:ascii="TH SarabunPSK" w:hAnsi="TH SarabunPSK" w:cs="TH SarabunPSK"/>
                <w:sz w:val="24"/>
                <w:szCs w:val="24"/>
              </w:rPr>
            </w:pPr>
          </w:p>
        </w:tc>
      </w:tr>
      <w:tr w:rsidR="00592FDA" w:rsidRPr="006A01AD" w14:paraId="68B86F36"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5F240B" w14:textId="751F766C" w:rsidR="00592FDA" w:rsidRDefault="00592FDA" w:rsidP="002C0DDA">
            <w:pPr>
              <w:rPr>
                <w:rFonts w:ascii="TH SarabunPSK" w:hAnsi="TH SarabunPSK" w:cs="TH SarabunPSK"/>
                <w:sz w:val="24"/>
                <w:szCs w:val="32"/>
                <w:lang w:val="en-GB"/>
              </w:rPr>
            </w:pPr>
            <w:r w:rsidRPr="006A01AD">
              <w:rPr>
                <w:rFonts w:ascii="TH SarabunPSK" w:hAnsi="TH SarabunPSK" w:cs="TH SarabunPSK"/>
                <w:b/>
                <w:bCs/>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F67FFB" w14:textId="3FBFB6C1" w:rsidR="00592FDA" w:rsidRDefault="00D05C3A" w:rsidP="002C0DDA">
            <w:pPr>
              <w:rPr>
                <w:rFonts w:ascii="TH SarabunPSK" w:hAnsi="TH SarabunPSK" w:cs="TH SarabunPSK"/>
                <w:sz w:val="24"/>
                <w:szCs w:val="32"/>
                <w:cs/>
                <w:lang w:val="en-GB"/>
              </w:rPr>
            </w:pPr>
            <w:r w:rsidRPr="00D05C3A">
              <w:rPr>
                <w:rFonts w:ascii="TH SarabunPSK" w:hAnsi="TH SarabunPSK" w:cs="TH SarabunPSK"/>
                <w:b/>
                <w:bCs/>
                <w:sz w:val="24"/>
                <w:szCs w:val="24"/>
              </w:rPr>
              <w:t>Airworthiness Assessment (</w:t>
            </w:r>
            <w:r w:rsidR="00CD5692" w:rsidRPr="00185C37">
              <w:rPr>
                <w:rFonts w:ascii="TH SarabunPSK" w:hAnsi="TH SarabunPSK" w:cs="TH SarabunPSK"/>
                <w:b/>
                <w:bCs/>
                <w:sz w:val="24"/>
                <w:szCs w:val="24"/>
              </w:rPr>
              <w:t>AW</w:t>
            </w:r>
            <w:r w:rsidRPr="00D05C3A">
              <w:rPr>
                <w:rFonts w:ascii="TH SarabunPSK" w:hAnsi="TH SarabunPSK" w:cs="TH SarabunPSK"/>
                <w:b/>
                <w:bCs/>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988CB0" w14:textId="77777777" w:rsidR="00592FDA" w:rsidRDefault="00592FDA" w:rsidP="002C0DDA">
            <w:pPr>
              <w:jc w:val="cente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5A00E0" w14:textId="77777777" w:rsidR="00592FDA" w:rsidRPr="006A01AD" w:rsidRDefault="00592FDA" w:rsidP="002C0DD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E0490D" w14:textId="77777777" w:rsidR="00592FDA" w:rsidRPr="006A01AD" w:rsidRDefault="00592FDA" w:rsidP="002C0DD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5F29A1" w14:textId="77777777" w:rsidR="00592FDA" w:rsidRPr="006A01AD" w:rsidRDefault="00592FDA" w:rsidP="002C0DD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CCB7EB" w14:textId="77777777" w:rsidR="00592FDA" w:rsidRPr="006A01AD" w:rsidRDefault="00592FDA" w:rsidP="002C0DDA">
            <w:pPr>
              <w:rPr>
                <w:rFonts w:ascii="TH SarabunPSK" w:hAnsi="TH SarabunPSK" w:cs="TH SarabunPSK"/>
                <w:sz w:val="24"/>
                <w:szCs w:val="24"/>
              </w:rPr>
            </w:pPr>
          </w:p>
        </w:tc>
      </w:tr>
      <w:tr w:rsidR="00AE0F12" w:rsidRPr="006A01AD" w14:paraId="4B287273"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3B3C12" w14:textId="74911422" w:rsidR="00AE0F12" w:rsidRPr="006A01AD" w:rsidRDefault="00AE0F12" w:rsidP="00AE0F12">
            <w:pPr>
              <w:rPr>
                <w:rFonts w:ascii="TH SarabunPSK" w:hAnsi="TH SarabunPSK" w:cs="TH SarabunPSK"/>
                <w:b/>
                <w:bCs/>
                <w:sz w:val="24"/>
                <w:szCs w:val="24"/>
              </w:rPr>
            </w:pPr>
            <w:bookmarkStart w:id="0" w:name="_Hlk54392245"/>
            <w:r>
              <w:rPr>
                <w:rFonts w:ascii="TH SarabunPSK" w:hAnsi="TH SarabunPSK" w:cs="TH SarabunPSK"/>
                <w:sz w:val="24"/>
                <w:szCs w:val="32"/>
                <w:lang w:val="en-GB"/>
              </w:rPr>
              <w:t xml:space="preserve">2.1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7C6C15" w14:textId="6F09FAFB" w:rsidR="00AE0F12" w:rsidRPr="006A01AD" w:rsidRDefault="00AE0F12" w:rsidP="00AE0F12">
            <w:pPr>
              <w:rPr>
                <w:rFonts w:ascii="TH SarabunPSK" w:hAnsi="TH SarabunPSK" w:cs="TH SarabunPSK"/>
                <w:b/>
                <w:bCs/>
                <w:sz w:val="24"/>
                <w:szCs w:val="24"/>
              </w:rPr>
            </w:pPr>
            <w:r w:rsidRPr="00C55D92">
              <w:rPr>
                <w:rFonts w:ascii="TH SarabunPSK" w:hAnsi="TH SarabunPSK" w:cs="TH SarabunPSK"/>
                <w:sz w:val="24"/>
                <w:szCs w:val="32"/>
                <w:lang w:val="en-GB"/>
              </w:rPr>
              <w:t xml:space="preserve">Does the AFM, AFM Supplement, TCDS, OEM SIL, OEM certification or STC(s) applicable to the </w:t>
            </w:r>
            <w:r w:rsidRPr="00252BEC">
              <w:rPr>
                <w:rFonts w:ascii="TH SarabunPSK" w:hAnsi="TH SarabunPSK" w:cs="TH SarabunPSK"/>
                <w:sz w:val="24"/>
                <w:szCs w:val="32"/>
                <w:u w:val="single"/>
                <w:lang w:val="en-GB"/>
              </w:rPr>
              <w:t>aircraft demonstrate eligibility</w:t>
            </w:r>
            <w:r w:rsidRPr="00C55D92">
              <w:rPr>
                <w:rFonts w:ascii="TH SarabunPSK" w:hAnsi="TH SarabunPSK" w:cs="TH SarabunPSK"/>
                <w:sz w:val="24"/>
                <w:szCs w:val="32"/>
                <w:lang w:val="en-GB"/>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CEF3B0" w14:textId="4B7B6F4B" w:rsidR="00623A3D" w:rsidRPr="00185C37" w:rsidRDefault="00623A3D" w:rsidP="00AE0F12">
            <w:pPr>
              <w:rPr>
                <w:rFonts w:ascii="TH SarabunPSK" w:hAnsi="TH SarabunPSK" w:cs="TH SarabunPSK"/>
                <w:sz w:val="24"/>
                <w:szCs w:val="24"/>
                <w:cs/>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714B510B" w14:textId="3DD2C4A6" w:rsidR="00AE0F12" w:rsidRPr="006A01AD" w:rsidRDefault="0074106D" w:rsidP="00AE0F12">
            <w:pPr>
              <w:rPr>
                <w:rFonts w:ascii="TH SarabunPSK" w:hAnsi="TH SarabunPSK" w:cs="TH SarabunPSK"/>
                <w:b/>
                <w:bCs/>
                <w:sz w:val="24"/>
                <w:szCs w:val="24"/>
              </w:rPr>
            </w:pPr>
            <w:r w:rsidRPr="0074106D">
              <w:rPr>
                <w:rFonts w:ascii="TH SarabunPSK" w:hAnsi="TH SarabunPSK" w:cs="TH SarabunPSK"/>
                <w:sz w:val="24"/>
                <w:szCs w:val="32"/>
                <w:lang w:val="en-GB"/>
              </w:rPr>
              <w:t>ICAO DOC 9613 Vol II Part C Ch.6</w:t>
            </w:r>
            <w:r>
              <w:rPr>
                <w:rFonts w:ascii="TH SarabunPSK" w:hAnsi="TH SarabunPSK" w:cs="TH SarabunPSK" w:hint="cs"/>
                <w:sz w:val="24"/>
                <w:szCs w:val="32"/>
                <w:cs/>
                <w:lang w:val="en-GB"/>
              </w:rPr>
              <w:t xml:space="preserve"> </w:t>
            </w:r>
            <w:r>
              <w:rPr>
                <w:rFonts w:ascii="TH SarabunPSK" w:hAnsi="TH SarabunPSK" w:cs="TH SarabunPSK"/>
                <w:sz w:val="24"/>
                <w:szCs w:val="32"/>
              </w:rPr>
              <w:t xml:space="preserve">para </w:t>
            </w:r>
            <w:r w:rsidR="00AE0F12" w:rsidRPr="00C55D92">
              <w:rPr>
                <w:rFonts w:ascii="TH SarabunPSK" w:hAnsi="TH SarabunPSK" w:cs="TH SarabunPSK"/>
                <w:sz w:val="24"/>
                <w:szCs w:val="32"/>
                <w:lang w:val="en-GB"/>
              </w:rPr>
              <w:t>6.3.2.5</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711704" w14:textId="77777777" w:rsidR="00AE0F12" w:rsidRPr="006A01AD" w:rsidRDefault="00AE0F12" w:rsidP="00AE0F12">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8CF6C2" w14:textId="77777777" w:rsidR="00AE0F12" w:rsidRPr="006A01AD" w:rsidRDefault="00AE0F12" w:rsidP="00AE0F12">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E31F29" w14:textId="77777777" w:rsidR="00AE0F12" w:rsidRPr="006A01AD" w:rsidRDefault="00AE0F12" w:rsidP="00AE0F12">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2F2197" w14:textId="77777777" w:rsidR="00AE0F12" w:rsidRPr="006A01AD" w:rsidRDefault="00AE0F12" w:rsidP="00AE0F12">
            <w:pPr>
              <w:rPr>
                <w:rFonts w:ascii="TH SarabunPSK" w:hAnsi="TH SarabunPSK" w:cs="TH SarabunPSK"/>
                <w:b/>
                <w:bCs/>
                <w:sz w:val="24"/>
                <w:szCs w:val="24"/>
              </w:rPr>
            </w:pPr>
          </w:p>
        </w:tc>
      </w:tr>
      <w:bookmarkEnd w:id="0"/>
      <w:tr w:rsidR="00AE0F12" w:rsidRPr="006A01AD" w14:paraId="25FE8D50"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BB8263" w14:textId="57480A3A" w:rsidR="00AE0F12" w:rsidRPr="006A01AD" w:rsidRDefault="00AE0F12" w:rsidP="00AE0F12">
            <w:pPr>
              <w:rPr>
                <w:rFonts w:ascii="TH SarabunPSK" w:hAnsi="TH SarabunPSK" w:cs="TH SarabunPSK"/>
                <w:sz w:val="24"/>
                <w:szCs w:val="24"/>
              </w:rPr>
            </w:pPr>
            <w:r>
              <w:rPr>
                <w:rFonts w:ascii="TH SarabunPSK" w:hAnsi="TH SarabunPSK" w:cs="TH SarabunPSK"/>
                <w:sz w:val="24"/>
                <w:szCs w:val="32"/>
              </w:rPr>
              <w:t xml:space="preserve">2.2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52B3E3" w14:textId="122B5B07" w:rsidR="00AE0F12" w:rsidRPr="006A01AD" w:rsidRDefault="00AE0F12" w:rsidP="00AE0F12">
            <w:pPr>
              <w:jc w:val="thaiDistribute"/>
              <w:rPr>
                <w:rFonts w:ascii="TH SarabunPSK" w:hAnsi="TH SarabunPSK" w:cs="TH SarabunPSK"/>
                <w:sz w:val="24"/>
                <w:szCs w:val="24"/>
              </w:rPr>
            </w:pPr>
            <w:r w:rsidRPr="00C55D92">
              <w:rPr>
                <w:rFonts w:ascii="TH SarabunPSK" w:hAnsi="TH SarabunPSK" w:cs="TH SarabunPSK"/>
                <w:sz w:val="24"/>
                <w:szCs w:val="32"/>
                <w:lang w:val="en-GB"/>
              </w:rPr>
              <w:t>If the available documents do not demonstrate eligibility for the PBN navigation specifications needed. Carry out the detailed airworthiness assessment detail in FAA AC 20-139D Appendix 2 or EASA CS-ACNS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4E7255" w14:textId="2227E327" w:rsidR="00623A3D" w:rsidRPr="00185C37" w:rsidRDefault="00623A3D" w:rsidP="00AE0F1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73CBC130" w14:textId="1DEB84B2" w:rsidR="00AE0F12" w:rsidRPr="00FA78DD" w:rsidRDefault="0074106D" w:rsidP="00AE0F12">
            <w:pPr>
              <w:rPr>
                <w:rFonts w:ascii="TH SarabunPSK" w:hAnsi="TH SarabunPSK" w:cs="TH SarabunPSK"/>
                <w:sz w:val="24"/>
                <w:szCs w:val="24"/>
                <w:lang w:val="en-GB"/>
              </w:rPr>
            </w:pPr>
            <w:r w:rsidRPr="0074106D">
              <w:rPr>
                <w:rFonts w:ascii="TH SarabunPSK" w:hAnsi="TH SarabunPSK" w:cs="TH SarabunPSK"/>
                <w:sz w:val="24"/>
                <w:szCs w:val="32"/>
                <w:lang w:val="en-GB"/>
              </w:rPr>
              <w:t>ICAO DOC 9613 Vol II Part C Ch.6</w:t>
            </w:r>
            <w:r>
              <w:rPr>
                <w:rFonts w:ascii="TH SarabunPSK" w:hAnsi="TH SarabunPSK" w:cs="TH SarabunPSK" w:hint="cs"/>
                <w:sz w:val="24"/>
                <w:szCs w:val="32"/>
                <w:cs/>
                <w:lang w:val="en-GB"/>
              </w:rPr>
              <w:t xml:space="preserve"> </w:t>
            </w:r>
            <w:r>
              <w:rPr>
                <w:rFonts w:ascii="TH SarabunPSK" w:hAnsi="TH SarabunPSK" w:cs="TH SarabunPSK"/>
                <w:sz w:val="24"/>
                <w:szCs w:val="32"/>
              </w:rPr>
              <w:t xml:space="preserve">para </w:t>
            </w:r>
            <w:r w:rsidR="00AE0F12" w:rsidRPr="00C55D92">
              <w:rPr>
                <w:rFonts w:ascii="TH SarabunPSK" w:hAnsi="TH SarabunPSK" w:cs="TH SarabunPSK"/>
                <w:sz w:val="24"/>
                <w:szCs w:val="32"/>
                <w:lang w:val="en-GB"/>
              </w:rPr>
              <w:t>6.3.3</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BF3157" w14:textId="77777777" w:rsidR="00AE0F12" w:rsidRPr="006A01AD" w:rsidRDefault="00AE0F12" w:rsidP="00AE0F1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D4CDD1" w14:textId="77777777" w:rsidR="00AE0F12" w:rsidRPr="006A01AD" w:rsidRDefault="00AE0F12" w:rsidP="00AE0F1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8A464" w14:textId="77777777" w:rsidR="00AE0F12" w:rsidRPr="006A01AD" w:rsidRDefault="00AE0F12" w:rsidP="00AE0F1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F76585" w14:textId="77777777" w:rsidR="00AE0F12" w:rsidRPr="006A01AD" w:rsidRDefault="00AE0F12" w:rsidP="00AE0F12">
            <w:pPr>
              <w:rPr>
                <w:rFonts w:ascii="TH SarabunPSK" w:hAnsi="TH SarabunPSK" w:cs="TH SarabunPSK"/>
                <w:sz w:val="24"/>
                <w:szCs w:val="24"/>
              </w:rPr>
            </w:pPr>
          </w:p>
        </w:tc>
      </w:tr>
      <w:tr w:rsidR="00AE0F12" w:rsidRPr="006A01AD" w14:paraId="7D3430FD"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BE021B" w14:textId="265D30D4" w:rsidR="00AE0F12" w:rsidRDefault="0074106D" w:rsidP="00AE0F12">
            <w:pPr>
              <w:rPr>
                <w:rFonts w:ascii="TH SarabunPSK" w:hAnsi="TH SarabunPSK" w:cs="TH SarabunPSK"/>
                <w:sz w:val="24"/>
                <w:szCs w:val="32"/>
              </w:rPr>
            </w:pPr>
            <w:r>
              <w:rPr>
                <w:rFonts w:ascii="TH SarabunPSK" w:hAnsi="TH SarabunPSK" w:cs="TH SarabunPSK"/>
                <w:sz w:val="24"/>
                <w:szCs w:val="32"/>
              </w:rPr>
              <w:t>2.3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63892B" w14:textId="244FDB02" w:rsidR="00AE0F12" w:rsidRDefault="00AE0F12" w:rsidP="00AE0F12">
            <w:pPr>
              <w:rPr>
                <w:rFonts w:ascii="TH SarabunPSK" w:hAnsi="TH SarabunPSK" w:cs="TH SarabunPSK"/>
                <w:sz w:val="24"/>
                <w:szCs w:val="32"/>
                <w:lang w:val="en-GB"/>
              </w:rPr>
            </w:pPr>
            <w:r w:rsidRPr="00C55D92">
              <w:rPr>
                <w:rFonts w:ascii="TH SarabunPSK" w:hAnsi="TH SarabunPSK" w:cs="TH SarabunPSK"/>
                <w:sz w:val="24"/>
                <w:szCs w:val="32"/>
                <w:lang w:val="en-GB"/>
              </w:rPr>
              <w:t xml:space="preserve">Aircraft eligibility determined through demonstration of compliance against relevant airworthiness criteria.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8B0551" w14:textId="559E89B0" w:rsidR="002E5CAD" w:rsidRPr="00185C37" w:rsidRDefault="002E5CAD" w:rsidP="00AE0F1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22921BC7" w14:textId="26824482" w:rsidR="00AE0F12" w:rsidRDefault="0074106D" w:rsidP="00AE0F12">
            <w:pPr>
              <w:rPr>
                <w:rFonts w:ascii="TH SarabunPSK" w:hAnsi="TH SarabunPSK" w:cs="TH SarabunPSK"/>
                <w:sz w:val="24"/>
                <w:szCs w:val="32"/>
                <w:lang w:val="en-GB"/>
              </w:rPr>
            </w:pPr>
            <w:r w:rsidRPr="0074106D">
              <w:rPr>
                <w:rFonts w:ascii="TH SarabunPSK" w:hAnsi="TH SarabunPSK" w:cs="TH SarabunPSK"/>
                <w:sz w:val="24"/>
                <w:szCs w:val="32"/>
                <w:lang w:val="en-GB"/>
              </w:rPr>
              <w:t>ICAO DOC 9613 Vol II Part C Ch.6</w:t>
            </w:r>
            <w:r>
              <w:rPr>
                <w:rFonts w:ascii="TH SarabunPSK" w:hAnsi="TH SarabunPSK" w:cs="TH SarabunPSK" w:hint="cs"/>
                <w:sz w:val="24"/>
                <w:szCs w:val="32"/>
                <w:cs/>
                <w:lang w:val="en-GB"/>
              </w:rPr>
              <w:t xml:space="preserve"> </w:t>
            </w:r>
            <w:r>
              <w:rPr>
                <w:rFonts w:ascii="TH SarabunPSK" w:hAnsi="TH SarabunPSK" w:cs="TH SarabunPSK"/>
                <w:sz w:val="24"/>
                <w:szCs w:val="32"/>
              </w:rPr>
              <w:t xml:space="preserve">para </w:t>
            </w:r>
            <w:r w:rsidR="00AE0F12" w:rsidRPr="00C55D92">
              <w:rPr>
                <w:rFonts w:ascii="TH SarabunPSK" w:hAnsi="TH SarabunPSK" w:cs="TH SarabunPSK"/>
                <w:sz w:val="24"/>
                <w:szCs w:val="32"/>
                <w:lang w:val="en-GB"/>
              </w:rPr>
              <w:t>6.3.2.6</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405D02" w14:textId="77777777" w:rsidR="00AE0F12" w:rsidRPr="006A01AD" w:rsidRDefault="00AE0F12" w:rsidP="00AE0F1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3D0D02" w14:textId="77777777" w:rsidR="00AE0F12" w:rsidRPr="006A01AD" w:rsidRDefault="00AE0F12" w:rsidP="00AE0F1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290C86" w14:textId="77777777" w:rsidR="00AE0F12" w:rsidRPr="006A01AD" w:rsidRDefault="00AE0F12" w:rsidP="00AE0F1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D241D3" w14:textId="77777777" w:rsidR="00AE0F12" w:rsidRPr="006A01AD" w:rsidRDefault="00AE0F12" w:rsidP="00AE0F12">
            <w:pPr>
              <w:rPr>
                <w:rFonts w:ascii="TH SarabunPSK" w:hAnsi="TH SarabunPSK" w:cs="TH SarabunPSK"/>
                <w:sz w:val="24"/>
                <w:szCs w:val="24"/>
              </w:rPr>
            </w:pPr>
          </w:p>
        </w:tc>
      </w:tr>
      <w:tr w:rsidR="00AE0F12" w:rsidRPr="006A01AD" w14:paraId="46CB9274"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8E7C47" w14:textId="010A2211" w:rsidR="00AE0F12" w:rsidRDefault="0074106D" w:rsidP="00AE0F12">
            <w:pPr>
              <w:rPr>
                <w:rFonts w:ascii="TH SarabunPSK" w:hAnsi="TH SarabunPSK" w:cs="TH SarabunPSK"/>
                <w:sz w:val="24"/>
                <w:szCs w:val="32"/>
              </w:rPr>
            </w:pPr>
            <w:r>
              <w:rPr>
                <w:rFonts w:ascii="TH SarabunPSK" w:hAnsi="TH SarabunPSK" w:cs="TH SarabunPSK"/>
                <w:sz w:val="24"/>
                <w:szCs w:val="32"/>
              </w:rPr>
              <w:t>2.4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427CE5" w14:textId="2691AFCC" w:rsidR="00AE0F12" w:rsidRDefault="00AE0F12" w:rsidP="00AE0F12">
            <w:pPr>
              <w:rPr>
                <w:rFonts w:ascii="TH SarabunPSK" w:hAnsi="TH SarabunPSK" w:cs="TH SarabunPSK"/>
                <w:sz w:val="24"/>
                <w:szCs w:val="32"/>
                <w:lang w:val="en-GB"/>
              </w:rPr>
            </w:pPr>
            <w:r w:rsidRPr="00C55D92">
              <w:rPr>
                <w:rFonts w:ascii="TH SarabunPSK" w:hAnsi="TH SarabunPSK" w:cs="TH SarabunPSK"/>
                <w:sz w:val="24"/>
                <w:szCs w:val="32"/>
                <w:lang w:val="en-GB"/>
              </w:rPr>
              <w:t>Aircraft complies with FAA AC 20-129 or AC 20-138(D) (Barometric VNAV)</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B27C20" w14:textId="268C332F" w:rsidR="002E5CAD" w:rsidRPr="00185C37" w:rsidRDefault="002E5CAD" w:rsidP="00AE0F1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57BE4A83" w14:textId="3E1506CB" w:rsidR="00AE0F12" w:rsidRDefault="0074106D" w:rsidP="00AE0F12">
            <w:pPr>
              <w:rPr>
                <w:rFonts w:ascii="TH SarabunPSK" w:hAnsi="TH SarabunPSK" w:cs="TH SarabunPSK"/>
                <w:sz w:val="24"/>
                <w:szCs w:val="32"/>
                <w:lang w:val="en-GB"/>
              </w:rPr>
            </w:pPr>
            <w:r w:rsidRPr="0074106D">
              <w:rPr>
                <w:rFonts w:ascii="TH SarabunPSK" w:hAnsi="TH SarabunPSK" w:cs="TH SarabunPSK"/>
                <w:sz w:val="24"/>
                <w:szCs w:val="32"/>
                <w:lang w:val="en-GB"/>
              </w:rPr>
              <w:t>ICAO DOC 9613 Vol II Part C Ch.6</w:t>
            </w:r>
            <w:r>
              <w:rPr>
                <w:rFonts w:ascii="TH SarabunPSK" w:hAnsi="TH SarabunPSK" w:cs="TH SarabunPSK" w:hint="cs"/>
                <w:sz w:val="24"/>
                <w:szCs w:val="32"/>
                <w:cs/>
                <w:lang w:val="en-GB"/>
              </w:rPr>
              <w:t xml:space="preserve"> </w:t>
            </w:r>
            <w:r>
              <w:rPr>
                <w:rFonts w:ascii="TH SarabunPSK" w:hAnsi="TH SarabunPSK" w:cs="TH SarabunPSK"/>
                <w:sz w:val="24"/>
                <w:szCs w:val="32"/>
              </w:rPr>
              <w:t xml:space="preserve">para </w:t>
            </w:r>
            <w:r w:rsidR="00AE0F12" w:rsidRPr="00C55D92">
              <w:rPr>
                <w:rFonts w:ascii="TH SarabunPSK" w:hAnsi="TH SarabunPSK" w:cs="TH SarabunPSK"/>
                <w:sz w:val="24"/>
                <w:szCs w:val="32"/>
                <w:lang w:val="en-GB"/>
              </w:rPr>
              <w:t>6.3.3.1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3D5E07" w14:textId="77777777" w:rsidR="00AE0F12" w:rsidRPr="006A01AD" w:rsidRDefault="00AE0F12" w:rsidP="00AE0F1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4D1599" w14:textId="77777777" w:rsidR="00AE0F12" w:rsidRPr="006A01AD" w:rsidRDefault="00AE0F12" w:rsidP="00AE0F1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426D5E" w14:textId="77777777" w:rsidR="00AE0F12" w:rsidRPr="006A01AD" w:rsidRDefault="00AE0F12" w:rsidP="00AE0F1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6A805F" w14:textId="77777777" w:rsidR="00AE0F12" w:rsidRPr="006A01AD" w:rsidRDefault="00AE0F12" w:rsidP="00AE0F12">
            <w:pPr>
              <w:rPr>
                <w:rFonts w:ascii="TH SarabunPSK" w:hAnsi="TH SarabunPSK" w:cs="TH SarabunPSK"/>
                <w:sz w:val="24"/>
                <w:szCs w:val="24"/>
              </w:rPr>
            </w:pPr>
          </w:p>
        </w:tc>
      </w:tr>
      <w:tr w:rsidR="00AE0F12" w:rsidRPr="006A01AD" w14:paraId="34E8980B"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5B9589" w14:textId="720A9A36" w:rsidR="00AE0F12" w:rsidRDefault="0074106D" w:rsidP="00AE0F12">
            <w:pPr>
              <w:rPr>
                <w:rFonts w:ascii="TH SarabunPSK" w:hAnsi="TH SarabunPSK" w:cs="TH SarabunPSK"/>
                <w:sz w:val="24"/>
                <w:szCs w:val="32"/>
              </w:rPr>
            </w:pPr>
            <w:r>
              <w:rPr>
                <w:rFonts w:ascii="TH SarabunPSK" w:hAnsi="TH SarabunPSK" w:cs="TH SarabunPSK"/>
                <w:sz w:val="24"/>
                <w:szCs w:val="32"/>
              </w:rPr>
              <w:t>2.5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84A5E7" w14:textId="3E11F74E" w:rsidR="00AE0F12" w:rsidRDefault="00AE0F12" w:rsidP="00AE0F12">
            <w:pPr>
              <w:rPr>
                <w:rFonts w:ascii="TH SarabunPSK" w:hAnsi="TH SarabunPSK" w:cs="TH SarabunPSK"/>
                <w:sz w:val="24"/>
                <w:szCs w:val="32"/>
                <w:lang w:val="en-GB"/>
              </w:rPr>
            </w:pPr>
            <w:r w:rsidRPr="00C55D92">
              <w:rPr>
                <w:rFonts w:ascii="TH SarabunPSK" w:hAnsi="TH SarabunPSK" w:cs="TH SarabunPSK"/>
                <w:sz w:val="24"/>
                <w:szCs w:val="32"/>
                <w:lang w:val="en-GB"/>
              </w:rPr>
              <w:t>Aircraft complies with FAA AC 20-130 or AC 20-138(D) (GNSS)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E5EE3A" w14:textId="0E58A360" w:rsidR="002E5CAD" w:rsidRPr="00185C37" w:rsidRDefault="002E5CAD" w:rsidP="00AE0F1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4ADD4F95" w14:textId="6B9464A5" w:rsidR="00AE0F12" w:rsidRPr="00185C37" w:rsidRDefault="0074106D" w:rsidP="00AE0F12">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AE0F12" w:rsidRPr="00185C37">
              <w:rPr>
                <w:rFonts w:ascii="TH SarabunPSK" w:hAnsi="TH SarabunPSK" w:cs="TH SarabunPSK"/>
                <w:sz w:val="24"/>
                <w:szCs w:val="24"/>
                <w:lang w:val="en-GB"/>
              </w:rPr>
              <w:t>6.3.3.1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42D79B" w14:textId="77777777" w:rsidR="00AE0F12" w:rsidRPr="006A01AD" w:rsidRDefault="00AE0F12" w:rsidP="00AE0F1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560BEE" w14:textId="77777777" w:rsidR="00AE0F12" w:rsidRPr="006A01AD" w:rsidRDefault="00AE0F12" w:rsidP="00AE0F1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149342" w14:textId="77777777" w:rsidR="00AE0F12" w:rsidRPr="006A01AD" w:rsidRDefault="00AE0F12" w:rsidP="00AE0F1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623719" w14:textId="77777777" w:rsidR="00AE0F12" w:rsidRPr="006A01AD" w:rsidRDefault="00AE0F12" w:rsidP="00AE0F12">
            <w:pPr>
              <w:rPr>
                <w:rFonts w:ascii="TH SarabunPSK" w:hAnsi="TH SarabunPSK" w:cs="TH SarabunPSK"/>
                <w:sz w:val="24"/>
                <w:szCs w:val="24"/>
              </w:rPr>
            </w:pPr>
          </w:p>
        </w:tc>
      </w:tr>
      <w:tr w:rsidR="00AE0F12" w:rsidRPr="006A01AD" w14:paraId="3C4408E6"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204ABA" w14:textId="41CE1268" w:rsidR="00AE0F12" w:rsidRDefault="0074106D" w:rsidP="00AE0F12">
            <w:pPr>
              <w:rPr>
                <w:rFonts w:ascii="TH SarabunPSK" w:hAnsi="TH SarabunPSK" w:cs="TH SarabunPSK"/>
                <w:sz w:val="24"/>
                <w:szCs w:val="32"/>
              </w:rPr>
            </w:pPr>
            <w:r>
              <w:rPr>
                <w:rFonts w:ascii="TH SarabunPSK" w:hAnsi="TH SarabunPSK" w:cs="TH SarabunPSK"/>
                <w:sz w:val="24"/>
                <w:szCs w:val="32"/>
              </w:rPr>
              <w:t>2.6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DF9D0F" w14:textId="01B76F62" w:rsidR="00AE0F12" w:rsidRDefault="00AE0F12" w:rsidP="00AE0F12">
            <w:pPr>
              <w:rPr>
                <w:rFonts w:ascii="TH SarabunPSK" w:hAnsi="TH SarabunPSK" w:cs="TH SarabunPSK"/>
                <w:sz w:val="24"/>
                <w:szCs w:val="32"/>
                <w:lang w:val="en-GB"/>
              </w:rPr>
            </w:pPr>
            <w:r w:rsidRPr="00C55D92">
              <w:rPr>
                <w:rFonts w:ascii="TH SarabunPSK" w:hAnsi="TH SarabunPSK" w:cs="TH SarabunPSK"/>
                <w:sz w:val="24"/>
                <w:szCs w:val="32"/>
                <w:lang w:val="en-GB"/>
              </w:rPr>
              <w:t xml:space="preserve">Aircraft is equipped with system to monitor its achieved navigation performance and to identify for the pilot weather the operational requirement is or is not being met during an </w:t>
            </w:r>
            <w:proofErr w:type="gramStart"/>
            <w:r w:rsidRPr="00C55D92">
              <w:rPr>
                <w:rFonts w:ascii="TH SarabunPSK" w:hAnsi="TH SarabunPSK" w:cs="TH SarabunPSK"/>
                <w:sz w:val="24"/>
                <w:szCs w:val="32"/>
                <w:lang w:val="en-GB"/>
              </w:rPr>
              <w:t>operations</w:t>
            </w:r>
            <w:proofErr w:type="gramEnd"/>
            <w:r w:rsidRPr="00C55D92">
              <w:rPr>
                <w:rFonts w:ascii="TH SarabunPSK" w:hAnsi="TH SarabunPSK" w:cs="TH SarabunPSK"/>
                <w:sz w:val="24"/>
                <w:szCs w:val="32"/>
                <w:lang w:val="en-GB"/>
              </w:rPr>
              <w:t xml:space="preserve"> (e.g. “Unable RNP”, “Nav Accur</w:t>
            </w:r>
            <w:r w:rsidR="001755A8">
              <w:rPr>
                <w:rFonts w:ascii="TH SarabunPSK" w:hAnsi="TH SarabunPSK" w:cs="TH SarabunPSK"/>
                <w:sz w:val="24"/>
                <w:szCs w:val="32"/>
                <w:lang w:val="en-GB"/>
              </w:rPr>
              <w:t>acy</w:t>
            </w:r>
            <w:r w:rsidRPr="00C55D92">
              <w:rPr>
                <w:rFonts w:ascii="TH SarabunPSK" w:hAnsi="TH SarabunPSK" w:cs="TH SarabunPSK"/>
                <w:sz w:val="24"/>
                <w:szCs w:val="32"/>
                <w:lang w:val="en-GB"/>
              </w:rPr>
              <w:t xml:space="preserve"> </w:t>
            </w:r>
            <w:r w:rsidR="001755A8" w:rsidRPr="00C55D92">
              <w:rPr>
                <w:rFonts w:ascii="TH SarabunPSK" w:hAnsi="TH SarabunPSK" w:cs="TH SarabunPSK"/>
                <w:sz w:val="24"/>
                <w:szCs w:val="32"/>
                <w:lang w:val="en-GB"/>
              </w:rPr>
              <w:t>Downgrade</w:t>
            </w:r>
            <w:r w:rsidRPr="00C55D92">
              <w:rPr>
                <w:rFonts w:ascii="TH SarabunPSK" w:hAnsi="TH SarabunPSK" w:cs="TH SarabunPSK"/>
                <w:sz w:val="24"/>
                <w:szCs w:val="32"/>
                <w:lang w:val="en-GB"/>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9CAAEA" w14:textId="40E5BAB5" w:rsidR="002E5CAD" w:rsidRPr="00185C37" w:rsidRDefault="002E5CAD" w:rsidP="00AE0F1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489919F9" w14:textId="79805DD5" w:rsidR="00AE0F12" w:rsidRPr="00185C37" w:rsidRDefault="0074106D" w:rsidP="00AE0F12">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AE0F12" w:rsidRPr="00185C37">
              <w:rPr>
                <w:rFonts w:ascii="TH SarabunPSK" w:hAnsi="TH SarabunPSK" w:cs="TH SarabunPSK"/>
                <w:sz w:val="24"/>
                <w:szCs w:val="24"/>
                <w:lang w:val="en-GB"/>
              </w:rPr>
              <w:t>6.3.3.2.5</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8630E9" w14:textId="77777777" w:rsidR="00AE0F12" w:rsidRPr="006A01AD" w:rsidRDefault="00AE0F12" w:rsidP="00AE0F1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0F311D" w14:textId="77777777" w:rsidR="00AE0F12" w:rsidRPr="006A01AD" w:rsidRDefault="00AE0F12" w:rsidP="00AE0F1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DBF08A" w14:textId="77777777" w:rsidR="00AE0F12" w:rsidRPr="006A01AD" w:rsidRDefault="00AE0F12" w:rsidP="00AE0F1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A7B128" w14:textId="77777777" w:rsidR="00AE0F12" w:rsidRPr="006A01AD" w:rsidRDefault="00AE0F12" w:rsidP="00AE0F12">
            <w:pPr>
              <w:rPr>
                <w:rFonts w:ascii="TH SarabunPSK" w:hAnsi="TH SarabunPSK" w:cs="TH SarabunPSK"/>
                <w:sz w:val="24"/>
                <w:szCs w:val="24"/>
              </w:rPr>
            </w:pPr>
          </w:p>
        </w:tc>
      </w:tr>
      <w:tr w:rsidR="00AE0F12" w:rsidRPr="006A01AD" w14:paraId="1AB68D6F"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7B57E1" w14:textId="05BA8E4F" w:rsidR="00AE0F12" w:rsidRDefault="0074106D" w:rsidP="00AE0F12">
            <w:pPr>
              <w:rPr>
                <w:rFonts w:ascii="TH SarabunPSK" w:hAnsi="TH SarabunPSK" w:cs="TH SarabunPSK"/>
                <w:sz w:val="24"/>
                <w:szCs w:val="32"/>
              </w:rPr>
            </w:pPr>
            <w:r>
              <w:rPr>
                <w:rFonts w:ascii="TH SarabunPSK" w:hAnsi="TH SarabunPSK" w:cs="TH SarabunPSK"/>
                <w:sz w:val="24"/>
                <w:szCs w:val="32"/>
              </w:rPr>
              <w:t>2.7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E716EC" w14:textId="616DEFD1" w:rsidR="00AE0F12" w:rsidRDefault="00AE0F12" w:rsidP="00AE0F12">
            <w:pPr>
              <w:rPr>
                <w:rFonts w:ascii="TH SarabunPSK" w:hAnsi="TH SarabunPSK" w:cs="TH SarabunPSK"/>
                <w:sz w:val="24"/>
                <w:szCs w:val="32"/>
                <w:lang w:val="en-GB"/>
              </w:rPr>
            </w:pPr>
            <w:r w:rsidRPr="00C55D92">
              <w:rPr>
                <w:rFonts w:ascii="TH SarabunPSK" w:hAnsi="TH SarabunPSK" w:cs="TH SarabunPSK"/>
                <w:sz w:val="24"/>
                <w:szCs w:val="32"/>
                <w:lang w:val="en-GB"/>
              </w:rPr>
              <w:t xml:space="preserve">Automatic reversion to an alternate RNAV sensor if the primary RNAV sensor fails.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97C926" w14:textId="129A6CB0" w:rsidR="002E5CAD" w:rsidRPr="00185C37" w:rsidRDefault="002E5CAD" w:rsidP="00AE0F1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0F6740D1" w14:textId="48389422" w:rsidR="00AE0F12" w:rsidRPr="00185C37" w:rsidRDefault="0074106D" w:rsidP="00AE0F12">
            <w:pPr>
              <w:rPr>
                <w:rFonts w:ascii="TH SarabunPSK" w:hAnsi="TH SarabunPSK" w:cs="TH SarabunPSK"/>
                <w:sz w:val="24"/>
                <w:szCs w:val="24"/>
                <w:lang w:val="en-GB"/>
              </w:rPr>
            </w:pPr>
            <w:r w:rsidRPr="00185C37">
              <w:rPr>
                <w:rFonts w:ascii="TH SarabunPSK" w:hAnsi="TH SarabunPSK" w:cs="TH SarabunPSK"/>
                <w:sz w:val="24"/>
                <w:szCs w:val="24"/>
                <w:lang w:val="en-GB"/>
              </w:rPr>
              <w:lastRenderedPageBreak/>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AE0F12" w:rsidRPr="00185C37">
              <w:rPr>
                <w:rFonts w:ascii="TH SarabunPSK" w:hAnsi="TH SarabunPSK" w:cs="TH SarabunPSK"/>
                <w:sz w:val="24"/>
                <w:szCs w:val="24"/>
                <w:lang w:val="en-GB"/>
              </w:rPr>
              <w:t>6.3.3.3.6</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2E46C1" w14:textId="77777777" w:rsidR="00AE0F12" w:rsidRPr="006A01AD" w:rsidRDefault="00AE0F12" w:rsidP="00AE0F1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5D0FC4" w14:textId="77777777" w:rsidR="00AE0F12" w:rsidRPr="006A01AD" w:rsidRDefault="00AE0F12" w:rsidP="00AE0F1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3287C7" w14:textId="77777777" w:rsidR="00AE0F12" w:rsidRPr="006A01AD" w:rsidRDefault="00AE0F12" w:rsidP="00AE0F1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8FB243" w14:textId="77777777" w:rsidR="00AE0F12" w:rsidRPr="006A01AD" w:rsidRDefault="00AE0F12" w:rsidP="00AE0F12">
            <w:pPr>
              <w:rPr>
                <w:rFonts w:ascii="TH SarabunPSK" w:hAnsi="TH SarabunPSK" w:cs="TH SarabunPSK"/>
                <w:sz w:val="24"/>
                <w:szCs w:val="24"/>
              </w:rPr>
            </w:pPr>
          </w:p>
        </w:tc>
      </w:tr>
      <w:tr w:rsidR="00AE0F12" w:rsidRPr="006A01AD" w14:paraId="4E6BDCDD"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2E0560" w14:textId="1DE81359" w:rsidR="00AE0F12" w:rsidRDefault="0074106D" w:rsidP="00AE0F12">
            <w:pPr>
              <w:rPr>
                <w:rFonts w:ascii="TH SarabunPSK" w:hAnsi="TH SarabunPSK" w:cs="TH SarabunPSK"/>
                <w:sz w:val="24"/>
                <w:szCs w:val="32"/>
              </w:rPr>
            </w:pPr>
            <w:r>
              <w:rPr>
                <w:rFonts w:ascii="TH SarabunPSK" w:hAnsi="TH SarabunPSK" w:cs="TH SarabunPSK"/>
                <w:sz w:val="24"/>
                <w:szCs w:val="32"/>
              </w:rPr>
              <w:t>2.8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911462" w14:textId="519619AA" w:rsidR="00AE0F12" w:rsidRDefault="00AE0F12" w:rsidP="00AE0F12">
            <w:pPr>
              <w:rPr>
                <w:rFonts w:ascii="TH SarabunPSK" w:hAnsi="TH SarabunPSK" w:cs="TH SarabunPSK"/>
                <w:sz w:val="24"/>
                <w:szCs w:val="32"/>
                <w:lang w:val="en-GB"/>
              </w:rPr>
            </w:pPr>
            <w:r w:rsidRPr="00C55D92">
              <w:rPr>
                <w:rFonts w:ascii="TH SarabunPSK" w:hAnsi="TH SarabunPSK" w:cs="TH SarabunPSK"/>
                <w:sz w:val="24"/>
                <w:szCs w:val="32"/>
                <w:lang w:val="en-GB"/>
              </w:rPr>
              <w:t>Aircraft barometric VNAV system temperature compensated (optional)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12B30F" w14:textId="091386B2" w:rsidR="002E5CAD" w:rsidRPr="00185C37" w:rsidRDefault="002E5CAD" w:rsidP="00AE0F1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5FC7CBA4" w14:textId="494855DC" w:rsidR="00AE0F12" w:rsidRPr="00185C37" w:rsidRDefault="0074106D" w:rsidP="00AE0F12">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AE0F12" w:rsidRPr="00185C37">
              <w:rPr>
                <w:rFonts w:ascii="TH SarabunPSK" w:hAnsi="TH SarabunPSK" w:cs="TH SarabunPSK"/>
                <w:sz w:val="24"/>
                <w:szCs w:val="24"/>
                <w:lang w:val="en-GB"/>
              </w:rPr>
              <w:t>6.3.3.3.8</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DC3CD4" w14:textId="77777777" w:rsidR="00AE0F12" w:rsidRPr="006A01AD" w:rsidRDefault="00AE0F12" w:rsidP="00AE0F1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165A39" w14:textId="77777777" w:rsidR="00AE0F12" w:rsidRPr="006A01AD" w:rsidRDefault="00AE0F12" w:rsidP="00AE0F1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9001F1" w14:textId="77777777" w:rsidR="00AE0F12" w:rsidRPr="006A01AD" w:rsidRDefault="00AE0F12" w:rsidP="00AE0F1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A74E19" w14:textId="77777777" w:rsidR="00AE0F12" w:rsidRPr="006A01AD" w:rsidRDefault="00AE0F12" w:rsidP="00AE0F12">
            <w:pPr>
              <w:rPr>
                <w:rFonts w:ascii="TH SarabunPSK" w:hAnsi="TH SarabunPSK" w:cs="TH SarabunPSK"/>
                <w:sz w:val="24"/>
                <w:szCs w:val="24"/>
              </w:rPr>
            </w:pPr>
          </w:p>
        </w:tc>
      </w:tr>
      <w:tr w:rsidR="004263E6" w:rsidRPr="006A01AD" w14:paraId="35AC4FD6"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B50E3C" w14:textId="679E3D30" w:rsidR="004263E6" w:rsidRDefault="000A27AF" w:rsidP="004263E6">
            <w:pPr>
              <w:rPr>
                <w:rFonts w:ascii="TH SarabunPSK" w:hAnsi="TH SarabunPSK" w:cs="TH SarabunPSK"/>
                <w:sz w:val="24"/>
                <w:szCs w:val="32"/>
              </w:rPr>
            </w:pPr>
            <w:r>
              <w:rPr>
                <w:rFonts w:ascii="TH SarabunPSK" w:hAnsi="TH SarabunPSK" w:cs="TH SarabunPSK"/>
                <w:sz w:val="24"/>
                <w:szCs w:val="32"/>
              </w:rPr>
              <w:t>2.9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65696A" w14:textId="77777777" w:rsidR="004263E6" w:rsidRPr="00C55D92" w:rsidRDefault="004263E6" w:rsidP="004263E6">
            <w:pPr>
              <w:rPr>
                <w:rFonts w:ascii="TH SarabunPSK" w:hAnsi="TH SarabunPSK" w:cs="TH SarabunPSK"/>
                <w:sz w:val="24"/>
                <w:szCs w:val="32"/>
                <w:lang w:val="en-GB"/>
              </w:rPr>
            </w:pPr>
            <w:r w:rsidRPr="00C55D92">
              <w:rPr>
                <w:rFonts w:ascii="TH SarabunPSK" w:hAnsi="TH SarabunPSK" w:cs="TH SarabunPSK"/>
                <w:sz w:val="24"/>
                <w:szCs w:val="32"/>
                <w:lang w:val="en-GB"/>
              </w:rPr>
              <w:t>Aircraft display required information:</w:t>
            </w:r>
          </w:p>
          <w:p w14:paraId="2B89FBA6"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Continuous display of deviation;</w:t>
            </w:r>
          </w:p>
          <w:p w14:paraId="6787D7C2"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Identification of the active (To) waypoint;</w:t>
            </w:r>
          </w:p>
          <w:p w14:paraId="616D201D"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distance and bearing;</w:t>
            </w:r>
          </w:p>
          <w:p w14:paraId="3275F54B"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ground speed and time to the active (To) waypoint;</w:t>
            </w:r>
          </w:p>
          <w:p w14:paraId="72500247"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to the active fix;</w:t>
            </w:r>
          </w:p>
          <w:p w14:paraId="02745B4D"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Desired track display;</w:t>
            </w:r>
          </w:p>
          <w:p w14:paraId="44DF560A"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aircraft track;</w:t>
            </w:r>
          </w:p>
          <w:p w14:paraId="46F498E6"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Failure annunciation;</w:t>
            </w:r>
          </w:p>
          <w:p w14:paraId="309A832D"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Slaved course selector;</w:t>
            </w:r>
          </w:p>
          <w:p w14:paraId="32A72419"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RNP path display;</w:t>
            </w:r>
          </w:p>
          <w:p w14:paraId="5120A940"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distance to go;</w:t>
            </w:r>
          </w:p>
          <w:p w14:paraId="6D09D1BE"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distance between flight plan waypoints;</w:t>
            </w:r>
          </w:p>
          <w:p w14:paraId="2CC04988"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deviation;</w:t>
            </w:r>
          </w:p>
          <w:p w14:paraId="67D1A246" w14:textId="77777777" w:rsidR="004263E6" w:rsidRPr="00C55D92" w:rsidRDefault="004263E6" w:rsidP="004263E6">
            <w:pPr>
              <w:pStyle w:val="ListParagraph"/>
              <w:numPr>
                <w:ilvl w:val="0"/>
                <w:numId w:val="30"/>
              </w:numPr>
              <w:rPr>
                <w:rFonts w:ascii="TH SarabunPSK" w:hAnsi="TH SarabunPSK" w:cs="TH SarabunPSK"/>
                <w:sz w:val="24"/>
                <w:szCs w:val="32"/>
                <w:lang w:val="en-GB"/>
              </w:rPr>
            </w:pPr>
            <w:r w:rsidRPr="00C55D92">
              <w:rPr>
                <w:rFonts w:ascii="TH SarabunPSK" w:hAnsi="TH SarabunPSK" w:cs="TH SarabunPSK"/>
                <w:sz w:val="24"/>
                <w:szCs w:val="32"/>
                <w:lang w:val="en-GB"/>
              </w:rPr>
              <w:t>Display of barometric altitude;</w:t>
            </w:r>
          </w:p>
          <w:p w14:paraId="31F01C18" w14:textId="704B3649" w:rsidR="004263E6" w:rsidRPr="00C55D92" w:rsidRDefault="004263E6" w:rsidP="004263E6">
            <w:pPr>
              <w:rPr>
                <w:rFonts w:ascii="TH SarabunPSK" w:hAnsi="TH SarabunPSK" w:cs="TH SarabunPSK"/>
                <w:sz w:val="24"/>
                <w:szCs w:val="32"/>
                <w:lang w:val="en-GB"/>
              </w:rPr>
            </w:pPr>
            <w:r w:rsidRPr="00C55D92">
              <w:rPr>
                <w:rFonts w:ascii="TH SarabunPSK" w:hAnsi="TH SarabunPSK" w:cs="TH SarabunPSK"/>
                <w:sz w:val="24"/>
                <w:szCs w:val="32"/>
                <w:lang w:val="en-GB"/>
              </w:rPr>
              <w:t>Display of active sensors.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74E627" w14:textId="3AC89CA5" w:rsidR="002E5CAD" w:rsidRPr="00185C37" w:rsidRDefault="002E5CAD" w:rsidP="004263E6">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637287C7" w14:textId="4D2311F6" w:rsidR="004263E6" w:rsidRPr="00185C37" w:rsidRDefault="004263E6" w:rsidP="004263E6">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00604628" w:rsidRPr="00185C37">
              <w:rPr>
                <w:rFonts w:ascii="TH SarabunPSK" w:hAnsi="TH SarabunPSK" w:cs="TH SarabunPSK"/>
                <w:sz w:val="24"/>
                <w:szCs w:val="24"/>
                <w:lang w:val="en-GB"/>
              </w:rPr>
              <w:t xml:space="preserve">para </w:t>
            </w:r>
            <w:r w:rsidRPr="00185C37">
              <w:rPr>
                <w:rFonts w:ascii="TH SarabunPSK" w:hAnsi="TH SarabunPSK" w:cs="TH SarabunPSK"/>
                <w:sz w:val="24"/>
                <w:szCs w:val="24"/>
                <w:lang w:val="en-GB"/>
              </w:rPr>
              <w:t>6.3.3.4.1.3</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CFCCF0" w14:textId="77777777" w:rsidR="004263E6" w:rsidRPr="006A01AD" w:rsidRDefault="004263E6" w:rsidP="004263E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5DF64" w14:textId="77777777" w:rsidR="004263E6" w:rsidRPr="006A01AD" w:rsidRDefault="004263E6" w:rsidP="004263E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87CEC0" w14:textId="77777777" w:rsidR="004263E6" w:rsidRPr="006A01AD" w:rsidRDefault="004263E6" w:rsidP="004263E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138A46" w14:textId="77777777" w:rsidR="004263E6" w:rsidRPr="006A01AD" w:rsidRDefault="004263E6" w:rsidP="004263E6">
            <w:pPr>
              <w:rPr>
                <w:rFonts w:ascii="TH SarabunPSK" w:hAnsi="TH SarabunPSK" w:cs="TH SarabunPSK"/>
                <w:sz w:val="24"/>
                <w:szCs w:val="24"/>
              </w:rPr>
            </w:pPr>
          </w:p>
        </w:tc>
      </w:tr>
      <w:tr w:rsidR="004263E6" w:rsidRPr="006A01AD" w14:paraId="0555F068"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C6B1FE" w14:textId="1DAB0A06" w:rsidR="004263E6" w:rsidRDefault="000A27AF" w:rsidP="004263E6">
            <w:pPr>
              <w:rPr>
                <w:rFonts w:ascii="TH SarabunPSK" w:hAnsi="TH SarabunPSK" w:cs="TH SarabunPSK"/>
                <w:sz w:val="24"/>
                <w:szCs w:val="32"/>
              </w:rPr>
            </w:pPr>
            <w:r>
              <w:rPr>
                <w:rFonts w:ascii="TH SarabunPSK" w:hAnsi="TH SarabunPSK" w:cs="TH SarabunPSK"/>
                <w:sz w:val="24"/>
                <w:szCs w:val="32"/>
              </w:rPr>
              <w:t>2.10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6E8D14" w14:textId="77777777" w:rsidR="004263E6" w:rsidRPr="00C55D92" w:rsidRDefault="004263E6" w:rsidP="004263E6">
            <w:pPr>
              <w:rPr>
                <w:rFonts w:ascii="TH SarabunPSK" w:hAnsi="TH SarabunPSK" w:cs="TH SarabunPSK"/>
                <w:sz w:val="24"/>
                <w:szCs w:val="32"/>
                <w:lang w:val="en-GB"/>
              </w:rPr>
            </w:pPr>
            <w:r w:rsidRPr="00C55D92">
              <w:rPr>
                <w:rFonts w:ascii="TH SarabunPSK" w:hAnsi="TH SarabunPSK" w:cs="TH SarabunPSK"/>
                <w:b/>
                <w:bCs/>
                <w:sz w:val="24"/>
                <w:szCs w:val="32"/>
                <w:lang w:val="en-GB"/>
              </w:rPr>
              <w:t>Continue display of deviation</w:t>
            </w:r>
            <w:r w:rsidRPr="00C55D92">
              <w:rPr>
                <w:rFonts w:ascii="TH SarabunPSK" w:hAnsi="TH SarabunPSK" w:cs="TH SarabunPSK"/>
                <w:sz w:val="24"/>
                <w:szCs w:val="32"/>
                <w:lang w:val="en-GB"/>
              </w:rPr>
              <w:t xml:space="preserve">: The navigation system must provide the capability to continuously display to the pilot flying, on the primary flight instruments for navigation of the aircraft, the aircraft position relative to the RNP defined path (both lateral and vertical deviation). </w:t>
            </w:r>
          </w:p>
          <w:p w14:paraId="44368ED4" w14:textId="77777777" w:rsidR="004263E6" w:rsidRDefault="004263E6" w:rsidP="004263E6">
            <w:pPr>
              <w:rPr>
                <w:rFonts w:ascii="TH SarabunPSK" w:hAnsi="TH SarabunPSK" w:cs="TH SarabunPSK"/>
                <w:sz w:val="24"/>
                <w:szCs w:val="32"/>
                <w:lang w:val="en-GB"/>
              </w:rPr>
            </w:pPr>
            <w:r w:rsidRPr="00C55D92">
              <w:rPr>
                <w:rFonts w:ascii="TH SarabunPSK" w:hAnsi="TH SarabunPSK" w:cs="TH SarabunPSK"/>
                <w:sz w:val="24"/>
                <w:szCs w:val="32"/>
                <w:lang w:val="en-GB"/>
              </w:rPr>
              <w:t>The display must allow the pilot to readily distinguish if the cross-track deviation exceeds the navigation accuracy (or a smaller value) or if the vertical deviation exceed 22m (75 ft.) (or smaller value).</w:t>
            </w:r>
          </w:p>
          <w:p w14:paraId="24A71360" w14:textId="7C26E3CC" w:rsidR="004041BC" w:rsidRPr="00C55D92" w:rsidRDefault="004041BC" w:rsidP="004263E6">
            <w:pPr>
              <w:rPr>
                <w:rFonts w:ascii="TH SarabunPSK" w:hAnsi="TH SarabunPSK" w:cs="TH SarabunPSK"/>
                <w:sz w:val="24"/>
                <w:szCs w:val="32"/>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09DC07" w14:textId="31622EB6" w:rsidR="002E5CAD" w:rsidRPr="00185C37" w:rsidRDefault="002E5CAD" w:rsidP="004263E6">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389F02E5" w14:textId="3D2E3DE9" w:rsidR="004263E6" w:rsidRPr="00185C37" w:rsidRDefault="004263E6" w:rsidP="004263E6">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00604628" w:rsidRPr="00185C37">
              <w:rPr>
                <w:rFonts w:ascii="TH SarabunPSK" w:hAnsi="TH SarabunPSK" w:cs="TH SarabunPSK"/>
                <w:sz w:val="24"/>
                <w:szCs w:val="24"/>
                <w:lang w:val="en-GB"/>
              </w:rPr>
              <w:t xml:space="preserve"> para </w:t>
            </w:r>
            <w:r w:rsidRPr="00185C37">
              <w:rPr>
                <w:rFonts w:ascii="TH SarabunPSK" w:hAnsi="TH SarabunPSK" w:cs="TH SarabunPSK"/>
                <w:sz w:val="24"/>
                <w:szCs w:val="24"/>
                <w:lang w:val="en-GB"/>
              </w:rPr>
              <w:t>6.3.3.4.1.3 (a)</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3EEDCC" w14:textId="77777777" w:rsidR="004263E6" w:rsidRPr="006A01AD" w:rsidRDefault="004263E6" w:rsidP="004263E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358672" w14:textId="77777777" w:rsidR="004263E6" w:rsidRPr="006A01AD" w:rsidRDefault="004263E6" w:rsidP="004263E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73AD5D" w14:textId="77777777" w:rsidR="004263E6" w:rsidRPr="006A01AD" w:rsidRDefault="004263E6" w:rsidP="004263E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CE9C7C" w14:textId="77777777" w:rsidR="004263E6" w:rsidRPr="006A01AD" w:rsidRDefault="004263E6" w:rsidP="004263E6">
            <w:pPr>
              <w:rPr>
                <w:rFonts w:ascii="TH SarabunPSK" w:hAnsi="TH SarabunPSK" w:cs="TH SarabunPSK"/>
                <w:sz w:val="24"/>
                <w:szCs w:val="24"/>
              </w:rPr>
            </w:pPr>
          </w:p>
        </w:tc>
      </w:tr>
      <w:tr w:rsidR="004263E6" w:rsidRPr="006A01AD" w14:paraId="540D9E37"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B3DD1" w14:textId="48B11DD8" w:rsidR="004263E6" w:rsidRDefault="000A27AF" w:rsidP="004263E6">
            <w:pPr>
              <w:rPr>
                <w:rFonts w:ascii="TH SarabunPSK" w:hAnsi="TH SarabunPSK" w:cs="TH SarabunPSK"/>
                <w:sz w:val="24"/>
                <w:szCs w:val="32"/>
              </w:rPr>
            </w:pPr>
            <w:r>
              <w:rPr>
                <w:rFonts w:ascii="TH SarabunPSK" w:hAnsi="TH SarabunPSK" w:cs="TH SarabunPSK"/>
                <w:sz w:val="24"/>
                <w:szCs w:val="32"/>
              </w:rPr>
              <w:t>2.11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FDF767" w14:textId="77777777" w:rsidR="004263E6" w:rsidRPr="00BC28AF" w:rsidRDefault="004263E6" w:rsidP="004263E6">
            <w:pPr>
              <w:rPr>
                <w:rFonts w:ascii="TH SarabunPSK" w:hAnsi="TH SarabunPSK" w:cs="TH SarabunPSK"/>
                <w:color w:val="000000" w:themeColor="text1"/>
                <w:sz w:val="24"/>
                <w:szCs w:val="32"/>
                <w:lang w:val="en-GB"/>
              </w:rPr>
            </w:pPr>
            <w:r w:rsidRPr="00BC28AF">
              <w:rPr>
                <w:rFonts w:ascii="TH SarabunPSK" w:hAnsi="TH SarabunPSK" w:cs="TH SarabunPSK"/>
                <w:b/>
                <w:bCs/>
                <w:color w:val="000000" w:themeColor="text1"/>
                <w:sz w:val="24"/>
                <w:szCs w:val="32"/>
                <w:lang w:val="en-GB"/>
              </w:rPr>
              <w:t>Display of deviation</w:t>
            </w:r>
            <w:r w:rsidRPr="00BC28AF">
              <w:rPr>
                <w:rFonts w:ascii="TH SarabunPSK" w:hAnsi="TH SarabunPSK" w:cs="TH SarabunPSK"/>
                <w:color w:val="000000" w:themeColor="text1"/>
                <w:sz w:val="24"/>
                <w:szCs w:val="32"/>
                <w:lang w:val="en-GB"/>
              </w:rPr>
              <w:t>: The navigation system must provide a numeric display of the vertical deviation with resolution of 3 m (10 ft.) or less, and the lateral deviation with a resolution of 0.01 NM or less.</w:t>
            </w:r>
          </w:p>
          <w:p w14:paraId="7C0912A4" w14:textId="77777777" w:rsidR="004263E6" w:rsidRPr="00BC28AF" w:rsidRDefault="004263E6" w:rsidP="004263E6">
            <w:pPr>
              <w:rPr>
                <w:rFonts w:ascii="TH SarabunPSK" w:hAnsi="TH SarabunPSK" w:cs="TH SarabunPSK"/>
                <w:color w:val="000000" w:themeColor="text1"/>
                <w:sz w:val="24"/>
                <w:szCs w:val="32"/>
                <w:lang w:val="en-GB"/>
              </w:rPr>
            </w:pPr>
          </w:p>
          <w:p w14:paraId="5A4F5BF5" w14:textId="031D10E6" w:rsidR="004263E6" w:rsidRPr="00BC28AF" w:rsidRDefault="004263E6" w:rsidP="004263E6">
            <w:pPr>
              <w:rPr>
                <w:rFonts w:ascii="TH SarabunPSK" w:hAnsi="TH SarabunPSK" w:cs="TH SarabunPSK"/>
                <w:color w:val="000000" w:themeColor="text1"/>
                <w:sz w:val="24"/>
                <w:szCs w:val="32"/>
                <w:lang w:val="en-GB"/>
              </w:rPr>
            </w:pPr>
            <w:r w:rsidRPr="00BC28AF">
              <w:rPr>
                <w:rFonts w:ascii="TH SarabunPSK" w:hAnsi="TH SarabunPSK" w:cs="TH SarabunPSK"/>
                <w:b/>
                <w:bCs/>
                <w:i/>
                <w:iCs/>
                <w:color w:val="000000" w:themeColor="text1"/>
                <w:sz w:val="24"/>
                <w:szCs w:val="32"/>
                <w:lang w:val="en-GB"/>
              </w:rPr>
              <w:lastRenderedPageBreak/>
              <w:t>Note</w:t>
            </w:r>
            <w:r w:rsidRPr="00BC28AF">
              <w:rPr>
                <w:rFonts w:ascii="TH SarabunPSK" w:hAnsi="TH SarabunPSK" w:cs="TH SarabunPSK"/>
                <w:i/>
                <w:iCs/>
                <w:color w:val="000000" w:themeColor="text1"/>
                <w:sz w:val="24"/>
                <w:szCs w:val="32"/>
                <w:lang w:val="en-GB"/>
              </w:rPr>
              <w:t xml:space="preserve">: Where the display of lateral deviation does not provide a resolution of 0.01 NM or less, a limitation may be placed on the lowest useable RNP consistent with the ability of the flight crew to monitor deviation from track.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180FF4" w14:textId="4B491571" w:rsidR="002E5CAD" w:rsidRPr="00185C37" w:rsidRDefault="002E5CAD" w:rsidP="004263E6">
            <w:pPr>
              <w:rPr>
                <w:rFonts w:ascii="TH SarabunPSK" w:hAnsi="TH SarabunPSK" w:cs="TH SarabunPSK"/>
                <w:sz w:val="24"/>
                <w:szCs w:val="24"/>
                <w:lang w:val="en-GB"/>
              </w:rPr>
            </w:pPr>
            <w:r w:rsidRPr="00185C37">
              <w:rPr>
                <w:rFonts w:ascii="TH SarabunPSK" w:hAnsi="TH SarabunPSK" w:cs="TH SarabunPSK"/>
                <w:sz w:val="24"/>
                <w:szCs w:val="24"/>
                <w:lang w:val="en-GB"/>
              </w:rPr>
              <w:lastRenderedPageBreak/>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3187A876" w14:textId="1EA6BFC8" w:rsidR="004263E6" w:rsidRPr="00185C37" w:rsidRDefault="004263E6" w:rsidP="004263E6">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00604628" w:rsidRPr="00185C37">
              <w:rPr>
                <w:rFonts w:ascii="TH SarabunPSK" w:hAnsi="TH SarabunPSK" w:cs="TH SarabunPSK"/>
                <w:sz w:val="24"/>
                <w:szCs w:val="24"/>
                <w:lang w:val="en-GB"/>
              </w:rPr>
              <w:t xml:space="preserve">para </w:t>
            </w:r>
            <w:r w:rsidRPr="00185C37">
              <w:rPr>
                <w:rFonts w:ascii="TH SarabunPSK" w:hAnsi="TH SarabunPSK" w:cs="TH SarabunPSK"/>
                <w:sz w:val="24"/>
                <w:szCs w:val="24"/>
                <w:lang w:val="en-GB"/>
              </w:rPr>
              <w:t>6.3.3.4.1.3 (m)</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568445" w14:textId="77777777" w:rsidR="004263E6" w:rsidRPr="006A01AD" w:rsidRDefault="004263E6" w:rsidP="004263E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1D16E4" w14:textId="77777777" w:rsidR="004263E6" w:rsidRPr="006A01AD" w:rsidRDefault="004263E6" w:rsidP="004263E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042224" w14:textId="77777777" w:rsidR="004263E6" w:rsidRPr="006A01AD" w:rsidRDefault="004263E6" w:rsidP="004263E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9E757A" w14:textId="77777777" w:rsidR="004263E6" w:rsidRPr="006A01AD" w:rsidRDefault="004263E6" w:rsidP="004263E6">
            <w:pPr>
              <w:rPr>
                <w:rFonts w:ascii="TH SarabunPSK" w:hAnsi="TH SarabunPSK" w:cs="TH SarabunPSK"/>
                <w:sz w:val="24"/>
                <w:szCs w:val="24"/>
              </w:rPr>
            </w:pPr>
          </w:p>
        </w:tc>
      </w:tr>
      <w:tr w:rsidR="001F0246" w:rsidRPr="006A01AD" w14:paraId="620D8B7C" w14:textId="77777777" w:rsidTr="001F0246">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F1ECF8" w14:textId="3E1ED41F" w:rsidR="001F0246" w:rsidRDefault="001F0246" w:rsidP="001F0246">
            <w:pPr>
              <w:rPr>
                <w:rFonts w:ascii="TH SarabunPSK" w:hAnsi="TH SarabunPSK" w:cs="TH SarabunPSK"/>
                <w:sz w:val="24"/>
                <w:szCs w:val="32"/>
              </w:rPr>
            </w:pPr>
            <w:r>
              <w:rPr>
                <w:rFonts w:ascii="TH SarabunPSK" w:hAnsi="TH SarabunPSK" w:cs="TH SarabunPSK"/>
                <w:b/>
                <w:bCs/>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1CF26F" w14:textId="4C1E8DB9" w:rsidR="001F0246" w:rsidRPr="00BC28AF" w:rsidRDefault="00076496" w:rsidP="001F0246">
            <w:pPr>
              <w:rPr>
                <w:rFonts w:ascii="TH SarabunPSK" w:hAnsi="TH SarabunPSK" w:cs="TH SarabunPSK"/>
                <w:color w:val="000000" w:themeColor="text1"/>
                <w:sz w:val="24"/>
                <w:szCs w:val="32"/>
                <w:lang w:val="en-GB"/>
              </w:rPr>
            </w:pPr>
            <w:r w:rsidRPr="00BC28AF">
              <w:rPr>
                <w:rFonts w:ascii="TH SarabunPSK" w:hAnsi="TH SarabunPSK" w:cs="TH SarabunPSK"/>
                <w:b/>
                <w:bCs/>
                <w:color w:val="000000" w:themeColor="text1"/>
                <w:sz w:val="24"/>
                <w:szCs w:val="24"/>
              </w:rPr>
              <w:t xml:space="preserve">Navigation Database </w:t>
            </w:r>
            <w:r w:rsidR="001F0246" w:rsidRPr="00BC28AF">
              <w:rPr>
                <w:rFonts w:ascii="TH SarabunPSK" w:hAnsi="TH SarabunPSK" w:cs="TH SarabunPSK"/>
                <w:b/>
                <w:bCs/>
                <w:color w:val="000000" w:themeColor="text1"/>
                <w:sz w:val="24"/>
                <w:szCs w:val="24"/>
              </w:rPr>
              <w:t>(</w:t>
            </w:r>
            <w:r w:rsidRPr="00BC28AF">
              <w:rPr>
                <w:rFonts w:ascii="TH SarabunPSK" w:hAnsi="TH SarabunPSK" w:cs="TH SarabunPSK"/>
                <w:b/>
                <w:bCs/>
                <w:color w:val="000000" w:themeColor="text1"/>
                <w:sz w:val="24"/>
                <w:szCs w:val="24"/>
              </w:rPr>
              <w:t>OPS</w:t>
            </w:r>
            <w:r w:rsidR="001F0246" w:rsidRPr="00BC28AF">
              <w:rPr>
                <w:rFonts w:ascii="TH SarabunPSK" w:hAnsi="TH SarabunPSK" w:cs="TH SarabunPSK"/>
                <w:b/>
                <w:bCs/>
                <w:color w:val="000000" w:themeColor="text1"/>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8D6E67" w14:textId="77777777" w:rsidR="001F0246" w:rsidRPr="0074106D" w:rsidRDefault="001F0246" w:rsidP="001F0246">
            <w:pP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2D15CB3" w14:textId="77777777" w:rsidR="001F0246" w:rsidRPr="006A01AD" w:rsidRDefault="001F0246" w:rsidP="001F024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DE45D2" w14:textId="77777777" w:rsidR="001F0246" w:rsidRPr="006A01AD" w:rsidRDefault="001F0246" w:rsidP="001F024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2980CD" w14:textId="77777777" w:rsidR="001F0246" w:rsidRPr="006A01AD" w:rsidRDefault="001F0246" w:rsidP="001F024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3F0772" w14:textId="77777777" w:rsidR="001F0246" w:rsidRPr="006A01AD" w:rsidRDefault="001F0246" w:rsidP="001F0246">
            <w:pPr>
              <w:rPr>
                <w:rFonts w:ascii="TH SarabunPSK" w:hAnsi="TH SarabunPSK" w:cs="TH SarabunPSK"/>
                <w:sz w:val="24"/>
                <w:szCs w:val="24"/>
              </w:rPr>
            </w:pPr>
          </w:p>
        </w:tc>
      </w:tr>
      <w:tr w:rsidR="00B3722D" w:rsidRPr="006A01AD" w14:paraId="3065AEB6"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B59CBC" w14:textId="0142E76C" w:rsidR="00B3722D" w:rsidRDefault="00076496" w:rsidP="00B3722D">
            <w:pPr>
              <w:rPr>
                <w:rFonts w:ascii="TH SarabunPSK" w:hAnsi="TH SarabunPSK" w:cs="TH SarabunPSK"/>
                <w:sz w:val="24"/>
                <w:szCs w:val="32"/>
              </w:rPr>
            </w:pPr>
            <w:r>
              <w:rPr>
                <w:rFonts w:ascii="TH SarabunPSK" w:hAnsi="TH SarabunPSK" w:cs="TH SarabunPSK"/>
                <w:sz w:val="24"/>
                <w:szCs w:val="32"/>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C78420" w14:textId="77777777" w:rsidR="00B3722D" w:rsidRPr="00BC28AF" w:rsidRDefault="00B3722D" w:rsidP="00B3722D">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The aircraft navigation system must use an on-board navigation database which can receive updates in accordance with AIRAC cycle and allow retrieval and loading of RNP AR APCH procedures into the RNP system. The o</w:t>
            </w:r>
            <w:r w:rsidR="00B90DC1" w:rsidRPr="00BC28AF">
              <w:rPr>
                <w:rFonts w:ascii="TH SarabunPSK" w:hAnsi="TH SarabunPSK" w:cs="TH SarabunPSK"/>
                <w:color w:val="000000" w:themeColor="text1"/>
                <w:sz w:val="24"/>
                <w:szCs w:val="32"/>
                <w:lang w:val="en-GB"/>
              </w:rPr>
              <w:t>n</w:t>
            </w:r>
            <w:r w:rsidRPr="00BC28AF">
              <w:rPr>
                <w:rFonts w:ascii="TH SarabunPSK" w:hAnsi="TH SarabunPSK" w:cs="TH SarabunPSK"/>
                <w:color w:val="000000" w:themeColor="text1"/>
                <w:sz w:val="24"/>
                <w:szCs w:val="32"/>
                <w:lang w:val="en-GB"/>
              </w:rPr>
              <w:t xml:space="preserve">-board navigation database must be protected against flight crew modifications of the stored data.  </w:t>
            </w:r>
          </w:p>
          <w:p w14:paraId="4D4A9B5B" w14:textId="6440F794" w:rsidR="004041BC" w:rsidRPr="00BC28AF" w:rsidRDefault="004041BC" w:rsidP="00B3722D">
            <w:pPr>
              <w:rPr>
                <w:rFonts w:ascii="TH SarabunPSK" w:hAnsi="TH SarabunPSK" w:cs="TH SarabunPSK"/>
                <w:color w:val="000000" w:themeColor="text1"/>
                <w:sz w:val="24"/>
                <w:szCs w:val="32"/>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81E247" w14:textId="50F38BD6"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4236E1B4" w14:textId="4DC86971" w:rsidR="00B3722D" w:rsidRPr="00185C37" w:rsidRDefault="00B3722D"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00604628" w:rsidRPr="00185C37">
              <w:rPr>
                <w:rFonts w:ascii="TH SarabunPSK" w:hAnsi="TH SarabunPSK" w:cs="TH SarabunPSK"/>
                <w:sz w:val="24"/>
                <w:szCs w:val="24"/>
                <w:lang w:val="en-GB"/>
              </w:rPr>
              <w:t xml:space="preserve">para </w:t>
            </w:r>
            <w:r w:rsidRPr="00185C37">
              <w:rPr>
                <w:rFonts w:ascii="TH SarabunPSK" w:hAnsi="TH SarabunPSK" w:cs="TH SarabunPSK"/>
                <w:sz w:val="24"/>
                <w:szCs w:val="24"/>
                <w:lang w:val="en-GB"/>
              </w:rPr>
              <w:t>6.3.3.4.1.5</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7D8298"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07D0A5"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DC121A"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AF1FD9" w14:textId="77777777" w:rsidR="00B3722D" w:rsidRPr="006A01AD" w:rsidRDefault="00B3722D" w:rsidP="00B3722D">
            <w:pPr>
              <w:rPr>
                <w:rFonts w:ascii="TH SarabunPSK" w:hAnsi="TH SarabunPSK" w:cs="TH SarabunPSK"/>
                <w:sz w:val="24"/>
                <w:szCs w:val="24"/>
              </w:rPr>
            </w:pPr>
          </w:p>
        </w:tc>
      </w:tr>
      <w:tr w:rsidR="00B3722D" w:rsidRPr="006A01AD" w14:paraId="6BB3BD96"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4EC26B" w14:textId="02616E09" w:rsidR="00B3722D" w:rsidRDefault="00076496" w:rsidP="00B3722D">
            <w:pPr>
              <w:rPr>
                <w:rFonts w:ascii="TH SarabunPSK" w:hAnsi="TH SarabunPSK" w:cs="TH SarabunPSK"/>
                <w:sz w:val="24"/>
                <w:szCs w:val="32"/>
              </w:rPr>
            </w:pPr>
            <w:r>
              <w:rPr>
                <w:rFonts w:ascii="TH SarabunPSK" w:hAnsi="TH SarabunPSK" w:cs="TH SarabunPSK"/>
                <w:sz w:val="24"/>
                <w:szCs w:val="32"/>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856063" w14:textId="3CF9D019" w:rsidR="00B3722D" w:rsidRPr="00BC28AF" w:rsidRDefault="00B3722D" w:rsidP="00B3722D">
            <w:p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 xml:space="preserve">The aircraft must provide a means to display the validity period of the on-board navigation database to the flight crew.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3BDBA5" w14:textId="47B02B92"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45CF5D74" w14:textId="2A4871A0" w:rsidR="00B3722D" w:rsidRPr="00185C37" w:rsidRDefault="00B3722D"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00604628" w:rsidRPr="00185C37">
              <w:rPr>
                <w:rFonts w:ascii="TH SarabunPSK" w:hAnsi="TH SarabunPSK" w:cs="TH SarabunPSK"/>
                <w:sz w:val="24"/>
                <w:szCs w:val="24"/>
                <w:lang w:val="en-GB"/>
              </w:rPr>
              <w:t xml:space="preserve">para </w:t>
            </w:r>
            <w:r w:rsidRPr="00185C37">
              <w:rPr>
                <w:rFonts w:ascii="TH SarabunPSK" w:hAnsi="TH SarabunPSK" w:cs="TH SarabunPSK"/>
                <w:sz w:val="24"/>
                <w:szCs w:val="24"/>
                <w:lang w:val="en-GB"/>
              </w:rPr>
              <w:t>6.3.3.4.1.6</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40FA6A"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D39517"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0B725D"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2F3FE9" w14:textId="77777777" w:rsidR="00B3722D" w:rsidRPr="006A01AD" w:rsidRDefault="00B3722D" w:rsidP="00B3722D">
            <w:pPr>
              <w:rPr>
                <w:rFonts w:ascii="TH SarabunPSK" w:hAnsi="TH SarabunPSK" w:cs="TH SarabunPSK"/>
                <w:sz w:val="24"/>
                <w:szCs w:val="24"/>
              </w:rPr>
            </w:pPr>
          </w:p>
        </w:tc>
      </w:tr>
      <w:tr w:rsidR="00B3722D" w:rsidRPr="006A01AD" w14:paraId="50846E1D"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F65082" w14:textId="2223DF9F" w:rsidR="00B3722D" w:rsidRDefault="00076496" w:rsidP="00B3722D">
            <w:pPr>
              <w:rPr>
                <w:rFonts w:ascii="TH SarabunPSK" w:hAnsi="TH SarabunPSK" w:cs="TH SarabunPSK"/>
                <w:sz w:val="24"/>
                <w:szCs w:val="32"/>
              </w:rPr>
            </w:pPr>
            <w:r>
              <w:rPr>
                <w:rFonts w:ascii="TH SarabunPSK" w:hAnsi="TH SarabunPSK" w:cs="TH SarabunPSK"/>
                <w:sz w:val="24"/>
                <w:szCs w:val="32"/>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FAC87D" w14:textId="4C845A2D" w:rsidR="00B3722D" w:rsidRPr="00BC28AF" w:rsidRDefault="00B3722D" w:rsidP="00B3722D">
            <w:pPr>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 xml:space="preserve">Requirement for RNP AR approaches with RF legs: </w:t>
            </w:r>
          </w:p>
          <w:p w14:paraId="3A7B5AE0" w14:textId="63EA43B1" w:rsidR="00B3722D" w:rsidRPr="00BC28AF" w:rsidRDefault="00B3722D" w:rsidP="00B3722D">
            <w:pPr>
              <w:rPr>
                <w:rFonts w:ascii="TH SarabunPSK" w:hAnsi="TH SarabunPSK" w:cs="TH SarabunPSK"/>
                <w:color w:val="000000" w:themeColor="text1"/>
                <w:sz w:val="24"/>
                <w:szCs w:val="32"/>
                <w:lang w:val="en-GB"/>
              </w:rPr>
            </w:pPr>
            <w:r w:rsidRPr="00BC28AF">
              <w:rPr>
                <w:rFonts w:ascii="TH SarabunPSK" w:hAnsi="TH SarabunPSK" w:cs="TH SarabunPSK"/>
                <w:b/>
                <w:bCs/>
                <w:i/>
                <w:iCs/>
                <w:color w:val="000000" w:themeColor="text1"/>
                <w:sz w:val="24"/>
                <w:szCs w:val="32"/>
                <w:lang w:val="en-GB"/>
              </w:rPr>
              <w:t xml:space="preserve">Note: </w:t>
            </w:r>
            <w:r w:rsidRPr="00BC28AF">
              <w:rPr>
                <w:rFonts w:ascii="TH SarabunPSK" w:hAnsi="TH SarabunPSK" w:cs="TH SarabunPSK"/>
                <w:i/>
                <w:iCs/>
                <w:color w:val="000000" w:themeColor="text1"/>
                <w:sz w:val="24"/>
                <w:szCs w:val="32"/>
                <w:lang w:val="en-GB"/>
              </w:rPr>
              <w:t>Most RNP AR APCH capable aircraft have the capability to execute RF legs, however approval may be given to operator of aircraft without this capability limited to RNP AR approaches which do not include RF leg.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12E319" w14:textId="37AE93DE"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295A2070" w14:textId="0C845DE5" w:rsidR="00B3722D" w:rsidRPr="00185C37" w:rsidRDefault="00604628"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B3722D" w:rsidRPr="00185C37">
              <w:rPr>
                <w:rFonts w:ascii="TH SarabunPSK" w:hAnsi="TH SarabunPSK" w:cs="TH SarabunPSK"/>
                <w:sz w:val="24"/>
                <w:szCs w:val="24"/>
                <w:lang w:val="en-GB"/>
              </w:rPr>
              <w:t>6.3.3.4.2</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9B3318"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03E15B"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E93E65"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0B81EF" w14:textId="77777777" w:rsidR="00B3722D" w:rsidRPr="006A01AD" w:rsidRDefault="00B3722D" w:rsidP="00B3722D">
            <w:pPr>
              <w:rPr>
                <w:rFonts w:ascii="TH SarabunPSK" w:hAnsi="TH SarabunPSK" w:cs="TH SarabunPSK"/>
                <w:sz w:val="24"/>
                <w:szCs w:val="24"/>
              </w:rPr>
            </w:pPr>
          </w:p>
        </w:tc>
      </w:tr>
      <w:tr w:rsidR="00B3722D" w:rsidRPr="006A01AD" w14:paraId="36C7FB1B"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376D48" w14:textId="02D5EB96" w:rsidR="00B3722D" w:rsidRDefault="00076496" w:rsidP="00B3722D">
            <w:pPr>
              <w:rPr>
                <w:rFonts w:ascii="TH SarabunPSK" w:hAnsi="TH SarabunPSK" w:cs="TH SarabunPSK"/>
                <w:sz w:val="24"/>
                <w:szCs w:val="32"/>
              </w:rPr>
            </w:pPr>
            <w:r>
              <w:rPr>
                <w:rFonts w:ascii="TH SarabunPSK" w:hAnsi="TH SarabunPSK" w:cs="TH SarabunPSK"/>
                <w:sz w:val="24"/>
                <w:szCs w:val="32"/>
              </w:rPr>
              <w:t>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6824B8" w14:textId="365E76B9" w:rsidR="00B3722D" w:rsidRPr="00C55D92" w:rsidRDefault="00B3722D" w:rsidP="00B3722D">
            <w:pPr>
              <w:rPr>
                <w:rFonts w:ascii="TH SarabunPSK" w:hAnsi="TH SarabunPSK" w:cs="TH SarabunPSK"/>
                <w:sz w:val="24"/>
                <w:szCs w:val="32"/>
                <w:lang w:val="en-GB"/>
              </w:rPr>
            </w:pPr>
            <w:r w:rsidRPr="00C55D92">
              <w:rPr>
                <w:rFonts w:ascii="TH SarabunPSK" w:hAnsi="TH SarabunPSK" w:cs="TH SarabunPSK"/>
                <w:sz w:val="24"/>
                <w:szCs w:val="32"/>
                <w:lang w:val="en-GB"/>
              </w:rPr>
              <w:t>The navigation system must have the capability to execute leg transitions and maintain tracks consistent with RF leg between two fixes.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FE9FD7" w14:textId="18C9BA1F"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0B557E37" w14:textId="3F6B71EE" w:rsidR="00B3722D" w:rsidRPr="00185C37" w:rsidRDefault="00604628"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B3722D" w:rsidRPr="00185C37">
              <w:rPr>
                <w:rFonts w:ascii="TH SarabunPSK" w:hAnsi="TH SarabunPSK" w:cs="TH SarabunPSK"/>
                <w:sz w:val="24"/>
                <w:szCs w:val="24"/>
                <w:lang w:val="en-GB"/>
              </w:rPr>
              <w:t>6.3.3.4.2.1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D7AF83"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7522E3"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C82054"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8D0364" w14:textId="77777777" w:rsidR="00B3722D" w:rsidRPr="006A01AD" w:rsidRDefault="00B3722D" w:rsidP="00B3722D">
            <w:pPr>
              <w:rPr>
                <w:rFonts w:ascii="TH SarabunPSK" w:hAnsi="TH SarabunPSK" w:cs="TH SarabunPSK"/>
                <w:sz w:val="24"/>
                <w:szCs w:val="24"/>
              </w:rPr>
            </w:pPr>
          </w:p>
        </w:tc>
      </w:tr>
      <w:tr w:rsidR="00B3722D" w:rsidRPr="006A01AD" w14:paraId="16E63402"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A17B10" w14:textId="157F7EA4" w:rsidR="00B3722D" w:rsidRDefault="00524400" w:rsidP="00B3722D">
            <w:pPr>
              <w:rPr>
                <w:rFonts w:ascii="TH SarabunPSK" w:hAnsi="TH SarabunPSK" w:cs="TH SarabunPSK"/>
                <w:sz w:val="24"/>
                <w:szCs w:val="32"/>
              </w:rPr>
            </w:pPr>
            <w:r>
              <w:rPr>
                <w:rFonts w:ascii="TH SarabunPSK" w:hAnsi="TH SarabunPSK" w:cs="TH SarabunPSK"/>
                <w:sz w:val="24"/>
                <w:szCs w:val="32"/>
              </w:rPr>
              <w:t>3.5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FB129E" w14:textId="733D69AE" w:rsidR="00B3722D" w:rsidRPr="00C55D92" w:rsidRDefault="00B3722D" w:rsidP="00B3722D">
            <w:pPr>
              <w:rPr>
                <w:rFonts w:ascii="TH SarabunPSK" w:hAnsi="TH SarabunPSK" w:cs="TH SarabunPSK"/>
                <w:sz w:val="24"/>
                <w:szCs w:val="32"/>
                <w:lang w:val="en-GB"/>
              </w:rPr>
            </w:pPr>
            <w:r w:rsidRPr="00C55D92">
              <w:rPr>
                <w:rFonts w:ascii="TH SarabunPSK" w:hAnsi="TH SarabunPSK" w:cs="TH SarabunPSK"/>
                <w:sz w:val="24"/>
                <w:szCs w:val="32"/>
                <w:lang w:val="en-GB"/>
              </w:rPr>
              <w:t>The aircraft must have electronic map display of the selected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A21F26" w14:textId="787866BA"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6D061056" w14:textId="0DF60172" w:rsidR="00B3722D" w:rsidRPr="00185C37" w:rsidRDefault="00604628"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B3722D" w:rsidRPr="00185C37">
              <w:rPr>
                <w:rFonts w:ascii="TH SarabunPSK" w:hAnsi="TH SarabunPSK" w:cs="TH SarabunPSK"/>
                <w:sz w:val="24"/>
                <w:szCs w:val="24"/>
                <w:lang w:val="en-GB"/>
              </w:rPr>
              <w:t>6.3.3.4.2.2</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ADA463"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88283B"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7C371A"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5AA7DB" w14:textId="77777777" w:rsidR="00B3722D" w:rsidRPr="006A01AD" w:rsidRDefault="00B3722D" w:rsidP="00B3722D">
            <w:pPr>
              <w:rPr>
                <w:rFonts w:ascii="TH SarabunPSK" w:hAnsi="TH SarabunPSK" w:cs="TH SarabunPSK"/>
                <w:sz w:val="24"/>
                <w:szCs w:val="24"/>
              </w:rPr>
            </w:pPr>
          </w:p>
        </w:tc>
      </w:tr>
      <w:tr w:rsidR="00B3722D" w:rsidRPr="006A01AD" w14:paraId="6B053CD1"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B3255E" w14:textId="1FC1608A" w:rsidR="00B3722D" w:rsidRDefault="00524400" w:rsidP="00B3722D">
            <w:pPr>
              <w:rPr>
                <w:rFonts w:ascii="TH SarabunPSK" w:hAnsi="TH SarabunPSK" w:cs="TH SarabunPSK"/>
                <w:sz w:val="24"/>
                <w:szCs w:val="32"/>
              </w:rPr>
            </w:pPr>
            <w:r>
              <w:rPr>
                <w:rFonts w:ascii="TH SarabunPSK" w:hAnsi="TH SarabunPSK" w:cs="TH SarabunPSK"/>
                <w:sz w:val="24"/>
                <w:szCs w:val="32"/>
              </w:rPr>
              <w:t>3.6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AD7645" w14:textId="6CE48629" w:rsidR="00B3722D" w:rsidRPr="00C55D92" w:rsidRDefault="002C3CA3" w:rsidP="00B3722D">
            <w:pPr>
              <w:rPr>
                <w:rFonts w:ascii="TH SarabunPSK" w:hAnsi="TH SarabunPSK" w:cs="TH SarabunPSK"/>
                <w:sz w:val="24"/>
                <w:szCs w:val="32"/>
                <w:cs/>
                <w:lang w:val="en-GB"/>
              </w:rPr>
            </w:pPr>
            <w:r w:rsidRPr="002C3CA3">
              <w:rPr>
                <w:rFonts w:ascii="TH SarabunPSK" w:hAnsi="TH SarabunPSK" w:cs="TH SarabunPSK"/>
                <w:sz w:val="24"/>
                <w:szCs w:val="32"/>
                <w:lang w:val="en-GB"/>
              </w:rPr>
              <w:t xml:space="preserve">The FMC, Flight Director (FD) system and autopilot must be capable of commanding a bank angle up to 25 degrees above 121 m (400 ft.) AGL and up to 8 degrees below 121 m (400 ft.) AGL; </w:t>
            </w:r>
            <w:r w:rsidRPr="00185C37">
              <w:rPr>
                <w:rFonts w:ascii="TH SarabunPSK" w:hAnsi="TH SarabunPSK" w:cs="TH SarabunPSK"/>
                <w:sz w:val="24"/>
                <w:szCs w:val="32"/>
                <w:lang w:val="en-GB"/>
              </w:rPr>
              <w:t>the use of these systems is mandatory for all procedures involving RF legs or RNP values less than 0.3.</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E842C8" w14:textId="3A274164"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529EF6DA" w14:textId="3E09E6CE" w:rsidR="00B3722D" w:rsidRPr="00185C37" w:rsidRDefault="00604628"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B3722D" w:rsidRPr="00185C37">
              <w:rPr>
                <w:rFonts w:ascii="TH SarabunPSK" w:hAnsi="TH SarabunPSK" w:cs="TH SarabunPSK"/>
                <w:sz w:val="24"/>
                <w:szCs w:val="24"/>
                <w:lang w:val="en-GB"/>
              </w:rPr>
              <w:t>6.3.3.4.2.3</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70F578"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85C222"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75350B"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80C4A8" w14:textId="77777777" w:rsidR="00B3722D" w:rsidRPr="006A01AD" w:rsidRDefault="00B3722D" w:rsidP="00B3722D">
            <w:pPr>
              <w:rPr>
                <w:rFonts w:ascii="TH SarabunPSK" w:hAnsi="TH SarabunPSK" w:cs="TH SarabunPSK"/>
                <w:sz w:val="24"/>
                <w:szCs w:val="24"/>
              </w:rPr>
            </w:pPr>
          </w:p>
        </w:tc>
      </w:tr>
      <w:tr w:rsidR="00B3722D" w:rsidRPr="006A01AD" w14:paraId="152C7701"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F7496B" w14:textId="6BBC65F4" w:rsidR="00B3722D" w:rsidRDefault="00524400" w:rsidP="00B3722D">
            <w:pPr>
              <w:rPr>
                <w:rFonts w:ascii="TH SarabunPSK" w:hAnsi="TH SarabunPSK" w:cs="TH SarabunPSK"/>
                <w:sz w:val="24"/>
                <w:szCs w:val="32"/>
              </w:rPr>
            </w:pPr>
            <w:r>
              <w:rPr>
                <w:rFonts w:ascii="TH SarabunPSK" w:hAnsi="TH SarabunPSK" w:cs="TH SarabunPSK"/>
                <w:sz w:val="24"/>
                <w:szCs w:val="32"/>
              </w:rPr>
              <w:lastRenderedPageBreak/>
              <w:t>3.7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C83FED" w14:textId="227E7C4A" w:rsidR="00B3722D" w:rsidRPr="00C55D92" w:rsidRDefault="00B3722D" w:rsidP="00B3722D">
            <w:pPr>
              <w:rPr>
                <w:rFonts w:ascii="TH SarabunPSK" w:hAnsi="TH SarabunPSK" w:cs="TH SarabunPSK"/>
                <w:sz w:val="24"/>
                <w:szCs w:val="32"/>
                <w:lang w:val="en-GB"/>
              </w:rPr>
            </w:pPr>
            <w:r w:rsidRPr="00C55D92">
              <w:rPr>
                <w:rFonts w:ascii="TH SarabunPSK" w:hAnsi="TH SarabunPSK" w:cs="TH SarabunPSK"/>
                <w:sz w:val="24"/>
                <w:szCs w:val="32"/>
                <w:lang w:val="en-GB"/>
              </w:rPr>
              <w:t xml:space="preserve">Upon initiating a go-around or missed approach (through activation of TOGA or other means), the flight guidance mode </w:t>
            </w:r>
            <w:r w:rsidRPr="00C55D92">
              <w:rPr>
                <w:rFonts w:ascii="TH SarabunPSK" w:hAnsi="TH SarabunPSK" w:cs="TH SarabunPSK"/>
                <w:sz w:val="24"/>
                <w:szCs w:val="32"/>
                <w:u w:val="single"/>
                <w:lang w:val="en-GB"/>
              </w:rPr>
              <w:t>should</w:t>
            </w:r>
            <w:r w:rsidRPr="00C55D92">
              <w:rPr>
                <w:rFonts w:ascii="TH SarabunPSK" w:hAnsi="TH SarabunPSK" w:cs="TH SarabunPSK"/>
                <w:sz w:val="24"/>
                <w:szCs w:val="32"/>
                <w:lang w:val="en-GB"/>
              </w:rPr>
              <w:t xml:space="preserve"> remain in LNAV to enable continuous track guidance during an RF leg.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D9DDC0" w14:textId="4B98771C"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11492777" w14:textId="0F047A70" w:rsidR="00B3722D" w:rsidRPr="00185C37" w:rsidRDefault="00604628"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B3722D" w:rsidRPr="00185C37">
              <w:rPr>
                <w:rFonts w:ascii="TH SarabunPSK" w:hAnsi="TH SarabunPSK" w:cs="TH SarabunPSK"/>
                <w:sz w:val="24"/>
                <w:szCs w:val="24"/>
                <w:lang w:val="en-GB"/>
              </w:rPr>
              <w:t>6.3.3.4.2.4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7BB4D5"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D5167D"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CC7B59"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A4D92C" w14:textId="77777777" w:rsidR="00B3722D" w:rsidRPr="006A01AD" w:rsidRDefault="00B3722D" w:rsidP="00B3722D">
            <w:pPr>
              <w:rPr>
                <w:rFonts w:ascii="TH SarabunPSK" w:hAnsi="TH SarabunPSK" w:cs="TH SarabunPSK"/>
                <w:sz w:val="24"/>
                <w:szCs w:val="24"/>
              </w:rPr>
            </w:pPr>
          </w:p>
        </w:tc>
      </w:tr>
      <w:tr w:rsidR="00B3722D" w:rsidRPr="006A01AD" w14:paraId="0D072B20"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BB4ADC" w14:textId="4536B0E8" w:rsidR="00B3722D" w:rsidRDefault="00524400" w:rsidP="00B3722D">
            <w:pPr>
              <w:rPr>
                <w:rFonts w:ascii="TH SarabunPSK" w:hAnsi="TH SarabunPSK" w:cs="TH SarabunPSK"/>
                <w:sz w:val="24"/>
                <w:szCs w:val="32"/>
              </w:rPr>
            </w:pPr>
            <w:r>
              <w:rPr>
                <w:rFonts w:ascii="TH SarabunPSK" w:hAnsi="TH SarabunPSK" w:cs="TH SarabunPSK"/>
                <w:sz w:val="24"/>
                <w:szCs w:val="32"/>
              </w:rPr>
              <w:t>3.8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1CF07B" w14:textId="77777777" w:rsidR="00B3722D" w:rsidRPr="00BC28AF" w:rsidRDefault="00B3722D" w:rsidP="00B3722D">
            <w:pPr>
              <w:pStyle w:val="ListParagraph"/>
              <w:numPr>
                <w:ilvl w:val="0"/>
                <w:numId w:val="31"/>
              </w:numPr>
              <w:ind w:left="340" w:right="-112"/>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 xml:space="preserve">Requirements for RNP AR </w:t>
            </w:r>
            <w:r w:rsidRPr="00BC28AF">
              <w:rPr>
                <w:rFonts w:ascii="TH SarabunPSK" w:hAnsi="TH SarabunPSK" w:cs="TH SarabunPSK"/>
                <w:b/>
                <w:bCs/>
                <w:color w:val="000000" w:themeColor="text1"/>
                <w:sz w:val="24"/>
                <w:szCs w:val="32"/>
                <w:u w:val="single"/>
                <w:lang w:val="en-GB"/>
              </w:rPr>
              <w:t>Approaches</w:t>
            </w:r>
            <w:r w:rsidRPr="00BC28AF">
              <w:rPr>
                <w:rFonts w:ascii="TH SarabunPSK" w:hAnsi="TH SarabunPSK" w:cs="TH SarabunPSK"/>
                <w:b/>
                <w:bCs/>
                <w:color w:val="000000" w:themeColor="text1"/>
                <w:sz w:val="24"/>
                <w:szCs w:val="32"/>
                <w:lang w:val="en-GB"/>
              </w:rPr>
              <w:t xml:space="preserve"> to less than RNP 0.3</w:t>
            </w:r>
          </w:p>
          <w:p w14:paraId="6642A8C6" w14:textId="77777777" w:rsidR="00B3722D" w:rsidRPr="00BC28AF" w:rsidRDefault="00B3722D" w:rsidP="00B3722D">
            <w:pPr>
              <w:pStyle w:val="ListParagraph"/>
              <w:numPr>
                <w:ilvl w:val="0"/>
                <w:numId w:val="31"/>
              </w:numPr>
              <w:ind w:left="340" w:right="-112"/>
              <w:rPr>
                <w:rFonts w:ascii="TH SarabunPSK" w:hAnsi="TH SarabunPSK" w:cs="TH SarabunPSK"/>
                <w:b/>
                <w:bCs/>
                <w:color w:val="000000" w:themeColor="text1"/>
                <w:sz w:val="24"/>
                <w:szCs w:val="32"/>
                <w:lang w:val="en-GB"/>
              </w:rPr>
            </w:pPr>
            <w:r w:rsidRPr="00BC28AF">
              <w:rPr>
                <w:rFonts w:ascii="TH SarabunPSK" w:hAnsi="TH SarabunPSK" w:cs="TH SarabunPSK"/>
                <w:b/>
                <w:bCs/>
                <w:color w:val="000000" w:themeColor="text1"/>
                <w:sz w:val="24"/>
                <w:szCs w:val="32"/>
                <w:lang w:val="en-GB"/>
              </w:rPr>
              <w:t xml:space="preserve">Requirement for approaches with </w:t>
            </w:r>
            <w:r w:rsidRPr="00BC28AF">
              <w:rPr>
                <w:rFonts w:ascii="TH SarabunPSK" w:hAnsi="TH SarabunPSK" w:cs="TH SarabunPSK"/>
                <w:b/>
                <w:bCs/>
                <w:color w:val="000000" w:themeColor="text1"/>
                <w:sz w:val="24"/>
                <w:szCs w:val="32"/>
                <w:u w:val="single"/>
                <w:lang w:val="en-GB"/>
              </w:rPr>
              <w:t>missed approach</w:t>
            </w:r>
            <w:r w:rsidRPr="00BC28AF">
              <w:rPr>
                <w:rFonts w:ascii="TH SarabunPSK" w:hAnsi="TH SarabunPSK" w:cs="TH SarabunPSK"/>
                <w:b/>
                <w:bCs/>
                <w:color w:val="000000" w:themeColor="text1"/>
                <w:sz w:val="24"/>
                <w:szCs w:val="32"/>
                <w:lang w:val="en-GB"/>
              </w:rPr>
              <w:t xml:space="preserve"> less than RNP 1.0:</w:t>
            </w:r>
          </w:p>
          <w:p w14:paraId="2651AB24" w14:textId="77777777" w:rsidR="00B3722D" w:rsidRPr="00BC28AF" w:rsidRDefault="00B3722D" w:rsidP="00B3722D">
            <w:pPr>
              <w:rPr>
                <w:rFonts w:ascii="TH SarabunPSK" w:hAnsi="TH SarabunPSK" w:cs="TH SarabunPSK"/>
                <w:b/>
                <w:bCs/>
                <w:color w:val="000000" w:themeColor="text1"/>
                <w:sz w:val="24"/>
                <w:szCs w:val="32"/>
                <w:lang w:val="en-GB"/>
              </w:rPr>
            </w:pPr>
          </w:p>
          <w:p w14:paraId="1F81A07D" w14:textId="77777777" w:rsidR="00A80F68" w:rsidRPr="00BC28AF" w:rsidRDefault="00B3722D" w:rsidP="00B3722D">
            <w:pPr>
              <w:rPr>
                <w:rFonts w:ascii="TH SarabunPSK" w:hAnsi="TH SarabunPSK" w:cs="TH SarabunPSK"/>
                <w:color w:val="000000" w:themeColor="text1"/>
                <w:sz w:val="24"/>
                <w:szCs w:val="32"/>
                <w:u w:val="single"/>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xml:space="preserve">: Consideration should be also made for the application of the following requirements for all RNP AR approaches (including RNP 0.3) </w:t>
            </w:r>
            <w:r w:rsidRPr="00BC28AF">
              <w:rPr>
                <w:rFonts w:ascii="TH SarabunPSK" w:hAnsi="TH SarabunPSK" w:cs="TH SarabunPSK"/>
                <w:i/>
                <w:iCs/>
                <w:color w:val="000000" w:themeColor="text1"/>
                <w:sz w:val="24"/>
                <w:szCs w:val="32"/>
                <w:u w:val="single"/>
                <w:lang w:val="en-GB"/>
              </w:rPr>
              <w:t>especially in area of significant terrain</w:t>
            </w:r>
            <w:r w:rsidRPr="00BC28AF">
              <w:rPr>
                <w:rFonts w:ascii="TH SarabunPSK" w:hAnsi="TH SarabunPSK" w:cs="TH SarabunPSK"/>
                <w:color w:val="000000" w:themeColor="text1"/>
                <w:sz w:val="24"/>
                <w:szCs w:val="32"/>
                <w:u w:val="single"/>
                <w:lang w:val="en-GB"/>
              </w:rPr>
              <w:t>.</w:t>
            </w:r>
          </w:p>
          <w:p w14:paraId="3833E344" w14:textId="0C5DC8CB" w:rsidR="004041BC" w:rsidRPr="00BC28AF" w:rsidRDefault="004041BC" w:rsidP="00B3722D">
            <w:pPr>
              <w:rPr>
                <w:rFonts w:ascii="TH SarabunPSK" w:hAnsi="TH SarabunPSK" w:cs="TH SarabunPSK"/>
                <w:color w:val="000000" w:themeColor="text1"/>
                <w:sz w:val="24"/>
                <w:szCs w:val="32"/>
                <w:u w:val="single"/>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0A619C" w14:textId="6194BAAD"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39A27F98" w14:textId="331E3CAC" w:rsidR="00B3722D" w:rsidRPr="00185C37" w:rsidRDefault="00604628"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B3722D" w:rsidRPr="00185C37">
              <w:rPr>
                <w:rFonts w:ascii="TH SarabunPSK" w:hAnsi="TH SarabunPSK" w:cs="TH SarabunPSK"/>
                <w:sz w:val="24"/>
                <w:szCs w:val="24"/>
                <w:lang w:val="en-GB"/>
              </w:rPr>
              <w:t>6.3.3.4.3 &amp; 6.3.3.4.4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05C688"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9E20DB"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5F360B"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A91E95" w14:textId="77777777" w:rsidR="00B3722D" w:rsidRPr="006A01AD" w:rsidRDefault="00B3722D" w:rsidP="00B3722D">
            <w:pPr>
              <w:rPr>
                <w:rFonts w:ascii="TH SarabunPSK" w:hAnsi="TH SarabunPSK" w:cs="TH SarabunPSK"/>
                <w:sz w:val="24"/>
                <w:szCs w:val="24"/>
              </w:rPr>
            </w:pPr>
          </w:p>
        </w:tc>
      </w:tr>
      <w:tr w:rsidR="00B3722D" w:rsidRPr="006A01AD" w14:paraId="58EC06D5"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B0F2EB" w14:textId="09109172" w:rsidR="00B3722D" w:rsidRDefault="00524400" w:rsidP="00B3722D">
            <w:pPr>
              <w:rPr>
                <w:rFonts w:ascii="TH SarabunPSK" w:hAnsi="TH SarabunPSK" w:cs="TH SarabunPSK"/>
                <w:sz w:val="24"/>
                <w:szCs w:val="32"/>
              </w:rPr>
            </w:pPr>
            <w:r>
              <w:rPr>
                <w:rFonts w:ascii="TH SarabunPSK" w:hAnsi="TH SarabunPSK" w:cs="TH SarabunPSK"/>
                <w:sz w:val="24"/>
                <w:szCs w:val="32"/>
              </w:rPr>
              <w:t>3.</w:t>
            </w:r>
            <w:r w:rsidR="000A27AF">
              <w:rPr>
                <w:rFonts w:ascii="TH SarabunPSK" w:hAnsi="TH SarabunPSK" w:cs="TH SarabunPSK"/>
                <w:sz w:val="24"/>
                <w:szCs w:val="32"/>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C0B7EE" w14:textId="77777777" w:rsidR="00B3722D" w:rsidRPr="00BC28AF" w:rsidRDefault="00B3722D" w:rsidP="00B3722D">
            <w:pPr>
              <w:rPr>
                <w:rFonts w:ascii="TH SarabunPSK" w:hAnsi="TH SarabunPSK" w:cs="TH SarabunPSK"/>
                <w:color w:val="000000" w:themeColor="text1"/>
                <w:sz w:val="24"/>
                <w:szCs w:val="32"/>
                <w:lang w:val="en-GB"/>
              </w:rPr>
            </w:pPr>
            <w:r w:rsidRPr="00BC28AF">
              <w:rPr>
                <w:rFonts w:ascii="TH SarabunPSK" w:hAnsi="TH SarabunPSK" w:cs="TH SarabunPSK"/>
                <w:b/>
                <w:bCs/>
                <w:color w:val="000000" w:themeColor="text1"/>
                <w:sz w:val="24"/>
                <w:szCs w:val="32"/>
                <w:lang w:val="en-GB"/>
              </w:rPr>
              <w:t>No single point of failure</w:t>
            </w:r>
            <w:r w:rsidRPr="00BC28AF">
              <w:rPr>
                <w:rFonts w:ascii="TH SarabunPSK" w:hAnsi="TH SarabunPSK" w:cs="TH SarabunPSK"/>
                <w:color w:val="000000" w:themeColor="text1"/>
                <w:sz w:val="24"/>
                <w:szCs w:val="32"/>
                <w:lang w:val="en-GB"/>
              </w:rPr>
              <w:t xml:space="preserve">: No single point of failure can cause the loss of guidance compliant with the navigation accuracy associated with the approach and/or a missed approach. Aircraft typically fitted with duplicated navigation and guidance equipment. </w:t>
            </w:r>
          </w:p>
          <w:p w14:paraId="725D182C" w14:textId="77777777" w:rsidR="00B3722D" w:rsidRPr="00BC28AF" w:rsidRDefault="00B3722D" w:rsidP="00B3722D">
            <w:pPr>
              <w:rPr>
                <w:rFonts w:ascii="TH SarabunPSK" w:hAnsi="TH SarabunPSK" w:cs="TH SarabunPSK"/>
                <w:color w:val="000000" w:themeColor="text1"/>
                <w:sz w:val="24"/>
                <w:szCs w:val="32"/>
                <w:lang w:val="en-GB"/>
              </w:rPr>
            </w:pPr>
          </w:p>
          <w:p w14:paraId="71109DE8" w14:textId="77777777" w:rsidR="00B3722D" w:rsidRPr="00BC28AF" w:rsidRDefault="00B3722D" w:rsidP="00B3722D">
            <w:pPr>
              <w:rPr>
                <w:rFonts w:ascii="TH SarabunPSK" w:hAnsi="TH SarabunPSK" w:cs="TH SarabunPSK"/>
                <w:i/>
                <w:iCs/>
                <w:color w:val="000000" w:themeColor="text1"/>
                <w:sz w:val="24"/>
                <w:szCs w:val="32"/>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xml:space="preserve">: Most RNP AR APCH capable aircraft are equipped with duplicated system meet this requirement. </w:t>
            </w:r>
          </w:p>
          <w:p w14:paraId="146423AD" w14:textId="787553C8" w:rsidR="004041BC" w:rsidRPr="00BC28AF" w:rsidRDefault="004041BC" w:rsidP="00B3722D">
            <w:pPr>
              <w:rPr>
                <w:rFonts w:ascii="TH SarabunPSK" w:hAnsi="TH SarabunPSK" w:cs="TH SarabunPSK"/>
                <w:color w:val="000000" w:themeColor="text1"/>
                <w:sz w:val="24"/>
                <w:szCs w:val="32"/>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79956F" w14:textId="6FFB56BE"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60B95287" w14:textId="21CA6461" w:rsidR="00B3722D" w:rsidRPr="00185C37" w:rsidRDefault="00604628" w:rsidP="00B3722D">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 xml:space="preserve">para </w:t>
            </w:r>
            <w:r w:rsidR="00B3722D" w:rsidRPr="00185C37">
              <w:rPr>
                <w:rFonts w:ascii="TH SarabunPSK" w:hAnsi="TH SarabunPSK" w:cs="TH SarabunPSK"/>
                <w:sz w:val="24"/>
                <w:szCs w:val="24"/>
                <w:lang w:val="en-GB"/>
              </w:rPr>
              <w:t>6.3.3.4.3.1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9FE51A"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24EB0A"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59BB3F"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7126D8" w14:textId="77777777" w:rsidR="00B3722D" w:rsidRPr="006A01AD" w:rsidRDefault="00B3722D" w:rsidP="00B3722D">
            <w:pPr>
              <w:rPr>
                <w:rFonts w:ascii="TH SarabunPSK" w:hAnsi="TH SarabunPSK" w:cs="TH SarabunPSK"/>
                <w:sz w:val="24"/>
                <w:szCs w:val="24"/>
              </w:rPr>
            </w:pPr>
          </w:p>
        </w:tc>
      </w:tr>
      <w:tr w:rsidR="00B3722D" w:rsidRPr="006A01AD" w14:paraId="7C0CC035" w14:textId="77777777" w:rsidTr="000A27AF">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674D18" w14:textId="635AA576" w:rsidR="00B3722D" w:rsidRDefault="00524400" w:rsidP="00B3722D">
            <w:pPr>
              <w:rPr>
                <w:rFonts w:ascii="TH SarabunPSK" w:hAnsi="TH SarabunPSK" w:cs="TH SarabunPSK"/>
                <w:sz w:val="24"/>
                <w:szCs w:val="32"/>
              </w:rPr>
            </w:pPr>
            <w:r>
              <w:rPr>
                <w:rFonts w:ascii="TH SarabunPSK" w:hAnsi="TH SarabunPSK" w:cs="TH SarabunPSK"/>
                <w:sz w:val="24"/>
                <w:szCs w:val="32"/>
              </w:rPr>
              <w:t>3.1</w:t>
            </w:r>
            <w:r w:rsidR="000A27AF">
              <w:rPr>
                <w:rFonts w:ascii="TH SarabunPSK" w:hAnsi="TH SarabunPSK" w:cs="TH SarabunPSK"/>
                <w:sz w:val="24"/>
                <w:szCs w:val="32"/>
              </w:rPr>
              <w:t>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2AAD41" w14:textId="77777777" w:rsidR="00B3722D" w:rsidRPr="00BC28AF" w:rsidRDefault="00B3722D" w:rsidP="00B3722D">
            <w:pPr>
              <w:rPr>
                <w:rFonts w:ascii="TH SarabunPSK" w:hAnsi="TH SarabunPSK" w:cs="TH SarabunPSK"/>
                <w:color w:val="000000" w:themeColor="text1"/>
                <w:sz w:val="24"/>
                <w:szCs w:val="32"/>
                <w:lang w:val="en-GB"/>
              </w:rPr>
            </w:pPr>
            <w:r w:rsidRPr="00BC28AF">
              <w:rPr>
                <w:rFonts w:ascii="TH SarabunPSK" w:hAnsi="TH SarabunPSK" w:cs="TH SarabunPSK"/>
                <w:b/>
                <w:bCs/>
                <w:color w:val="000000" w:themeColor="text1"/>
                <w:sz w:val="24"/>
                <w:szCs w:val="32"/>
                <w:lang w:val="en-GB"/>
              </w:rPr>
              <w:t>Go-Around guidance</w:t>
            </w:r>
            <w:r w:rsidRPr="00BC28AF">
              <w:rPr>
                <w:rFonts w:ascii="TH SarabunPSK" w:hAnsi="TH SarabunPSK" w:cs="TH SarabunPSK"/>
                <w:color w:val="000000" w:themeColor="text1"/>
                <w:sz w:val="24"/>
                <w:szCs w:val="32"/>
                <w:lang w:val="en-GB"/>
              </w:rPr>
              <w:t xml:space="preserve">: Aircraft fitted with TOGA to LNAV function </w:t>
            </w:r>
          </w:p>
          <w:p w14:paraId="3B45A008" w14:textId="77777777" w:rsidR="00B3722D" w:rsidRPr="00BC28AF" w:rsidRDefault="00B3722D" w:rsidP="00B3722D">
            <w:pPr>
              <w:rPr>
                <w:rFonts w:ascii="TH SarabunPSK" w:hAnsi="TH SarabunPSK" w:cs="TH SarabunPSK"/>
                <w:color w:val="000000" w:themeColor="text1"/>
                <w:sz w:val="24"/>
                <w:szCs w:val="32"/>
                <w:lang w:val="en-GB"/>
              </w:rPr>
            </w:pPr>
          </w:p>
          <w:p w14:paraId="791931D6" w14:textId="77777777" w:rsidR="00B3722D" w:rsidRPr="00BC28AF" w:rsidRDefault="00B3722D" w:rsidP="00B3722D">
            <w:pPr>
              <w:rPr>
                <w:rFonts w:ascii="TH SarabunPSK" w:hAnsi="TH SarabunPSK" w:cs="TH SarabunPSK"/>
                <w:i/>
                <w:iCs/>
                <w:color w:val="000000" w:themeColor="text1"/>
                <w:sz w:val="24"/>
                <w:szCs w:val="32"/>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If the aircraft does not provide this capability, the operator must be limited to the conduct of approaches with straight segment prior to and after the DA. (6.3.3.4.3.3(a))</w:t>
            </w:r>
          </w:p>
          <w:p w14:paraId="5699E443" w14:textId="77777777" w:rsidR="00B3722D" w:rsidRPr="00BC28AF" w:rsidRDefault="00B3722D" w:rsidP="00B3722D">
            <w:pPr>
              <w:rPr>
                <w:rFonts w:ascii="TH SarabunPSK" w:hAnsi="TH SarabunPSK" w:cs="TH SarabunPSK"/>
                <w:i/>
                <w:iCs/>
                <w:color w:val="000000" w:themeColor="text1"/>
                <w:sz w:val="24"/>
                <w:szCs w:val="32"/>
                <w:lang w:val="en-GB"/>
              </w:rPr>
            </w:pPr>
          </w:p>
          <w:p w14:paraId="0D21CAAC" w14:textId="77777777" w:rsidR="00B3722D" w:rsidRPr="00BC28AF" w:rsidRDefault="00B3722D" w:rsidP="00B3722D">
            <w:pPr>
              <w:rPr>
                <w:rFonts w:ascii="TH SarabunPSK" w:hAnsi="TH SarabunPSK" w:cs="TH SarabunPSK"/>
                <w:i/>
                <w:iCs/>
                <w:color w:val="000000" w:themeColor="text1"/>
                <w:sz w:val="24"/>
                <w:szCs w:val="32"/>
                <w:lang w:val="en-GB"/>
              </w:rPr>
            </w:pPr>
            <w:r w:rsidRPr="00BC28AF">
              <w:rPr>
                <w:rFonts w:ascii="TH SarabunPSK" w:hAnsi="TH SarabunPSK" w:cs="TH SarabunPSK"/>
                <w:i/>
                <w:iCs/>
                <w:color w:val="000000" w:themeColor="text1"/>
                <w:sz w:val="24"/>
                <w:szCs w:val="32"/>
                <w:lang w:val="en-GB"/>
              </w:rPr>
              <w:t>Where the flight guidance system does not remain in LNAV, operators may be approved if the flight crew able to engage LNAV guidance on flight director or autopilot by 121 m (400 ft.) (6.3.3.4.3.3 b))</w:t>
            </w:r>
          </w:p>
          <w:p w14:paraId="5D059750" w14:textId="68D6D28D" w:rsidR="00A80F68" w:rsidRPr="00BC28AF" w:rsidRDefault="00A80F68" w:rsidP="00B3722D">
            <w:pPr>
              <w:rPr>
                <w:rFonts w:ascii="TH SarabunPSK" w:hAnsi="TH SarabunPSK" w:cs="TH SarabunPSK"/>
                <w:color w:val="000000" w:themeColor="text1"/>
                <w:sz w:val="24"/>
                <w:szCs w:val="32"/>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087F3D" w14:textId="5D15FB37" w:rsidR="002E5CAD" w:rsidRPr="00185C37" w:rsidRDefault="002E5CAD" w:rsidP="000A27AF">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145860DD" w14:textId="183BA3D2" w:rsidR="00B3722D" w:rsidRPr="00185C37" w:rsidRDefault="00604628" w:rsidP="000A27AF">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para</w:t>
            </w:r>
            <w:r w:rsidR="000A27AF" w:rsidRPr="00185C37">
              <w:rPr>
                <w:rFonts w:ascii="TH SarabunPSK" w:hAnsi="TH SarabunPSK" w:cs="TH SarabunPSK"/>
                <w:sz w:val="24"/>
                <w:szCs w:val="24"/>
                <w:lang w:val="en-GB"/>
              </w:rPr>
              <w:t xml:space="preserve"> </w:t>
            </w:r>
            <w:r w:rsidR="00B3722D" w:rsidRPr="00185C37">
              <w:rPr>
                <w:rFonts w:ascii="TH SarabunPSK" w:hAnsi="TH SarabunPSK" w:cs="TH SarabunPSK"/>
                <w:sz w:val="24"/>
                <w:szCs w:val="24"/>
                <w:lang w:val="en-GB"/>
              </w:rPr>
              <w:t>6.3.3.4.3.3</w:t>
            </w:r>
          </w:p>
          <w:p w14:paraId="1D88B882" w14:textId="5B7FE906" w:rsidR="00B3722D" w:rsidRPr="00185C37" w:rsidRDefault="00B3722D" w:rsidP="000A27AF">
            <w:pPr>
              <w:rPr>
                <w:rFonts w:ascii="TH SarabunPSK" w:hAnsi="TH SarabunPSK" w:cs="TH SarabunPSK"/>
                <w:sz w:val="24"/>
                <w:szCs w:val="24"/>
                <w:lang w:val="en-GB"/>
              </w:rPr>
            </w:pPr>
          </w:p>
          <w:p w14:paraId="3A8AD32C" w14:textId="77777777" w:rsidR="00B3722D" w:rsidRPr="00185C37" w:rsidRDefault="00B3722D" w:rsidP="000A27AF">
            <w:pPr>
              <w:rPr>
                <w:rFonts w:ascii="TH SarabunPSK" w:hAnsi="TH SarabunPSK" w:cs="TH SarabunPSK"/>
                <w:sz w:val="24"/>
                <w:szCs w:val="24"/>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D4032A"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8A6DB3"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9F4738"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7BE4FF" w14:textId="77777777" w:rsidR="00B3722D" w:rsidRPr="006A01AD" w:rsidRDefault="00B3722D" w:rsidP="00B3722D">
            <w:pPr>
              <w:rPr>
                <w:rFonts w:ascii="TH SarabunPSK" w:hAnsi="TH SarabunPSK" w:cs="TH SarabunPSK"/>
                <w:sz w:val="24"/>
                <w:szCs w:val="24"/>
              </w:rPr>
            </w:pPr>
          </w:p>
        </w:tc>
      </w:tr>
      <w:tr w:rsidR="00B3722D" w:rsidRPr="006A01AD" w14:paraId="3C7A6DF3"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DE6F4F" w14:textId="56250C85" w:rsidR="00B3722D" w:rsidRDefault="00524400" w:rsidP="00B3722D">
            <w:pPr>
              <w:rPr>
                <w:rFonts w:ascii="TH SarabunPSK" w:hAnsi="TH SarabunPSK" w:cs="TH SarabunPSK"/>
                <w:sz w:val="24"/>
                <w:szCs w:val="32"/>
              </w:rPr>
            </w:pPr>
            <w:r>
              <w:rPr>
                <w:rFonts w:ascii="TH SarabunPSK" w:hAnsi="TH SarabunPSK" w:cs="TH SarabunPSK"/>
                <w:sz w:val="24"/>
                <w:szCs w:val="32"/>
              </w:rPr>
              <w:t>3.1</w:t>
            </w:r>
            <w:r w:rsidR="000A27AF">
              <w:rPr>
                <w:rFonts w:ascii="TH SarabunPSK" w:hAnsi="TH SarabunPSK" w:cs="TH SarabunPSK"/>
                <w:sz w:val="24"/>
                <w:szCs w:val="32"/>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1B0BE0" w14:textId="77777777" w:rsidR="00B3722D" w:rsidRPr="00C55D92" w:rsidRDefault="00B3722D" w:rsidP="00B3722D">
            <w:pPr>
              <w:rPr>
                <w:rFonts w:ascii="TH SarabunPSK" w:hAnsi="TH SarabunPSK" w:cs="TH SarabunPSK"/>
                <w:sz w:val="24"/>
                <w:szCs w:val="32"/>
                <w:lang w:val="en-GB"/>
              </w:rPr>
            </w:pPr>
            <w:r w:rsidRPr="00C55D92">
              <w:rPr>
                <w:rFonts w:ascii="TH SarabunPSK" w:hAnsi="TH SarabunPSK" w:cs="TH SarabunPSK"/>
                <w:b/>
                <w:bCs/>
                <w:sz w:val="24"/>
                <w:szCs w:val="32"/>
                <w:lang w:val="en-GB"/>
              </w:rPr>
              <w:t>Loss of GNSS</w:t>
            </w:r>
            <w:r w:rsidRPr="00C55D92">
              <w:rPr>
                <w:rFonts w:ascii="TH SarabunPSK" w:hAnsi="TH SarabunPSK" w:cs="TH SarabunPSK"/>
                <w:sz w:val="24"/>
                <w:szCs w:val="32"/>
                <w:lang w:val="en-GB"/>
              </w:rPr>
              <w:t xml:space="preserve">: After initiating a go-around or missed approach following loss of GNSS, the aircraft must automatically revert to another means of navigation that complies with the navigation accuracy. </w:t>
            </w:r>
          </w:p>
          <w:p w14:paraId="25A35024" w14:textId="77777777" w:rsidR="00B3722D" w:rsidRPr="00C55D92" w:rsidRDefault="00B3722D" w:rsidP="00B3722D">
            <w:pPr>
              <w:rPr>
                <w:rFonts w:ascii="TH SarabunPSK" w:hAnsi="TH SarabunPSK" w:cs="TH SarabunPSK"/>
                <w:sz w:val="24"/>
                <w:szCs w:val="32"/>
                <w:lang w:val="en-GB"/>
              </w:rPr>
            </w:pPr>
          </w:p>
          <w:p w14:paraId="4082D46A" w14:textId="77777777" w:rsidR="00B3722D" w:rsidRPr="00BC28AF" w:rsidRDefault="00B3722D" w:rsidP="00B3722D">
            <w:pPr>
              <w:rPr>
                <w:rFonts w:ascii="TH SarabunPSK" w:hAnsi="TH SarabunPSK" w:cs="TH SarabunPSK"/>
                <w:i/>
                <w:iCs/>
                <w:color w:val="000000" w:themeColor="text1"/>
                <w:sz w:val="24"/>
                <w:szCs w:val="32"/>
                <w:lang w:val="en-GB"/>
              </w:rPr>
            </w:pPr>
            <w:r w:rsidRPr="00BC28AF">
              <w:rPr>
                <w:rFonts w:ascii="TH SarabunPSK" w:hAnsi="TH SarabunPSK" w:cs="TH SarabunPSK"/>
                <w:b/>
                <w:bCs/>
                <w:i/>
                <w:iCs/>
                <w:color w:val="000000" w:themeColor="text1"/>
                <w:sz w:val="24"/>
                <w:szCs w:val="32"/>
                <w:lang w:val="en-GB"/>
              </w:rPr>
              <w:lastRenderedPageBreak/>
              <w:t>Note</w:t>
            </w:r>
            <w:r w:rsidRPr="00BC28AF">
              <w:rPr>
                <w:rFonts w:ascii="TH SarabunPSK" w:hAnsi="TH SarabunPSK" w:cs="TH SarabunPSK"/>
                <w:i/>
                <w:iCs/>
                <w:color w:val="000000" w:themeColor="text1"/>
                <w:sz w:val="24"/>
                <w:szCs w:val="32"/>
                <w:lang w:val="en-GB"/>
              </w:rPr>
              <w:t xml:space="preserve">: Typically, RNP AR APCH capable aircraft meet this requirement by revert to IRS navigation.  </w:t>
            </w:r>
          </w:p>
          <w:p w14:paraId="09611812" w14:textId="05463EA9" w:rsidR="004041BC" w:rsidRPr="00C55D92" w:rsidRDefault="004041BC" w:rsidP="00B3722D">
            <w:pPr>
              <w:rPr>
                <w:rFonts w:ascii="TH SarabunPSK" w:hAnsi="TH SarabunPSK" w:cs="TH SarabunPSK"/>
                <w:sz w:val="24"/>
                <w:szCs w:val="32"/>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297CEF" w14:textId="3A852815" w:rsidR="002E5CAD" w:rsidRPr="00185C37" w:rsidRDefault="002E5CAD" w:rsidP="00B3722D">
            <w:pPr>
              <w:rPr>
                <w:rFonts w:ascii="TH SarabunPSK" w:hAnsi="TH SarabunPSK" w:cs="TH SarabunPSK"/>
                <w:sz w:val="24"/>
                <w:szCs w:val="24"/>
                <w:lang w:val="en-GB"/>
              </w:rPr>
            </w:pPr>
            <w:r w:rsidRPr="00185C37">
              <w:rPr>
                <w:rFonts w:ascii="TH SarabunPSK" w:hAnsi="TH SarabunPSK" w:cs="TH SarabunPSK"/>
                <w:sz w:val="24"/>
                <w:szCs w:val="24"/>
                <w:lang w:val="en-GB"/>
              </w:rPr>
              <w:lastRenderedPageBreak/>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6CE53371" w14:textId="2F53567B" w:rsidR="00B3722D" w:rsidRPr="0074106D" w:rsidRDefault="00604628" w:rsidP="00B3722D">
            <w:pPr>
              <w:rPr>
                <w:rFonts w:ascii="TH SarabunPSK" w:hAnsi="TH SarabunPSK" w:cs="TH SarabunPSK"/>
                <w:sz w:val="24"/>
                <w:szCs w:val="32"/>
                <w:lang w:val="en-GB"/>
              </w:rPr>
            </w:pPr>
            <w:r w:rsidRPr="0074106D">
              <w:rPr>
                <w:rFonts w:ascii="TH SarabunPSK" w:hAnsi="TH SarabunPSK" w:cs="TH SarabunPSK"/>
                <w:sz w:val="24"/>
                <w:szCs w:val="32"/>
                <w:lang w:val="en-GB"/>
              </w:rPr>
              <w:lastRenderedPageBreak/>
              <w:t>ICAO DOC 9613 Vol II Part C Ch.6</w:t>
            </w:r>
            <w:r>
              <w:rPr>
                <w:rFonts w:ascii="TH SarabunPSK" w:hAnsi="TH SarabunPSK" w:cs="TH SarabunPSK" w:hint="cs"/>
                <w:sz w:val="24"/>
                <w:szCs w:val="32"/>
                <w:cs/>
                <w:lang w:val="en-GB"/>
              </w:rPr>
              <w:t xml:space="preserve"> </w:t>
            </w:r>
            <w:r>
              <w:rPr>
                <w:rFonts w:ascii="TH SarabunPSK" w:hAnsi="TH SarabunPSK" w:cs="TH SarabunPSK"/>
                <w:sz w:val="24"/>
                <w:szCs w:val="32"/>
                <w:lang w:val="en-GB"/>
              </w:rPr>
              <w:t xml:space="preserve">para </w:t>
            </w:r>
            <w:r w:rsidR="00B3722D">
              <w:rPr>
                <w:rFonts w:ascii="TH SarabunPSK" w:hAnsi="TH SarabunPSK" w:cs="TH SarabunPSK"/>
                <w:sz w:val="24"/>
                <w:szCs w:val="32"/>
                <w:lang w:val="en-GB"/>
              </w:rPr>
              <w:t>6.3.3.4.4.4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F36C24"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885EBF"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A78BAC"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A6077F" w14:textId="77777777" w:rsidR="00B3722D" w:rsidRPr="006A01AD" w:rsidRDefault="00B3722D" w:rsidP="00B3722D">
            <w:pPr>
              <w:rPr>
                <w:rFonts w:ascii="TH SarabunPSK" w:hAnsi="TH SarabunPSK" w:cs="TH SarabunPSK"/>
                <w:sz w:val="24"/>
                <w:szCs w:val="24"/>
              </w:rPr>
            </w:pPr>
          </w:p>
        </w:tc>
      </w:tr>
      <w:tr w:rsidR="00B3722D" w:rsidRPr="006A01AD" w14:paraId="025907AD"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D14C76" w14:textId="2C5398EB" w:rsidR="00B3722D" w:rsidRPr="006A01AD" w:rsidRDefault="00B3722D" w:rsidP="00B3722D">
            <w:pPr>
              <w:rPr>
                <w:rFonts w:ascii="TH SarabunPSK" w:hAnsi="TH SarabunPSK" w:cs="TH SarabunPSK"/>
                <w:sz w:val="24"/>
                <w:szCs w:val="24"/>
              </w:rPr>
            </w:pPr>
            <w:r w:rsidRPr="006A01AD">
              <w:rPr>
                <w:rFonts w:ascii="TH SarabunPSK" w:hAnsi="TH SarabunPSK" w:cs="TH SarabunPSK"/>
                <w:b/>
                <w:bCs/>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66066F" w14:textId="3487A514" w:rsidR="00B3722D" w:rsidRPr="006A01AD" w:rsidRDefault="00854FDB" w:rsidP="00B3722D">
            <w:pPr>
              <w:rPr>
                <w:rFonts w:ascii="TH SarabunPSK" w:hAnsi="TH SarabunPSK" w:cs="TH SarabunPSK"/>
                <w:sz w:val="24"/>
                <w:szCs w:val="24"/>
              </w:rPr>
            </w:pPr>
            <w:r w:rsidRPr="00854FDB">
              <w:rPr>
                <w:rFonts w:ascii="TH SarabunPSK" w:hAnsi="TH SarabunPSK" w:cs="TH SarabunPSK"/>
                <w:b/>
                <w:bCs/>
                <w:sz w:val="24"/>
                <w:szCs w:val="32"/>
                <w:lang w:val="en-GB"/>
              </w:rPr>
              <w:t xml:space="preserve">Continuing Airworthiness Requirement </w:t>
            </w:r>
            <w:r w:rsidRPr="00185C37">
              <w:rPr>
                <w:rFonts w:ascii="TH SarabunPSK" w:hAnsi="TH SarabunPSK" w:cs="TH SarabunPSK"/>
                <w:b/>
                <w:bCs/>
                <w:sz w:val="24"/>
                <w:szCs w:val="32"/>
                <w:lang w:val="en-GB"/>
              </w:rPr>
              <w:t>(</w:t>
            </w:r>
            <w:r w:rsidR="00CD5692" w:rsidRPr="00185C37">
              <w:rPr>
                <w:rFonts w:ascii="TH SarabunPSK" w:hAnsi="TH SarabunPSK" w:cs="TH SarabunPSK"/>
                <w:b/>
                <w:bCs/>
                <w:sz w:val="24"/>
                <w:szCs w:val="32"/>
                <w:lang w:val="en-GB"/>
              </w:rPr>
              <w:t>AW</w:t>
            </w:r>
            <w:r w:rsidRPr="00185C37">
              <w:rPr>
                <w:rFonts w:ascii="TH SarabunPSK" w:hAnsi="TH SarabunPSK" w:cs="TH SarabunPSK"/>
                <w:b/>
                <w:bCs/>
                <w:sz w:val="24"/>
                <w:szCs w:val="32"/>
                <w:lang w:val="en-GB"/>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119B5E" w14:textId="77A2A9D2"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2822879"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577871"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B47E61"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B60F9B8" w14:textId="77777777" w:rsidR="00B3722D" w:rsidRPr="006A01AD" w:rsidRDefault="00B3722D" w:rsidP="00B3722D">
            <w:pPr>
              <w:rPr>
                <w:rFonts w:ascii="TH SarabunPSK" w:hAnsi="TH SarabunPSK" w:cs="TH SarabunPSK"/>
                <w:sz w:val="24"/>
                <w:szCs w:val="24"/>
              </w:rPr>
            </w:pPr>
          </w:p>
        </w:tc>
      </w:tr>
      <w:tr w:rsidR="00B27ED3" w:rsidRPr="006A01AD" w14:paraId="578915FB"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80434D" w14:textId="31EECCCC" w:rsidR="00B27ED3" w:rsidRPr="006A01AD" w:rsidRDefault="00B27ED3" w:rsidP="00B27ED3">
            <w:pPr>
              <w:rPr>
                <w:rFonts w:ascii="TH SarabunPSK" w:hAnsi="TH SarabunPSK" w:cs="TH SarabunPSK"/>
                <w:b/>
                <w:bCs/>
                <w:sz w:val="24"/>
                <w:szCs w:val="24"/>
              </w:rPr>
            </w:pPr>
            <w:r>
              <w:rPr>
                <w:rFonts w:ascii="TH SarabunPSK" w:hAnsi="TH SarabunPSK" w:cs="TH SarabunPSK"/>
                <w:sz w:val="24"/>
                <w:szCs w:val="32"/>
                <w:lang w:val="en-GB"/>
              </w:rPr>
              <w:t xml:space="preserve">4.1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A2CD05" w14:textId="6597C9D3" w:rsidR="00B27ED3" w:rsidRPr="006A01AD" w:rsidRDefault="00B27ED3" w:rsidP="00B27ED3">
            <w:pPr>
              <w:rPr>
                <w:rFonts w:ascii="TH SarabunPSK" w:hAnsi="TH SarabunPSK" w:cs="TH SarabunPSK"/>
                <w:b/>
                <w:bCs/>
                <w:sz w:val="24"/>
                <w:szCs w:val="24"/>
              </w:rPr>
            </w:pPr>
            <w:r w:rsidRPr="00C55D92">
              <w:rPr>
                <w:rFonts w:ascii="TH SarabunPSK" w:hAnsi="TH SarabunPSK" w:cs="TH SarabunPSK"/>
                <w:sz w:val="24"/>
                <w:szCs w:val="32"/>
                <w:lang w:val="en-GB"/>
              </w:rPr>
              <w:t xml:space="preserve">Identify the documents that define the </w:t>
            </w:r>
            <w:r w:rsidR="00843ED2" w:rsidRPr="00185C37">
              <w:rPr>
                <w:rFonts w:ascii="TH SarabunPSK" w:hAnsi="TH SarabunPSK" w:cs="TH SarabunPSK"/>
                <w:sz w:val="24"/>
                <w:szCs w:val="32"/>
                <w:lang w:val="en-GB"/>
              </w:rPr>
              <w:t>Aircraft Maintenance Program (AMP) include specific tasks for PBN-critical systems, including periodic Altimetry System Error (ASE) checks to ensure Baro-VNAV accuracy</w:t>
            </w:r>
            <w:r w:rsidR="00843ED2" w:rsidRPr="00185C37">
              <w:rPr>
                <w:rFonts w:ascii="TH SarabunPSK" w:hAnsi="TH SarabunPSK" w:cs="TH SarabunPSK" w:hint="cs"/>
                <w:sz w:val="24"/>
                <w:szCs w:val="32"/>
                <w:cs/>
                <w:lang w:val="en-GB"/>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ECCF52" w14:textId="77777777" w:rsidR="00A47128" w:rsidRPr="00185C37" w:rsidRDefault="00A47128" w:rsidP="00A47128">
            <w:pPr>
              <w:rPr>
                <w:rFonts w:ascii="TH SarabunPSK" w:hAnsi="TH SarabunPSK" w:cs="TH SarabunPSK"/>
                <w:sz w:val="24"/>
                <w:szCs w:val="32"/>
                <w:lang w:val="en-GB"/>
              </w:rPr>
            </w:pPr>
            <w:r w:rsidRPr="00185C37">
              <w:rPr>
                <w:rFonts w:ascii="TH SarabunPSK" w:hAnsi="TH SarabunPSK" w:cs="TH SarabunPSK"/>
                <w:sz w:val="24"/>
                <w:szCs w:val="32"/>
                <w:lang w:val="en-GB"/>
              </w:rPr>
              <w:t>SPA.PBN.100; GM1 SPA.PBN.100 (d); SPA.PBN.105;</w:t>
            </w:r>
          </w:p>
          <w:p w14:paraId="3FA00FCF" w14:textId="03870466" w:rsidR="00B27ED3" w:rsidRPr="00185C37" w:rsidRDefault="00A47128" w:rsidP="00A47128">
            <w:pPr>
              <w:rPr>
                <w:rFonts w:ascii="TH SarabunPSK" w:hAnsi="TH SarabunPSK" w:cs="TH SarabunPSK"/>
                <w:sz w:val="24"/>
                <w:szCs w:val="32"/>
                <w:lang w:val="en-GB"/>
              </w:rPr>
            </w:pPr>
            <w:r w:rsidRPr="00185C37">
              <w:rPr>
                <w:rFonts w:ascii="TH SarabunPSK" w:hAnsi="TH SarabunPSK" w:cs="TH SarabunPSK"/>
                <w:sz w:val="24"/>
                <w:szCs w:val="32"/>
                <w:lang w:val="en-GB"/>
              </w:rPr>
              <w:t>ICAO DOC 9613 Vol II Part C Ch.6 para 6.3.2.6.5</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8B4D9D" w14:textId="77777777" w:rsidR="00B27ED3" w:rsidRPr="006A01AD" w:rsidRDefault="00B27ED3" w:rsidP="00B27ED3">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2D82EF" w14:textId="77777777" w:rsidR="00B27ED3" w:rsidRPr="006A01AD" w:rsidRDefault="00B27ED3" w:rsidP="00B27ED3">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04F140" w14:textId="77777777" w:rsidR="00B27ED3" w:rsidRPr="006A01AD" w:rsidRDefault="00B27ED3" w:rsidP="00B27ED3">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A809B3" w14:textId="77777777" w:rsidR="00B27ED3" w:rsidRPr="006A01AD" w:rsidRDefault="00B27ED3" w:rsidP="00B27ED3">
            <w:pPr>
              <w:rPr>
                <w:rFonts w:ascii="TH SarabunPSK" w:hAnsi="TH SarabunPSK" w:cs="TH SarabunPSK"/>
                <w:b/>
                <w:bCs/>
                <w:sz w:val="24"/>
                <w:szCs w:val="24"/>
              </w:rPr>
            </w:pPr>
          </w:p>
        </w:tc>
      </w:tr>
      <w:tr w:rsidR="00B27ED3" w:rsidRPr="006A01AD" w14:paraId="308590E1"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B9E26A" w14:textId="362DBDF2" w:rsidR="00B27ED3" w:rsidRPr="006A01AD" w:rsidRDefault="00B27ED3" w:rsidP="00B27ED3">
            <w:pPr>
              <w:rPr>
                <w:rFonts w:ascii="TH SarabunPSK" w:hAnsi="TH SarabunPSK" w:cs="TH SarabunPSK"/>
                <w:sz w:val="24"/>
                <w:szCs w:val="24"/>
              </w:rPr>
            </w:pPr>
            <w:r>
              <w:rPr>
                <w:rFonts w:ascii="TH SarabunPSK" w:hAnsi="TH SarabunPSK" w:cs="TH SarabunPSK"/>
                <w:sz w:val="24"/>
                <w:szCs w:val="32"/>
                <w:lang w:val="en-GB"/>
              </w:rPr>
              <w:t xml:space="preserve">4.2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B1A788" w14:textId="77777777" w:rsidR="00B47F41" w:rsidRDefault="00B47F41" w:rsidP="00B47F41">
            <w:pPr>
              <w:rPr>
                <w:rFonts w:ascii="TH SarabunPSK" w:hAnsi="TH SarabunPSK" w:cs="TH SarabunPSK"/>
                <w:sz w:val="24"/>
                <w:szCs w:val="32"/>
                <w:lang w:val="en-GB"/>
              </w:rPr>
            </w:pPr>
            <w:r w:rsidRPr="00B47F41">
              <w:rPr>
                <w:rFonts w:ascii="TH SarabunPSK" w:hAnsi="TH SarabunPSK" w:cs="TH SarabunPSK"/>
                <w:sz w:val="24"/>
                <w:szCs w:val="32"/>
                <w:lang w:val="en-GB"/>
              </w:rPr>
              <w:t xml:space="preserve">For aircraft modified to install a RNP AR APCH navigation system(s), verify that </w:t>
            </w:r>
            <w:r w:rsidRPr="00185C37">
              <w:rPr>
                <w:rFonts w:ascii="TH SarabunPSK" w:hAnsi="TH SarabunPSK" w:cs="TH SarabunPSK"/>
                <w:sz w:val="24"/>
                <w:szCs w:val="32"/>
                <w:lang w:val="en-GB"/>
              </w:rPr>
              <w:t xml:space="preserve">the Instructions for Continued Airworthiness (ICA) are fully integrated </w:t>
            </w:r>
            <w:r w:rsidRPr="00B47F41">
              <w:rPr>
                <w:rFonts w:ascii="TH SarabunPSK" w:hAnsi="TH SarabunPSK" w:cs="TH SarabunPSK"/>
                <w:sz w:val="24"/>
                <w:szCs w:val="32"/>
                <w:lang w:val="en-GB"/>
              </w:rPr>
              <w:t>into the operator’s maintenance programme, readily available to personnel, and contain:</w:t>
            </w:r>
          </w:p>
          <w:p w14:paraId="2F9498C3" w14:textId="5F907A53" w:rsidR="00B27ED3" w:rsidRPr="00C55D92" w:rsidRDefault="00B27ED3" w:rsidP="00B47F41">
            <w:pPr>
              <w:rPr>
                <w:rFonts w:ascii="TH SarabunPSK" w:hAnsi="TH SarabunPSK" w:cs="TH SarabunPSK"/>
                <w:sz w:val="24"/>
                <w:szCs w:val="32"/>
                <w:lang w:val="en-GB"/>
              </w:rPr>
            </w:pPr>
            <w:r w:rsidRPr="00C55D92">
              <w:rPr>
                <w:rFonts w:ascii="TH SarabunPSK" w:hAnsi="TH SarabunPSK" w:cs="TH SarabunPSK"/>
                <w:sz w:val="24"/>
                <w:szCs w:val="32"/>
                <w:lang w:val="en-GB"/>
              </w:rPr>
              <w:t>System description;</w:t>
            </w:r>
          </w:p>
          <w:p w14:paraId="72B52CA1" w14:textId="77777777" w:rsidR="00B27ED3" w:rsidRPr="00C55D92" w:rsidRDefault="00B27ED3" w:rsidP="00B27ED3">
            <w:pPr>
              <w:pStyle w:val="ListParagraph"/>
              <w:numPr>
                <w:ilvl w:val="0"/>
                <w:numId w:val="32"/>
              </w:numPr>
              <w:rPr>
                <w:rFonts w:ascii="TH SarabunPSK" w:hAnsi="TH SarabunPSK" w:cs="TH SarabunPSK"/>
                <w:sz w:val="24"/>
                <w:szCs w:val="32"/>
                <w:lang w:val="en-GB"/>
              </w:rPr>
            </w:pPr>
            <w:r w:rsidRPr="00C55D92">
              <w:rPr>
                <w:rFonts w:ascii="TH SarabunPSK" w:hAnsi="TH SarabunPSK" w:cs="TH SarabunPSK"/>
                <w:sz w:val="24"/>
                <w:szCs w:val="32"/>
                <w:lang w:val="en-GB"/>
              </w:rPr>
              <w:t>System removal and installation instructions;</w:t>
            </w:r>
          </w:p>
          <w:p w14:paraId="2B7E1ABE" w14:textId="77777777" w:rsidR="00B27ED3" w:rsidRPr="00C55D92" w:rsidRDefault="00B27ED3" w:rsidP="00B27ED3">
            <w:pPr>
              <w:pStyle w:val="ListParagraph"/>
              <w:numPr>
                <w:ilvl w:val="0"/>
                <w:numId w:val="32"/>
              </w:numPr>
              <w:rPr>
                <w:rFonts w:ascii="TH SarabunPSK" w:hAnsi="TH SarabunPSK" w:cs="TH SarabunPSK"/>
                <w:sz w:val="24"/>
                <w:szCs w:val="32"/>
                <w:lang w:val="en-GB"/>
              </w:rPr>
            </w:pPr>
            <w:r w:rsidRPr="00C55D92">
              <w:rPr>
                <w:rFonts w:ascii="TH SarabunPSK" w:hAnsi="TH SarabunPSK" w:cs="TH SarabunPSK"/>
                <w:sz w:val="24"/>
                <w:szCs w:val="32"/>
                <w:lang w:val="en-GB"/>
              </w:rPr>
              <w:t>System configuration set-up tables;</w:t>
            </w:r>
          </w:p>
          <w:p w14:paraId="1FD4C76A" w14:textId="77777777" w:rsidR="00B27ED3" w:rsidRPr="00C55D92" w:rsidRDefault="00B27ED3" w:rsidP="00B27ED3">
            <w:pPr>
              <w:pStyle w:val="ListParagraph"/>
              <w:numPr>
                <w:ilvl w:val="0"/>
                <w:numId w:val="32"/>
              </w:numPr>
              <w:rPr>
                <w:rFonts w:ascii="TH SarabunPSK" w:hAnsi="TH SarabunPSK" w:cs="TH SarabunPSK"/>
                <w:sz w:val="24"/>
                <w:szCs w:val="32"/>
                <w:lang w:val="en-GB"/>
              </w:rPr>
            </w:pPr>
            <w:r w:rsidRPr="00C55D92">
              <w:rPr>
                <w:rFonts w:ascii="TH SarabunPSK" w:hAnsi="TH SarabunPSK" w:cs="TH SarabunPSK"/>
                <w:sz w:val="24"/>
                <w:szCs w:val="32"/>
                <w:lang w:val="en-GB"/>
              </w:rPr>
              <w:t>System test and adjustment instructions;</w:t>
            </w:r>
          </w:p>
          <w:p w14:paraId="40F2DF8F" w14:textId="77777777" w:rsidR="00B27ED3" w:rsidRPr="00C55D92" w:rsidRDefault="00B27ED3" w:rsidP="00B27ED3">
            <w:pPr>
              <w:pStyle w:val="ListParagraph"/>
              <w:numPr>
                <w:ilvl w:val="0"/>
                <w:numId w:val="32"/>
              </w:numPr>
              <w:rPr>
                <w:rFonts w:ascii="TH SarabunPSK" w:hAnsi="TH SarabunPSK" w:cs="TH SarabunPSK"/>
                <w:sz w:val="24"/>
                <w:szCs w:val="32"/>
                <w:lang w:val="en-GB"/>
              </w:rPr>
            </w:pPr>
            <w:r w:rsidRPr="00C55D92">
              <w:rPr>
                <w:rFonts w:ascii="TH SarabunPSK" w:hAnsi="TH SarabunPSK" w:cs="TH SarabunPSK"/>
                <w:sz w:val="24"/>
                <w:szCs w:val="32"/>
                <w:lang w:val="en-GB"/>
              </w:rPr>
              <w:t>List of part approved for maintaining the installation;</w:t>
            </w:r>
          </w:p>
          <w:p w14:paraId="407757AD" w14:textId="77777777" w:rsidR="00B27ED3" w:rsidRPr="00C55D92" w:rsidRDefault="00B27ED3" w:rsidP="00B27ED3">
            <w:pPr>
              <w:pStyle w:val="ListParagraph"/>
              <w:numPr>
                <w:ilvl w:val="0"/>
                <w:numId w:val="32"/>
              </w:numPr>
              <w:rPr>
                <w:rFonts w:ascii="TH SarabunPSK" w:hAnsi="TH SarabunPSK" w:cs="TH SarabunPSK"/>
                <w:sz w:val="24"/>
                <w:szCs w:val="32"/>
                <w:lang w:val="en-GB"/>
              </w:rPr>
            </w:pPr>
            <w:r w:rsidRPr="00C55D92">
              <w:rPr>
                <w:rFonts w:ascii="TH SarabunPSK" w:hAnsi="TH SarabunPSK" w:cs="TH SarabunPSK"/>
                <w:sz w:val="24"/>
                <w:szCs w:val="32"/>
                <w:lang w:val="en-GB"/>
              </w:rPr>
              <w:t>Wiring diagram; and</w:t>
            </w:r>
          </w:p>
          <w:p w14:paraId="202FBC20" w14:textId="3D6B62D0" w:rsidR="00B27ED3" w:rsidRPr="006A01AD" w:rsidRDefault="00B27ED3" w:rsidP="00B27ED3">
            <w:pPr>
              <w:jc w:val="thaiDistribute"/>
              <w:rPr>
                <w:rFonts w:ascii="TH SarabunPSK" w:hAnsi="TH SarabunPSK" w:cs="TH SarabunPSK"/>
                <w:sz w:val="24"/>
                <w:szCs w:val="24"/>
              </w:rPr>
            </w:pPr>
            <w:r w:rsidRPr="00C55D92">
              <w:rPr>
                <w:rFonts w:ascii="TH SarabunPSK" w:hAnsi="TH SarabunPSK" w:cs="TH SarabunPSK"/>
                <w:sz w:val="24"/>
                <w:szCs w:val="32"/>
                <w:lang w:val="en-GB"/>
              </w:rPr>
              <w:t xml:space="preserve">List of any test equipment or tooling needed to maintain the installation.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50D344" w14:textId="5701C0BD" w:rsidR="00B27ED3" w:rsidRPr="00185C37" w:rsidRDefault="00073D23" w:rsidP="00B27ED3">
            <w:pPr>
              <w:rPr>
                <w:rFonts w:ascii="TH SarabunPSK" w:hAnsi="TH SarabunPSK" w:cs="TH SarabunPSK"/>
                <w:sz w:val="24"/>
                <w:szCs w:val="32"/>
                <w:lang w:val="en-GB"/>
              </w:rPr>
            </w:pPr>
            <w:r w:rsidRPr="00185C37">
              <w:rPr>
                <w:rFonts w:ascii="TH SarabunPSK" w:hAnsi="TH SarabunPSK" w:cs="TH SarabunPSK"/>
                <w:sz w:val="24"/>
                <w:szCs w:val="32"/>
                <w:lang w:val="en-GB"/>
              </w:rPr>
              <w:t>SPA.PBN.105(a); CAAT-GL 4.1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C5C805" w14:textId="77777777" w:rsidR="00B27ED3" w:rsidRPr="006A01AD" w:rsidRDefault="00B27ED3" w:rsidP="00B27ED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974C5F" w14:textId="77777777" w:rsidR="00B27ED3" w:rsidRPr="006A01AD" w:rsidRDefault="00B27ED3" w:rsidP="00B27ED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59A935" w14:textId="77777777" w:rsidR="00B27ED3" w:rsidRPr="006A01AD" w:rsidRDefault="00B27ED3" w:rsidP="00B27ED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BD4826" w14:textId="77777777" w:rsidR="00B27ED3" w:rsidRPr="006A01AD" w:rsidRDefault="00B27ED3" w:rsidP="00B27ED3">
            <w:pPr>
              <w:rPr>
                <w:rFonts w:ascii="TH SarabunPSK" w:hAnsi="TH SarabunPSK" w:cs="TH SarabunPSK"/>
                <w:sz w:val="24"/>
                <w:szCs w:val="24"/>
              </w:rPr>
            </w:pPr>
          </w:p>
        </w:tc>
      </w:tr>
      <w:tr w:rsidR="00B27ED3" w:rsidRPr="006A01AD" w14:paraId="690B560F"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13CEA0" w14:textId="0FB4604E" w:rsidR="00B27ED3" w:rsidRPr="006A01AD" w:rsidRDefault="00B27ED3" w:rsidP="00B27ED3">
            <w:pPr>
              <w:rPr>
                <w:rFonts w:ascii="TH SarabunPSK" w:hAnsi="TH SarabunPSK" w:cs="TH SarabunPSK"/>
                <w:sz w:val="24"/>
                <w:szCs w:val="24"/>
              </w:rPr>
            </w:pPr>
            <w:r>
              <w:rPr>
                <w:rFonts w:ascii="TH SarabunPSK" w:hAnsi="TH SarabunPSK" w:cs="TH SarabunPSK"/>
                <w:sz w:val="24"/>
                <w:szCs w:val="32"/>
                <w:lang w:val="en-GB"/>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0E1AC2" w14:textId="77777777" w:rsidR="00B27ED3" w:rsidRDefault="00B27ED3" w:rsidP="00B27ED3">
            <w:pPr>
              <w:jc w:val="thaiDistribute"/>
              <w:rPr>
                <w:rFonts w:ascii="TH SarabunPSK" w:hAnsi="TH SarabunPSK" w:cs="TH SarabunPSK"/>
                <w:sz w:val="24"/>
                <w:szCs w:val="32"/>
                <w:lang w:val="en-GB"/>
              </w:rPr>
            </w:pPr>
            <w:r w:rsidRPr="00C55D92">
              <w:rPr>
                <w:rFonts w:ascii="TH SarabunPSK" w:hAnsi="TH SarabunPSK" w:cs="TH SarabunPSK"/>
                <w:b/>
                <w:bCs/>
                <w:sz w:val="24"/>
                <w:szCs w:val="32"/>
                <w:lang w:val="en-GB"/>
              </w:rPr>
              <w:t>Electrical Load Analysis</w:t>
            </w:r>
            <w:r w:rsidRPr="00C55D92">
              <w:rPr>
                <w:rFonts w:ascii="TH SarabunPSK" w:hAnsi="TH SarabunPSK" w:cs="TH SarabunPSK"/>
                <w:sz w:val="24"/>
                <w:szCs w:val="32"/>
                <w:lang w:val="en-GB"/>
              </w:rPr>
              <w:t xml:space="preserve">: operator has a current ELA for each aircraft and procedures to revise ELAs when changes are implemented. </w:t>
            </w:r>
          </w:p>
          <w:p w14:paraId="3EDD2C2C" w14:textId="1EB3646C" w:rsidR="004041BC" w:rsidRPr="006A01AD" w:rsidRDefault="004041BC" w:rsidP="00B27ED3">
            <w:pPr>
              <w:jc w:val="thaiDistribute"/>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F45BB1" w14:textId="75104837" w:rsidR="00B27ED3" w:rsidRPr="00CA367F" w:rsidRDefault="00B27ED3" w:rsidP="00B27ED3">
            <w:pPr>
              <w:rPr>
                <w:rFonts w:ascii="TH SarabunPSK" w:hAnsi="TH SarabunPSK" w:cs="TH SarabunPSK"/>
                <w:color w:val="EE0000"/>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6E689F" w14:textId="77777777" w:rsidR="00B27ED3" w:rsidRPr="006A01AD" w:rsidRDefault="00B27ED3" w:rsidP="00B27ED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B07501" w14:textId="77777777" w:rsidR="00B27ED3" w:rsidRPr="006A01AD" w:rsidRDefault="00B27ED3" w:rsidP="00B27ED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8567A6" w14:textId="77777777" w:rsidR="00B27ED3" w:rsidRPr="006A01AD" w:rsidRDefault="00B27ED3" w:rsidP="00B27ED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E645AA" w14:textId="77777777" w:rsidR="00B27ED3" w:rsidRPr="006A01AD" w:rsidRDefault="00B27ED3" w:rsidP="00B27ED3">
            <w:pPr>
              <w:rPr>
                <w:rFonts w:ascii="TH SarabunPSK" w:hAnsi="TH SarabunPSK" w:cs="TH SarabunPSK"/>
                <w:sz w:val="24"/>
                <w:szCs w:val="24"/>
              </w:rPr>
            </w:pPr>
          </w:p>
        </w:tc>
      </w:tr>
      <w:tr w:rsidR="00B27ED3" w:rsidRPr="006A01AD" w14:paraId="39F631A0"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4C1F49" w14:textId="64ADF6DC" w:rsidR="00B27ED3" w:rsidRPr="00CA367F" w:rsidRDefault="00B27ED3" w:rsidP="00B27ED3">
            <w:pPr>
              <w:rPr>
                <w:rFonts w:ascii="TH SarabunPSK" w:hAnsi="TH SarabunPSK" w:cs="TH SarabunPSK"/>
                <w:color w:val="EE0000"/>
                <w:sz w:val="24"/>
                <w:szCs w:val="24"/>
                <w:highlight w:val="yellow"/>
              </w:rPr>
            </w:pPr>
            <w:r w:rsidRPr="00185C37">
              <w:rPr>
                <w:rFonts w:ascii="TH SarabunPSK" w:hAnsi="TH SarabunPSK" w:cs="TH SarabunPSK"/>
                <w:sz w:val="24"/>
                <w:szCs w:val="32"/>
                <w:lang w:val="en-GB"/>
              </w:rPr>
              <w:t>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58FB9A" w14:textId="2EEFB37A" w:rsidR="00B27ED3" w:rsidRPr="00CA367F" w:rsidRDefault="00B27ED3" w:rsidP="00B27ED3">
            <w:pPr>
              <w:jc w:val="thaiDistribute"/>
              <w:rPr>
                <w:rFonts w:ascii="TH SarabunPSK" w:hAnsi="TH SarabunPSK" w:cs="TH SarabunPSK"/>
                <w:color w:val="EE0000"/>
                <w:sz w:val="24"/>
                <w:szCs w:val="24"/>
                <w:highlight w:val="yellow"/>
              </w:rPr>
            </w:pPr>
            <w:r w:rsidRPr="00185C37">
              <w:rPr>
                <w:rFonts w:ascii="TH SarabunPSK" w:hAnsi="TH SarabunPSK" w:cs="TH SarabunPSK"/>
                <w:sz w:val="24"/>
                <w:szCs w:val="32"/>
                <w:lang w:val="en-GB"/>
              </w:rPr>
              <w:t xml:space="preserve">Software configuration list that </w:t>
            </w:r>
            <w:proofErr w:type="gramStart"/>
            <w:r w:rsidR="00361322" w:rsidRPr="00185C37">
              <w:rPr>
                <w:rFonts w:ascii="TH SarabunPSK" w:hAnsi="TH SarabunPSK" w:cs="TH SarabunPSK"/>
                <w:sz w:val="24"/>
                <w:szCs w:val="32"/>
                <w:lang w:val="en-GB"/>
              </w:rPr>
              <w:t>identify</w:t>
            </w:r>
            <w:proofErr w:type="gramEnd"/>
            <w:r w:rsidR="00361322" w:rsidRPr="00185C37">
              <w:rPr>
                <w:rFonts w:ascii="TH SarabunPSK" w:hAnsi="TH SarabunPSK" w:cs="TH SarabunPSK"/>
                <w:sz w:val="24"/>
                <w:szCs w:val="32"/>
                <w:lang w:val="en-GB"/>
              </w:rPr>
              <w:t xml:space="preserve"> the specific authorized versions for FMS, GNSS, and Flight Control Computers, and it accurately </w:t>
            </w:r>
            <w:r w:rsidRPr="00185C37">
              <w:rPr>
                <w:rFonts w:ascii="TH SarabunPSK" w:hAnsi="TH SarabunPSK" w:cs="TH SarabunPSK"/>
                <w:sz w:val="24"/>
                <w:szCs w:val="32"/>
                <w:lang w:val="en-GB"/>
              </w:rPr>
              <w:t xml:space="preserve">shows the operator authorized configuration and actual configuration </w:t>
            </w:r>
            <w:r w:rsidR="00361322" w:rsidRPr="00185C37">
              <w:rPr>
                <w:rFonts w:ascii="TH SarabunPSK" w:hAnsi="TH SarabunPSK" w:cs="TH SarabunPSK"/>
                <w:sz w:val="24"/>
                <w:szCs w:val="32"/>
                <w:lang w:val="en-GB"/>
              </w:rPr>
              <w:t>installed on each aircraft.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E42874" w14:textId="1E5E2055" w:rsidR="00B27ED3" w:rsidRPr="00185C37" w:rsidRDefault="00361322" w:rsidP="00B27ED3">
            <w:pPr>
              <w:rPr>
                <w:rFonts w:ascii="TH SarabunPSK" w:hAnsi="TH SarabunPSK" w:cs="TH SarabunPSK"/>
                <w:sz w:val="24"/>
                <w:szCs w:val="32"/>
                <w:lang w:val="en-GB"/>
              </w:rPr>
            </w:pPr>
            <w:r w:rsidRPr="00185C37">
              <w:rPr>
                <w:rFonts w:ascii="TH SarabunPSK" w:hAnsi="TH SarabunPSK" w:cs="TH SarabunPSK"/>
                <w:sz w:val="24"/>
                <w:szCs w:val="32"/>
                <w:lang w:val="en-GB"/>
              </w:rPr>
              <w:t>SPA.PBN.105(a);</w:t>
            </w:r>
          </w:p>
          <w:p w14:paraId="1C0B2FAD" w14:textId="30CBB27D" w:rsidR="00361322" w:rsidRPr="00185C37" w:rsidRDefault="00361322" w:rsidP="00B27ED3">
            <w:pPr>
              <w:rPr>
                <w:rFonts w:ascii="TH SarabunPSK" w:hAnsi="TH SarabunPSK" w:cs="TH SarabunPSK"/>
                <w:sz w:val="24"/>
                <w:szCs w:val="32"/>
                <w:lang w:val="en-GB"/>
              </w:rPr>
            </w:pPr>
            <w:r w:rsidRPr="00185C37">
              <w:rPr>
                <w:rFonts w:ascii="TH SarabunPSK" w:hAnsi="TH SarabunPSK" w:cs="TH SarabunPSK"/>
                <w:sz w:val="24"/>
                <w:szCs w:val="32"/>
                <w:lang w:val="en-GB"/>
              </w:rPr>
              <w:t>ORO.GEN.200;</w:t>
            </w:r>
          </w:p>
          <w:p w14:paraId="3CB912BF" w14:textId="794BF8B6" w:rsidR="00361322" w:rsidRPr="00185C37" w:rsidRDefault="00361322" w:rsidP="00B27ED3">
            <w:pPr>
              <w:rPr>
                <w:rFonts w:ascii="TH SarabunPSK" w:hAnsi="TH SarabunPSK" w:cs="TH SarabunPSK"/>
                <w:sz w:val="24"/>
                <w:szCs w:val="32"/>
                <w:lang w:val="en-GB"/>
              </w:rPr>
            </w:pPr>
            <w:r w:rsidRPr="00185C37">
              <w:rPr>
                <w:rFonts w:ascii="TH SarabunPSK" w:hAnsi="TH SarabunPSK" w:cs="TH SarabunPSK"/>
                <w:sz w:val="24"/>
                <w:szCs w:val="32"/>
                <w:lang w:val="en-GB"/>
              </w:rPr>
              <w:t>CAAT-GL 4.4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10EE06" w14:textId="77777777" w:rsidR="00B27ED3" w:rsidRPr="006A01AD" w:rsidRDefault="00B27ED3" w:rsidP="00B27ED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881E57" w14:textId="77777777" w:rsidR="00B27ED3" w:rsidRPr="006A01AD" w:rsidRDefault="00B27ED3" w:rsidP="00B27ED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00D85C" w14:textId="77777777" w:rsidR="00B27ED3" w:rsidRPr="006A01AD" w:rsidRDefault="00B27ED3" w:rsidP="00B27ED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78F25B" w14:textId="77777777" w:rsidR="00B27ED3" w:rsidRPr="006A01AD" w:rsidRDefault="00B27ED3" w:rsidP="00B27ED3">
            <w:pPr>
              <w:rPr>
                <w:rFonts w:ascii="TH SarabunPSK" w:hAnsi="TH SarabunPSK" w:cs="TH SarabunPSK"/>
                <w:sz w:val="24"/>
                <w:szCs w:val="24"/>
              </w:rPr>
            </w:pPr>
          </w:p>
        </w:tc>
      </w:tr>
      <w:tr w:rsidR="00B27ED3" w:rsidRPr="006A01AD" w14:paraId="1F8D61B8"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C750E4" w14:textId="44A3141E" w:rsidR="00B27ED3" w:rsidRPr="006A01AD" w:rsidRDefault="00B27ED3" w:rsidP="00B27ED3">
            <w:pPr>
              <w:rPr>
                <w:rFonts w:ascii="TH SarabunPSK" w:hAnsi="TH SarabunPSK" w:cs="TH SarabunPSK"/>
                <w:sz w:val="24"/>
                <w:szCs w:val="24"/>
              </w:rPr>
            </w:pPr>
            <w:r>
              <w:rPr>
                <w:rFonts w:ascii="TH SarabunPSK" w:hAnsi="TH SarabunPSK" w:cs="TH SarabunPSK"/>
                <w:sz w:val="24"/>
                <w:szCs w:val="32"/>
                <w:lang w:val="en-GB"/>
              </w:rPr>
              <w:t xml:space="preserve">4.5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55D4C1" w14:textId="77777777" w:rsidR="00B27ED3" w:rsidRPr="00C55D92" w:rsidRDefault="00B27ED3" w:rsidP="00B27ED3">
            <w:pPr>
              <w:rPr>
                <w:rFonts w:ascii="TH SarabunPSK" w:hAnsi="TH SarabunPSK" w:cs="TH SarabunPSK"/>
                <w:sz w:val="24"/>
                <w:szCs w:val="32"/>
                <w:lang w:val="en-GB"/>
              </w:rPr>
            </w:pPr>
            <w:r w:rsidRPr="00C55D92">
              <w:rPr>
                <w:rFonts w:ascii="TH SarabunPSK" w:hAnsi="TH SarabunPSK" w:cs="TH SarabunPSK"/>
                <w:b/>
                <w:bCs/>
                <w:sz w:val="24"/>
                <w:szCs w:val="32"/>
                <w:lang w:val="en-GB"/>
              </w:rPr>
              <w:t>Operator procedure</w:t>
            </w:r>
            <w:r w:rsidRPr="00C55D92">
              <w:rPr>
                <w:rFonts w:ascii="TH SarabunPSK" w:hAnsi="TH SarabunPSK" w:cs="TH SarabunPSK"/>
                <w:sz w:val="24"/>
                <w:szCs w:val="32"/>
                <w:lang w:val="en-GB"/>
              </w:rPr>
              <w:t xml:space="preserve"> for:</w:t>
            </w:r>
          </w:p>
          <w:p w14:paraId="74CFA2B0"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t>Providing oversight of maintenance sub-contractors;</w:t>
            </w:r>
          </w:p>
          <w:p w14:paraId="5CA12B14"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t>Test equipment maintenance and calibration procedures;</w:t>
            </w:r>
          </w:p>
          <w:p w14:paraId="2DFE82E5"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t>Component repair management procedures;</w:t>
            </w:r>
          </w:p>
          <w:p w14:paraId="17F062DC"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t>Revising the ELA for each aircraft whenever the aircraft is modified or the electrical load is changes;</w:t>
            </w:r>
          </w:p>
          <w:p w14:paraId="7C0D5953"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lastRenderedPageBreak/>
              <w:t>Assessing modification documentation and managing the aircraft configuration;</w:t>
            </w:r>
          </w:p>
          <w:p w14:paraId="2728C954"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t>Obtaining OEM service information and disseminating this information within the operator’s organization;</w:t>
            </w:r>
          </w:p>
          <w:p w14:paraId="62C05EE0"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t xml:space="preserve">Software configuration to individual aircraft level that ensures aircraft will have software installed that is compliant with the type design for that </w:t>
            </w:r>
            <w:proofErr w:type="gramStart"/>
            <w:r w:rsidRPr="00C55D92">
              <w:rPr>
                <w:rFonts w:ascii="TH SarabunPSK" w:hAnsi="TH SarabunPSK" w:cs="TH SarabunPSK"/>
                <w:sz w:val="24"/>
                <w:szCs w:val="32"/>
                <w:lang w:val="en-GB"/>
              </w:rPr>
              <w:t>particular aircraft</w:t>
            </w:r>
            <w:proofErr w:type="gramEnd"/>
            <w:r w:rsidRPr="00C55D92">
              <w:rPr>
                <w:rFonts w:ascii="TH SarabunPSK" w:hAnsi="TH SarabunPSK" w:cs="TH SarabunPSK"/>
                <w:sz w:val="24"/>
                <w:szCs w:val="32"/>
                <w:lang w:val="en-GB"/>
              </w:rPr>
              <w:t>;</w:t>
            </w:r>
          </w:p>
          <w:p w14:paraId="09049C88" w14:textId="77777777" w:rsidR="00B27ED3" w:rsidRPr="00C55D92" w:rsidRDefault="00B27ED3" w:rsidP="00B27ED3">
            <w:pPr>
              <w:pStyle w:val="ListParagraph"/>
              <w:numPr>
                <w:ilvl w:val="0"/>
                <w:numId w:val="33"/>
              </w:numPr>
              <w:rPr>
                <w:rFonts w:ascii="TH SarabunPSK" w:hAnsi="TH SarabunPSK" w:cs="TH SarabunPSK"/>
                <w:sz w:val="24"/>
                <w:szCs w:val="32"/>
                <w:lang w:val="en-GB"/>
              </w:rPr>
            </w:pPr>
            <w:r w:rsidRPr="00C55D92">
              <w:rPr>
                <w:rFonts w:ascii="TH SarabunPSK" w:hAnsi="TH SarabunPSK" w:cs="TH SarabunPSK"/>
                <w:sz w:val="24"/>
                <w:szCs w:val="32"/>
                <w:lang w:val="en-GB"/>
              </w:rPr>
              <w:t xml:space="preserve">Ensuring that when aircraft are modified, any affected synthetic training devices are also modified so that they accurately replicate the aircraft. </w:t>
            </w:r>
          </w:p>
          <w:p w14:paraId="7F771CE8" w14:textId="10F5C921" w:rsidR="00B27ED3" w:rsidRPr="006A01AD" w:rsidRDefault="00B27ED3" w:rsidP="00B27ED3">
            <w:pPr>
              <w:jc w:val="thaiDistribute"/>
              <w:rPr>
                <w:rFonts w:ascii="TH SarabunPSK" w:hAnsi="TH SarabunPSK" w:cs="TH SarabunPSK"/>
                <w:sz w:val="24"/>
                <w:szCs w:val="24"/>
              </w:rPr>
            </w:pPr>
            <w:r w:rsidRPr="00C55D92">
              <w:rPr>
                <w:rFonts w:ascii="TH SarabunPSK" w:hAnsi="TH SarabunPSK" w:cs="TH SarabunPSK"/>
                <w:sz w:val="24"/>
                <w:szCs w:val="32"/>
                <w:lang w:val="en-GB"/>
              </w:rPr>
              <w:t xml:space="preserve">Aircraft operational data updating procedures (e.g. navigation, terrain database).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9CE792" w14:textId="72914717" w:rsidR="00B27ED3" w:rsidRPr="00185C37" w:rsidRDefault="00361322" w:rsidP="00B27ED3">
            <w:pPr>
              <w:rPr>
                <w:rFonts w:ascii="TH SarabunPSK" w:hAnsi="TH SarabunPSK" w:cs="TH SarabunPSK"/>
                <w:sz w:val="24"/>
                <w:szCs w:val="32"/>
                <w:lang w:val="en-GB"/>
              </w:rPr>
            </w:pPr>
            <w:r w:rsidRPr="00185C37">
              <w:rPr>
                <w:rFonts w:ascii="TH SarabunPSK" w:hAnsi="TH SarabunPSK" w:cs="TH SarabunPSK"/>
                <w:sz w:val="24"/>
                <w:szCs w:val="32"/>
                <w:lang w:val="en-GB"/>
              </w:rPr>
              <w:lastRenderedPageBreak/>
              <w:t>ORO.GEN.200; CAAT-GL 4.4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6C861B" w14:textId="77777777" w:rsidR="00B27ED3" w:rsidRPr="006A01AD" w:rsidRDefault="00B27ED3" w:rsidP="00B27ED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61B13E" w14:textId="77777777" w:rsidR="00B27ED3" w:rsidRPr="006A01AD" w:rsidRDefault="00B27ED3" w:rsidP="00B27ED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D9860A" w14:textId="77777777" w:rsidR="00B27ED3" w:rsidRPr="006A01AD" w:rsidRDefault="00B27ED3" w:rsidP="00B27ED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F82AC3" w14:textId="77777777" w:rsidR="00B27ED3" w:rsidRPr="006A01AD" w:rsidRDefault="00B27ED3" w:rsidP="00B27ED3">
            <w:pPr>
              <w:rPr>
                <w:rFonts w:ascii="TH SarabunPSK" w:hAnsi="TH SarabunPSK" w:cs="TH SarabunPSK"/>
                <w:sz w:val="24"/>
                <w:szCs w:val="24"/>
              </w:rPr>
            </w:pPr>
          </w:p>
        </w:tc>
      </w:tr>
      <w:tr w:rsidR="00B27ED3" w:rsidRPr="006A01AD" w14:paraId="570C280B"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D08933" w14:textId="48085BA9" w:rsidR="00B27ED3" w:rsidRPr="006A01AD" w:rsidRDefault="00B27ED3" w:rsidP="00B27ED3">
            <w:pPr>
              <w:rPr>
                <w:rFonts w:ascii="TH SarabunPSK" w:hAnsi="TH SarabunPSK" w:cs="TH SarabunPSK"/>
                <w:sz w:val="24"/>
                <w:szCs w:val="24"/>
              </w:rPr>
            </w:pPr>
            <w:r>
              <w:rPr>
                <w:rFonts w:ascii="TH SarabunPSK" w:hAnsi="TH SarabunPSK" w:cs="TH SarabunPSK"/>
                <w:sz w:val="24"/>
                <w:szCs w:val="32"/>
                <w:lang w:val="en-GB"/>
              </w:rPr>
              <w:t xml:space="preserve">4.6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0F584B" w14:textId="77777777" w:rsidR="00B27ED3" w:rsidRPr="00C55D92" w:rsidRDefault="00B27ED3" w:rsidP="00B27ED3">
            <w:pPr>
              <w:rPr>
                <w:rFonts w:ascii="TH SarabunPSK" w:hAnsi="TH SarabunPSK" w:cs="TH SarabunPSK"/>
                <w:sz w:val="24"/>
                <w:szCs w:val="32"/>
                <w:lang w:val="en-GB"/>
              </w:rPr>
            </w:pPr>
            <w:r w:rsidRPr="00C55D92">
              <w:rPr>
                <w:rFonts w:ascii="TH SarabunPSK" w:hAnsi="TH SarabunPSK" w:cs="TH SarabunPSK"/>
                <w:b/>
                <w:bCs/>
                <w:sz w:val="24"/>
                <w:szCs w:val="32"/>
                <w:lang w:val="en-GB"/>
              </w:rPr>
              <w:t>Training</w:t>
            </w:r>
            <w:r w:rsidRPr="00C55D92">
              <w:rPr>
                <w:rFonts w:ascii="TH SarabunPSK" w:hAnsi="TH SarabunPSK" w:cs="TH SarabunPSK"/>
                <w:sz w:val="24"/>
                <w:szCs w:val="32"/>
                <w:lang w:val="en-GB"/>
              </w:rPr>
              <w:t xml:space="preserve">: </w:t>
            </w:r>
          </w:p>
          <w:p w14:paraId="5B2C1E93" w14:textId="381EE3BD" w:rsidR="00B27ED3" w:rsidRPr="006A01AD" w:rsidRDefault="00B27ED3" w:rsidP="00B27ED3">
            <w:pPr>
              <w:jc w:val="thaiDistribute"/>
              <w:rPr>
                <w:rFonts w:ascii="TH SarabunPSK" w:hAnsi="TH SarabunPSK" w:cs="TH SarabunPSK"/>
                <w:sz w:val="24"/>
                <w:szCs w:val="24"/>
              </w:rPr>
            </w:pPr>
            <w:r w:rsidRPr="00C55D92">
              <w:rPr>
                <w:rFonts w:ascii="TH SarabunPSK" w:hAnsi="TH SarabunPSK" w:cs="TH SarabunPSK"/>
                <w:sz w:val="24"/>
                <w:szCs w:val="32"/>
                <w:lang w:val="en-GB"/>
              </w:rPr>
              <w:t xml:space="preserve">The operator must have a training programme for </w:t>
            </w:r>
            <w:r w:rsidR="00D478A4" w:rsidRPr="00185C37">
              <w:rPr>
                <w:rFonts w:ascii="TH SarabunPSK" w:hAnsi="TH SarabunPSK" w:cs="TH SarabunPSK"/>
                <w:sz w:val="24"/>
                <w:szCs w:val="32"/>
                <w:lang w:val="en-GB"/>
              </w:rPr>
              <w:t>personnel involved in continuing airworthiness that specifically covers RNP-critical components and navigation database validation procedures</w:t>
            </w:r>
            <w:r w:rsidR="00D478A4" w:rsidRPr="00185C37">
              <w:rPr>
                <w:rFonts w:ascii="TH SarabunPSK" w:hAnsi="TH SarabunPSK" w:cs="TH SarabunPSK" w:hint="cs"/>
                <w:sz w:val="24"/>
                <w:szCs w:val="32"/>
                <w:cs/>
                <w:lang w:val="en-GB"/>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DDE52" w14:textId="2A2A4E1B" w:rsidR="00B27ED3" w:rsidRPr="00185C37" w:rsidRDefault="00D478A4" w:rsidP="00B27ED3">
            <w:pPr>
              <w:rPr>
                <w:rFonts w:ascii="TH SarabunPSK" w:hAnsi="TH SarabunPSK" w:cs="TH SarabunPSK"/>
                <w:sz w:val="24"/>
                <w:szCs w:val="24"/>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 xml:space="preserve">a) &amp; (b); </w:t>
            </w:r>
            <w:r w:rsidR="00CE2BFB" w:rsidRPr="00185C37">
              <w:rPr>
                <w:rFonts w:ascii="TH SarabunPSK" w:hAnsi="TH SarabunPSK" w:cs="TH SarabunPSK"/>
                <w:sz w:val="24"/>
                <w:szCs w:val="24"/>
                <w:lang w:val="en-GB"/>
              </w:rPr>
              <w:br/>
            </w:r>
            <w:r w:rsidRPr="00185C37">
              <w:rPr>
                <w:rFonts w:ascii="TH SarabunPSK" w:hAnsi="TH SarabunPSK" w:cs="TH SarabunPSK"/>
                <w:sz w:val="24"/>
                <w:szCs w:val="24"/>
                <w:lang w:val="en-GB"/>
              </w:rPr>
              <w:t xml:space="preserve">CAAT-GL </w:t>
            </w:r>
            <w:r w:rsidRPr="00185C37">
              <w:rPr>
                <w:rFonts w:ascii="TH SarabunPSK" w:hAnsi="TH SarabunPSK" w:cs="TH SarabunPSK"/>
                <w:sz w:val="24"/>
                <w:szCs w:val="24"/>
                <w:cs/>
                <w:lang w:val="en-GB"/>
              </w:rPr>
              <w:t xml:space="preserve">4.3 </w:t>
            </w:r>
            <w:r w:rsidRPr="00185C37">
              <w:rPr>
                <w:rFonts w:ascii="TH SarabunPSK" w:hAnsi="TH SarabunPSK" w:cs="TH SarabunPSK"/>
                <w:sz w:val="24"/>
                <w:szCs w:val="24"/>
                <w:lang w:val="en-GB"/>
              </w:rPr>
              <w:t xml:space="preserve">&amp; </w:t>
            </w:r>
            <w:r w:rsidRPr="00185C37">
              <w:rPr>
                <w:rFonts w:ascii="TH SarabunPSK" w:hAnsi="TH SarabunPSK" w:cs="TH SarabunPSK"/>
                <w:sz w:val="24"/>
                <w:szCs w:val="24"/>
                <w:cs/>
                <w:lang w:val="en-GB"/>
              </w:rPr>
              <w:t>4.4</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66CAD4" w14:textId="77777777" w:rsidR="00B27ED3" w:rsidRPr="006A01AD" w:rsidRDefault="00B27ED3" w:rsidP="00B27ED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7FF517" w14:textId="77777777" w:rsidR="00B27ED3" w:rsidRPr="006A01AD" w:rsidRDefault="00B27ED3" w:rsidP="00B27ED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EA5788" w14:textId="77777777" w:rsidR="00B27ED3" w:rsidRPr="006A01AD" w:rsidRDefault="00B27ED3" w:rsidP="00B27ED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2CF6FE" w14:textId="77777777" w:rsidR="00B27ED3" w:rsidRPr="006A01AD" w:rsidRDefault="00B27ED3" w:rsidP="00B27ED3">
            <w:pPr>
              <w:rPr>
                <w:rFonts w:ascii="TH SarabunPSK" w:hAnsi="TH SarabunPSK" w:cs="TH SarabunPSK"/>
                <w:sz w:val="24"/>
                <w:szCs w:val="24"/>
              </w:rPr>
            </w:pPr>
          </w:p>
        </w:tc>
      </w:tr>
      <w:tr w:rsidR="00B3722D" w:rsidRPr="006A01AD" w14:paraId="74EC98A4"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BEE1D8" w14:textId="285C6FAE" w:rsidR="00B3722D" w:rsidRPr="006A01AD" w:rsidRDefault="00B3722D" w:rsidP="00B3722D">
            <w:pPr>
              <w:rPr>
                <w:rFonts w:ascii="TH SarabunPSK" w:hAnsi="TH SarabunPSK" w:cs="TH SarabunPSK"/>
                <w:sz w:val="24"/>
                <w:szCs w:val="24"/>
              </w:rPr>
            </w:pPr>
            <w:r w:rsidRPr="006A01AD">
              <w:rPr>
                <w:rFonts w:ascii="TH SarabunPSK" w:hAnsi="TH SarabunPSK" w:cs="TH SarabunPSK"/>
                <w:b/>
                <w:bCs/>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7EB0918" w14:textId="434ABAA7" w:rsidR="00B3722D" w:rsidRPr="006A01AD" w:rsidRDefault="006049AA" w:rsidP="00B3722D">
            <w:pPr>
              <w:jc w:val="thaiDistribute"/>
              <w:rPr>
                <w:rFonts w:ascii="TH SarabunPSK" w:hAnsi="TH SarabunPSK" w:cs="TH SarabunPSK"/>
                <w:sz w:val="24"/>
                <w:szCs w:val="24"/>
              </w:rPr>
            </w:pPr>
            <w:r w:rsidRPr="006049AA">
              <w:rPr>
                <w:rFonts w:ascii="TH SarabunPSK" w:hAnsi="TH SarabunPSK" w:cs="TH SarabunPSK"/>
                <w:b/>
                <w:bCs/>
                <w:sz w:val="24"/>
                <w:szCs w:val="24"/>
              </w:rPr>
              <w:t>Minimum Equipment List (MEL) (A</w:t>
            </w:r>
            <w:r w:rsidR="0045626D">
              <w:rPr>
                <w:rFonts w:ascii="TH SarabunPSK" w:hAnsi="TH SarabunPSK" w:cs="TH SarabunPSK"/>
                <w:b/>
                <w:bCs/>
                <w:sz w:val="24"/>
                <w:szCs w:val="24"/>
              </w:rPr>
              <w:t>W</w:t>
            </w:r>
            <w:r w:rsidRPr="006049AA">
              <w:rPr>
                <w:rFonts w:ascii="TH SarabunPSK" w:hAnsi="TH SarabunPSK" w:cs="TH SarabunPSK"/>
                <w:b/>
                <w:bCs/>
                <w:sz w:val="24"/>
                <w:szCs w:val="24"/>
              </w:rPr>
              <w: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C8874D" w14:textId="5C6B7E39"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FB8DE8"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7FDD90"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63C6D0"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CEE9D0" w14:textId="77777777" w:rsidR="00B3722D" w:rsidRPr="006A01AD" w:rsidRDefault="00B3722D" w:rsidP="00B3722D">
            <w:pPr>
              <w:rPr>
                <w:rFonts w:ascii="TH SarabunPSK" w:hAnsi="TH SarabunPSK" w:cs="TH SarabunPSK"/>
                <w:sz w:val="24"/>
                <w:szCs w:val="24"/>
              </w:rPr>
            </w:pPr>
          </w:p>
        </w:tc>
      </w:tr>
      <w:tr w:rsidR="001B5406" w:rsidRPr="006A01AD" w14:paraId="6D473EC6"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F16C57" w14:textId="11D6D8BC" w:rsidR="001B5406" w:rsidRPr="006A01AD" w:rsidRDefault="001B5406" w:rsidP="001B5406">
            <w:pPr>
              <w:rPr>
                <w:rFonts w:ascii="TH SarabunPSK" w:hAnsi="TH SarabunPSK" w:cs="TH SarabunPSK"/>
                <w:b/>
                <w:bCs/>
                <w:sz w:val="24"/>
                <w:szCs w:val="24"/>
              </w:rPr>
            </w:pPr>
            <w:r>
              <w:rPr>
                <w:rFonts w:ascii="TH SarabunPSK" w:hAnsi="TH SarabunPSK" w:cs="TH SarabunPSK"/>
                <w:sz w:val="24"/>
                <w:szCs w:val="32"/>
                <w:lang w:val="en-GB"/>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D63F37" w14:textId="382B455F" w:rsidR="001B5406" w:rsidRPr="001B5406" w:rsidRDefault="001B5406" w:rsidP="001B5406">
            <w:pPr>
              <w:rPr>
                <w:rFonts w:ascii="TH SarabunPSK" w:hAnsi="TH SarabunPSK" w:cs="TH SarabunPSK"/>
                <w:sz w:val="24"/>
                <w:szCs w:val="24"/>
              </w:rPr>
            </w:pPr>
            <w:r>
              <w:rPr>
                <w:rFonts w:ascii="TH SarabunPSK" w:hAnsi="TH SarabunPSK" w:cs="TH SarabunPSK"/>
                <w:sz w:val="24"/>
                <w:szCs w:val="32"/>
                <w:lang w:val="en-GB"/>
              </w:rPr>
              <w:t>Verify the operator MEL is reflect the current applicable MMEL</w:t>
            </w:r>
            <w:r>
              <w:rPr>
                <w:rFonts w:ascii="TH SarabunPSK" w:hAnsi="TH SarabunPSK" w:cs="TH SarabunPSK"/>
                <w:b/>
                <w:bCs/>
                <w:sz w:val="24"/>
                <w:szCs w:val="24"/>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43F353" w14:textId="62DE90E1" w:rsidR="001B5406" w:rsidRPr="006A01AD" w:rsidRDefault="001B5406" w:rsidP="001B540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DAA8E5" w14:textId="77777777" w:rsidR="001B5406" w:rsidRPr="006A01AD" w:rsidRDefault="001B5406" w:rsidP="001B540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8E28B1" w14:textId="77777777" w:rsidR="001B5406" w:rsidRPr="006A01AD" w:rsidRDefault="001B5406" w:rsidP="001B540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BBDD6D" w14:textId="77777777" w:rsidR="001B5406" w:rsidRPr="006A01AD" w:rsidRDefault="001B5406" w:rsidP="001B540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2A713E" w14:textId="77777777" w:rsidR="001B5406" w:rsidRPr="006A01AD" w:rsidRDefault="001B5406" w:rsidP="001B5406">
            <w:pPr>
              <w:rPr>
                <w:rFonts w:ascii="TH SarabunPSK" w:hAnsi="TH SarabunPSK" w:cs="TH SarabunPSK"/>
                <w:b/>
                <w:bCs/>
                <w:sz w:val="24"/>
                <w:szCs w:val="24"/>
              </w:rPr>
            </w:pPr>
          </w:p>
        </w:tc>
      </w:tr>
      <w:tr w:rsidR="001B5406" w:rsidRPr="006A01AD" w14:paraId="0A174647"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401775" w14:textId="6043295F" w:rsidR="001B5406" w:rsidRPr="006A01AD" w:rsidRDefault="001B5406" w:rsidP="001B5406">
            <w:pPr>
              <w:rPr>
                <w:rFonts w:ascii="TH SarabunPSK" w:hAnsi="TH SarabunPSK" w:cs="TH SarabunPSK"/>
                <w:sz w:val="24"/>
                <w:szCs w:val="24"/>
              </w:rPr>
            </w:pPr>
            <w:r>
              <w:rPr>
                <w:rFonts w:ascii="TH SarabunPSK" w:hAnsi="TH SarabunPSK" w:cs="TH SarabunPSK"/>
                <w:sz w:val="24"/>
                <w:szCs w:val="32"/>
                <w:lang w:val="en-GB"/>
              </w:rPr>
              <w:t xml:space="preserve">5.2 </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A3092" w14:textId="73D0BFD3" w:rsidR="001B5406" w:rsidRPr="00BC28AF" w:rsidRDefault="001B5406" w:rsidP="001B5406">
            <w:pPr>
              <w:rPr>
                <w:rFonts w:ascii="TH SarabunPSK" w:hAnsi="TH SarabunPSK" w:cs="TH SarabunPSK"/>
                <w:color w:val="000000" w:themeColor="text1"/>
                <w:sz w:val="24"/>
                <w:szCs w:val="32"/>
                <w:lang w:val="en-GB"/>
              </w:rPr>
            </w:pPr>
            <w:r>
              <w:rPr>
                <w:rFonts w:ascii="TH SarabunPSK" w:hAnsi="TH SarabunPSK" w:cs="TH SarabunPSK"/>
                <w:sz w:val="24"/>
                <w:szCs w:val="32"/>
                <w:lang w:val="en-GB"/>
              </w:rPr>
              <w:t xml:space="preserve">Has the operator’s MEL been developed/revised to address </w:t>
            </w:r>
            <w:r w:rsidR="00D478A4" w:rsidRPr="00185C37">
              <w:rPr>
                <w:rFonts w:ascii="TH SarabunPSK" w:hAnsi="TH SarabunPSK" w:cs="TH SarabunPSK"/>
                <w:sz w:val="24"/>
                <w:szCs w:val="32"/>
                <w:lang w:val="en-GB"/>
              </w:rPr>
              <w:t xml:space="preserve">all equipment requirements for RNP AR APCH and, for operations with RNP &lt; 0.3 or MAS &lt; 1.0, does it </w:t>
            </w:r>
            <w:r w:rsidR="00D478A4" w:rsidRPr="00BC28AF">
              <w:rPr>
                <w:rFonts w:ascii="TH SarabunPSK" w:hAnsi="TH SarabunPSK" w:cs="TH SarabunPSK"/>
                <w:color w:val="000000" w:themeColor="text1"/>
                <w:sz w:val="24"/>
                <w:szCs w:val="32"/>
                <w:lang w:val="en-GB"/>
              </w:rPr>
              <w:t>strictly require a "No Single Point of Failure" equipage (Dual Systems)</w:t>
            </w:r>
          </w:p>
          <w:p w14:paraId="3386093D" w14:textId="77777777" w:rsidR="001B5406" w:rsidRPr="00BC28AF" w:rsidRDefault="001B5406" w:rsidP="001B5406">
            <w:pPr>
              <w:rPr>
                <w:rFonts w:ascii="TH SarabunPSK" w:hAnsi="TH SarabunPSK" w:cs="TH SarabunPSK"/>
                <w:color w:val="000000" w:themeColor="text1"/>
                <w:sz w:val="24"/>
                <w:szCs w:val="32"/>
                <w:lang w:val="en-GB"/>
              </w:rPr>
            </w:pPr>
          </w:p>
          <w:p w14:paraId="69CB87EB" w14:textId="4743421F" w:rsidR="001B5406" w:rsidRPr="006A01AD" w:rsidRDefault="001B5406" w:rsidP="001B5406">
            <w:pPr>
              <w:jc w:val="thaiDistribute"/>
              <w:rPr>
                <w:rFonts w:ascii="TH SarabunPSK" w:hAnsi="TH SarabunPSK" w:cs="TH SarabunPSK"/>
                <w:sz w:val="24"/>
                <w:szCs w:val="24"/>
              </w:rPr>
            </w:pPr>
            <w:r w:rsidRPr="00BC28AF">
              <w:rPr>
                <w:rFonts w:ascii="TH SarabunPSK" w:hAnsi="TH SarabunPSK" w:cs="TH SarabunPSK"/>
                <w:i/>
                <w:iCs/>
                <w:color w:val="000000" w:themeColor="text1"/>
                <w:sz w:val="24"/>
                <w:szCs w:val="32"/>
                <w:lang w:val="en-GB"/>
              </w:rPr>
              <w:t xml:space="preserve">Example: </w:t>
            </w:r>
            <w:r w:rsidR="00D478A4" w:rsidRPr="00BC28AF">
              <w:rPr>
                <w:rFonts w:ascii="TH SarabunPSK" w:hAnsi="TH SarabunPSK" w:cs="TH SarabunPSK"/>
                <w:i/>
                <w:iCs/>
                <w:color w:val="000000" w:themeColor="text1"/>
                <w:sz w:val="24"/>
                <w:szCs w:val="32"/>
                <w:lang w:val="en-GB"/>
              </w:rPr>
              <w:t>number of FMS, AP/FD, GNSS sensors, IRS, TAWS Class 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2A2667" w14:textId="152848A6" w:rsidR="001B5406" w:rsidRPr="00185C37" w:rsidRDefault="00D478A4" w:rsidP="001B5406">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w:t>
            </w:r>
            <w:r w:rsidRPr="00185C37">
              <w:rPr>
                <w:rFonts w:ascii="TH SarabunPSK" w:hAnsi="TH SarabunPSK" w:cs="TH SarabunPSK"/>
                <w:sz w:val="24"/>
                <w:szCs w:val="24"/>
                <w:cs/>
                <w:lang w:val="en-GB"/>
              </w:rPr>
              <w:br/>
            </w: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d)(</w:t>
            </w:r>
            <w:r w:rsidRPr="00185C37">
              <w:rPr>
                <w:rFonts w:ascii="TH SarabunPSK" w:hAnsi="TH SarabunPSK" w:cs="TH SarabunPSK"/>
                <w:sz w:val="24"/>
                <w:szCs w:val="24"/>
                <w:cs/>
                <w:lang w:val="en-GB"/>
              </w:rPr>
              <w:t>1)</w:t>
            </w:r>
            <w:r w:rsidRPr="00185C37">
              <w:rPr>
                <w:rFonts w:ascii="TH SarabunPSK" w:hAnsi="TH SarabunPSK" w:cs="TH SarabunPSK"/>
                <w:sz w:val="24"/>
                <w:szCs w:val="24"/>
                <w:lang w:val="en-GB"/>
              </w:rPr>
              <w:t xml:space="preserve">; CAAT-GL </w:t>
            </w:r>
            <w:r w:rsidRPr="00185C37">
              <w:rPr>
                <w:rFonts w:ascii="TH SarabunPSK" w:hAnsi="TH SarabunPSK" w:cs="TH SarabunPSK"/>
                <w:sz w:val="24"/>
                <w:szCs w:val="24"/>
                <w:cs/>
                <w:lang w:val="en-GB"/>
              </w:rPr>
              <w:t xml:space="preserve">4.6.1 </w:t>
            </w:r>
            <w:r w:rsidRPr="00185C37">
              <w:rPr>
                <w:rFonts w:ascii="TH SarabunPSK" w:hAnsi="TH SarabunPSK" w:cs="TH SarabunPSK"/>
                <w:sz w:val="24"/>
                <w:szCs w:val="24"/>
                <w:lang w:val="en-GB"/>
              </w:rPr>
              <w:t xml:space="preserve">&amp; </w:t>
            </w:r>
            <w:r w:rsidRPr="00185C37">
              <w:rPr>
                <w:rFonts w:ascii="TH SarabunPSK" w:hAnsi="TH SarabunPSK" w:cs="TH SarabunPSK"/>
                <w:sz w:val="24"/>
                <w:szCs w:val="24"/>
                <w:cs/>
                <w:lang w:val="en-GB"/>
              </w:rPr>
              <w:t>4.6.2</w:t>
            </w:r>
            <w:r w:rsidRPr="00185C37">
              <w:rPr>
                <w:rFonts w:ascii="TH SarabunPSK" w:hAnsi="TH SarabunPSK" w:cs="TH SarabunPSK"/>
                <w:sz w:val="24"/>
                <w:szCs w:val="24"/>
                <w:lang w:val="en-GB"/>
              </w:rPr>
              <w:t xml:space="preserve">; </w:t>
            </w:r>
            <w:r w:rsidR="00CE2BFB" w:rsidRPr="00185C37">
              <w:rPr>
                <w:rFonts w:ascii="TH SarabunPSK" w:hAnsi="TH SarabunPSK" w:cs="TH SarabunPSK"/>
                <w:sz w:val="24"/>
                <w:szCs w:val="24"/>
                <w:lang w:val="en-GB"/>
              </w:rPr>
              <w:br/>
            </w:r>
            <w:r w:rsidRPr="00185C37">
              <w:rPr>
                <w:rFonts w:ascii="TH SarabunPSK" w:hAnsi="TH SarabunPSK" w:cs="TH SarabunPSK"/>
                <w:sz w:val="24"/>
                <w:szCs w:val="24"/>
                <w:lang w:val="en-GB"/>
              </w:rPr>
              <w:t xml:space="preserve">ICAO Doc </w:t>
            </w:r>
            <w:r w:rsidRPr="00185C37">
              <w:rPr>
                <w:rFonts w:ascii="TH SarabunPSK" w:hAnsi="TH SarabunPSK" w:cs="TH SarabunPSK"/>
                <w:sz w:val="24"/>
                <w:szCs w:val="24"/>
                <w:cs/>
                <w:lang w:val="en-GB"/>
              </w:rPr>
              <w:t>9613</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1003B4" w14:textId="77777777" w:rsidR="001B5406" w:rsidRPr="006A01AD" w:rsidRDefault="001B5406" w:rsidP="001B540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6AD266" w14:textId="77777777" w:rsidR="001B5406" w:rsidRPr="006A01AD" w:rsidRDefault="001B5406" w:rsidP="001B540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16943C" w14:textId="77777777" w:rsidR="001B5406" w:rsidRPr="006A01AD" w:rsidRDefault="001B5406" w:rsidP="001B540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417AF8" w14:textId="77777777" w:rsidR="001B5406" w:rsidRPr="006A01AD" w:rsidRDefault="001B5406" w:rsidP="001B5406">
            <w:pPr>
              <w:rPr>
                <w:rFonts w:ascii="TH SarabunPSK" w:hAnsi="TH SarabunPSK" w:cs="TH SarabunPSK"/>
                <w:sz w:val="24"/>
                <w:szCs w:val="24"/>
              </w:rPr>
            </w:pPr>
          </w:p>
        </w:tc>
      </w:tr>
      <w:tr w:rsidR="001B5406" w:rsidRPr="006A01AD" w14:paraId="0D20A5D6"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55F522" w14:textId="42333C32" w:rsidR="001B5406" w:rsidRDefault="001B5406" w:rsidP="001B5406">
            <w:pPr>
              <w:rPr>
                <w:rFonts w:ascii="TH SarabunPSK" w:hAnsi="TH SarabunPSK" w:cs="TH SarabunPSK"/>
                <w:sz w:val="24"/>
                <w:szCs w:val="32"/>
                <w:lang w:val="en-GB"/>
              </w:rPr>
            </w:pPr>
            <w:r>
              <w:rPr>
                <w:rFonts w:ascii="TH SarabunPSK" w:hAnsi="TH SarabunPSK" w:cs="TH SarabunPSK"/>
                <w:sz w:val="24"/>
                <w:szCs w:val="32"/>
                <w:lang w:val="en-GB"/>
              </w:rPr>
              <w:t>5.3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A9DAD6" w14:textId="51339BA0" w:rsidR="001B5406" w:rsidRDefault="001B5406" w:rsidP="001B5406">
            <w:pPr>
              <w:rPr>
                <w:rFonts w:ascii="TH SarabunPSK" w:hAnsi="TH SarabunPSK" w:cs="TH SarabunPSK"/>
                <w:sz w:val="24"/>
                <w:szCs w:val="32"/>
                <w:lang w:val="en-GB"/>
              </w:rPr>
            </w:pPr>
            <w:r>
              <w:rPr>
                <w:rFonts w:ascii="TH SarabunPSK" w:hAnsi="TH SarabunPSK" w:cs="TH SarabunPSK"/>
                <w:sz w:val="24"/>
                <w:szCs w:val="32"/>
                <w:lang w:val="en-GB"/>
              </w:rPr>
              <w:t xml:space="preserve">Verify that system may be affected by a navigation system component failure are identified and the navigation system are annotated to identify system that, if they fail, will affect the operation or capability of the navigation system.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3D3A82" w14:textId="77777777" w:rsidR="001B5406" w:rsidRPr="00185C37" w:rsidRDefault="001B5406" w:rsidP="001B5406">
            <w:pPr>
              <w:jc w:val="center"/>
              <w:rPr>
                <w:rFonts w:ascii="TH SarabunPSK" w:hAnsi="TH SarabunPSK" w:cs="TH SarabunPSK"/>
                <w:sz w:val="24"/>
                <w:szCs w:val="24"/>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FA3CE1" w14:textId="77777777" w:rsidR="001B5406" w:rsidRPr="006A01AD" w:rsidRDefault="001B5406" w:rsidP="001B540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FE71A8" w14:textId="77777777" w:rsidR="001B5406" w:rsidRPr="006A01AD" w:rsidRDefault="001B5406" w:rsidP="001B540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5B25C8" w14:textId="77777777" w:rsidR="001B5406" w:rsidRPr="006A01AD" w:rsidRDefault="001B5406" w:rsidP="001B540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C524C7" w14:textId="77777777" w:rsidR="001B5406" w:rsidRPr="006A01AD" w:rsidRDefault="001B5406" w:rsidP="001B5406">
            <w:pPr>
              <w:rPr>
                <w:rFonts w:ascii="TH SarabunPSK" w:hAnsi="TH SarabunPSK" w:cs="TH SarabunPSK"/>
                <w:sz w:val="24"/>
                <w:szCs w:val="24"/>
              </w:rPr>
            </w:pPr>
          </w:p>
        </w:tc>
      </w:tr>
      <w:tr w:rsidR="001B5406" w:rsidRPr="006A01AD" w14:paraId="2F6E9181"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3336C5" w14:textId="0398DDCA" w:rsidR="001B5406" w:rsidRDefault="001B5406" w:rsidP="001B5406">
            <w:pPr>
              <w:rPr>
                <w:rFonts w:ascii="TH SarabunPSK" w:hAnsi="TH SarabunPSK" w:cs="TH SarabunPSK"/>
                <w:sz w:val="24"/>
                <w:szCs w:val="32"/>
                <w:lang w:val="en-GB"/>
              </w:rPr>
            </w:pPr>
            <w:r>
              <w:rPr>
                <w:rFonts w:ascii="TH SarabunPSK" w:hAnsi="TH SarabunPSK" w:cs="TH SarabunPSK"/>
                <w:sz w:val="24"/>
                <w:szCs w:val="32"/>
                <w:lang w:val="en-GB"/>
              </w:rPr>
              <w:t>5.4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C8FA68" w14:textId="43E62EF4" w:rsidR="001B5406" w:rsidRDefault="001B5406" w:rsidP="001B5406">
            <w:pPr>
              <w:rPr>
                <w:rFonts w:ascii="TH SarabunPSK" w:hAnsi="TH SarabunPSK" w:cs="TH SarabunPSK"/>
                <w:sz w:val="24"/>
                <w:szCs w:val="32"/>
                <w:lang w:val="en-GB"/>
              </w:rPr>
            </w:pPr>
            <w:r>
              <w:rPr>
                <w:rFonts w:ascii="TH SarabunPSK" w:hAnsi="TH SarabunPSK" w:cs="TH SarabunPSK"/>
                <w:sz w:val="24"/>
                <w:szCs w:val="32"/>
                <w:lang w:val="en-GB"/>
              </w:rPr>
              <w:t>Verify that systems connected to reversionary or high priority power supplies are required to be operative on departure unless specifically allowed by the provisions for those systems.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3B559F" w14:textId="77777777" w:rsidR="001B5406" w:rsidRPr="00185C37" w:rsidRDefault="001B5406" w:rsidP="001B5406">
            <w:pPr>
              <w:jc w:val="center"/>
              <w:rPr>
                <w:rFonts w:ascii="TH SarabunPSK" w:hAnsi="TH SarabunPSK" w:cs="TH SarabunPSK"/>
                <w:sz w:val="24"/>
                <w:szCs w:val="24"/>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50BFE8" w14:textId="77777777" w:rsidR="001B5406" w:rsidRPr="006A01AD" w:rsidRDefault="001B5406" w:rsidP="001B540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DEE699" w14:textId="77777777" w:rsidR="001B5406" w:rsidRPr="006A01AD" w:rsidRDefault="001B5406" w:rsidP="001B540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4141B6" w14:textId="77777777" w:rsidR="001B5406" w:rsidRPr="006A01AD" w:rsidRDefault="001B5406" w:rsidP="001B540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82E3EB" w14:textId="77777777" w:rsidR="001B5406" w:rsidRPr="006A01AD" w:rsidRDefault="001B5406" w:rsidP="001B5406">
            <w:pPr>
              <w:rPr>
                <w:rFonts w:ascii="TH SarabunPSK" w:hAnsi="TH SarabunPSK" w:cs="TH SarabunPSK"/>
                <w:sz w:val="24"/>
                <w:szCs w:val="24"/>
              </w:rPr>
            </w:pPr>
          </w:p>
        </w:tc>
      </w:tr>
      <w:tr w:rsidR="00E166F0" w:rsidRPr="006A01AD" w14:paraId="1D50B3B1"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CD0073" w14:textId="4EB5C99C" w:rsidR="00E166F0" w:rsidRPr="00185C37" w:rsidRDefault="00E166F0" w:rsidP="001B5406">
            <w:pPr>
              <w:rPr>
                <w:rFonts w:ascii="TH SarabunPSK" w:hAnsi="TH SarabunPSK" w:cs="TH SarabunPSK"/>
                <w:sz w:val="24"/>
                <w:szCs w:val="24"/>
                <w:lang w:val="en-GB"/>
              </w:rPr>
            </w:pPr>
            <w:r w:rsidRPr="00185C37">
              <w:rPr>
                <w:rFonts w:ascii="TH SarabunPSK" w:hAnsi="TH SarabunPSK" w:cs="TH SarabunPSK" w:hint="cs"/>
                <w:sz w:val="24"/>
                <w:szCs w:val="24"/>
                <w:cs/>
                <w:lang w:val="en-GB"/>
              </w:rPr>
              <w:t>5.5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96EB48" w14:textId="2B152893" w:rsidR="00E166F0" w:rsidRPr="00185C37" w:rsidRDefault="00E166F0" w:rsidP="001B5406">
            <w:pPr>
              <w:rPr>
                <w:rFonts w:ascii="TH SarabunPSK" w:hAnsi="TH SarabunPSK" w:cs="TH SarabunPSK"/>
                <w:sz w:val="24"/>
                <w:szCs w:val="32"/>
                <w:lang w:val="en-GB"/>
              </w:rPr>
            </w:pPr>
            <w:r w:rsidRPr="00185C37">
              <w:rPr>
                <w:rFonts w:ascii="TH SarabunPSK" w:hAnsi="TH SarabunPSK" w:cs="TH SarabunPSK"/>
                <w:sz w:val="24"/>
                <w:szCs w:val="32"/>
                <w:lang w:val="en-GB"/>
              </w:rPr>
              <w:t>Verify that TAWS Class A operational with an up-to</w:t>
            </w:r>
            <w:r w:rsidR="00185C37">
              <w:rPr>
                <w:rFonts w:ascii="TH SarabunPSK" w:hAnsi="TH SarabunPSK" w:cs="TH SarabunPSK"/>
                <w:sz w:val="24"/>
                <w:szCs w:val="32"/>
                <w:lang w:val="en-GB"/>
              </w:rPr>
              <w:t>-</w:t>
            </w:r>
            <w:r w:rsidRPr="00185C37">
              <w:rPr>
                <w:rFonts w:ascii="TH SarabunPSK" w:hAnsi="TH SarabunPSK" w:cs="TH SarabunPSK"/>
                <w:sz w:val="24"/>
                <w:szCs w:val="32"/>
                <w:lang w:val="en-GB"/>
              </w:rPr>
              <w:t>date database and temperature compensation</w:t>
            </w:r>
            <w:r w:rsidRPr="00185C37">
              <w:rPr>
                <w:rFonts w:ascii="TH SarabunPSK" w:hAnsi="TH SarabunPSK" w:cs="TH SarabunPSK" w:hint="cs"/>
                <w:sz w:val="24"/>
                <w:szCs w:val="32"/>
                <w:cs/>
                <w:lang w:val="en-GB"/>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83F8D2" w14:textId="18ED4438" w:rsidR="00E166F0" w:rsidRPr="00185C37" w:rsidRDefault="00E166F0" w:rsidP="00CE2BFB">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 xml:space="preserve">d); </w:t>
            </w:r>
          </w:p>
          <w:p w14:paraId="615EDE1A" w14:textId="29320A0A" w:rsidR="00E166F0" w:rsidRPr="00185C37" w:rsidRDefault="00E166F0" w:rsidP="00CE2BFB">
            <w:pPr>
              <w:rPr>
                <w:rFonts w:ascii="TH SarabunPSK" w:hAnsi="TH SarabunPSK" w:cs="TH SarabunPSK"/>
                <w:sz w:val="24"/>
                <w:szCs w:val="24"/>
                <w:lang w:val="en-GB"/>
              </w:rPr>
            </w:pPr>
            <w:r w:rsidRPr="00185C37">
              <w:rPr>
                <w:rFonts w:ascii="TH SarabunPSK" w:hAnsi="TH SarabunPSK" w:cs="TH SarabunPSK"/>
                <w:sz w:val="24"/>
                <w:szCs w:val="24"/>
                <w:lang w:val="en-GB"/>
              </w:rPr>
              <w:t>AMC</w:t>
            </w:r>
            <w:r w:rsidRPr="00185C37">
              <w:rPr>
                <w:rFonts w:ascii="TH SarabunPSK" w:hAnsi="TH SarabunPSK" w:cs="TH SarabunPSK"/>
                <w:sz w:val="24"/>
                <w:szCs w:val="24"/>
                <w:cs/>
                <w:lang w:val="en-GB"/>
              </w:rPr>
              <w:t xml:space="preserve">1 </w:t>
            </w: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105(</w:t>
            </w:r>
            <w:r w:rsidRPr="00185C37">
              <w:rPr>
                <w:rFonts w:ascii="TH SarabunPSK" w:hAnsi="TH SarabunPSK" w:cs="TH SarabunPSK"/>
                <w:sz w:val="24"/>
                <w:szCs w:val="24"/>
                <w:lang w:val="en-GB"/>
              </w:rPr>
              <w:t>d)</w:t>
            </w:r>
          </w:p>
          <w:p w14:paraId="16CBCDC4" w14:textId="4577D51B" w:rsidR="00E166F0" w:rsidRPr="00185C37" w:rsidRDefault="00E166F0" w:rsidP="00CE2BFB">
            <w:pPr>
              <w:rPr>
                <w:rFonts w:ascii="TH SarabunPSK" w:hAnsi="TH SarabunPSK" w:cs="TH SarabunPSK"/>
                <w:sz w:val="24"/>
                <w:szCs w:val="24"/>
                <w:lang w:val="en-GB"/>
              </w:rPr>
            </w:pPr>
            <w:r w:rsidRPr="00185C37">
              <w:rPr>
                <w:rFonts w:ascii="TH SarabunPSK" w:hAnsi="TH SarabunPSK" w:cs="TH SarabunPSK"/>
                <w:sz w:val="24"/>
                <w:szCs w:val="24"/>
                <w:lang w:val="en-GB"/>
              </w:rPr>
              <w:lastRenderedPageBreak/>
              <w:t xml:space="preserve">CAAT-GL </w:t>
            </w:r>
            <w:r w:rsidRPr="00185C37">
              <w:rPr>
                <w:rFonts w:ascii="TH SarabunPSK" w:hAnsi="TH SarabunPSK" w:cs="TH SarabunPSK"/>
                <w:sz w:val="24"/>
                <w:szCs w:val="24"/>
                <w:cs/>
                <w:lang w:val="en-GB"/>
              </w:rPr>
              <w:t>4.5</w:t>
            </w:r>
          </w:p>
          <w:p w14:paraId="28CD0925" w14:textId="243EC301" w:rsidR="00BA192E" w:rsidRPr="00185C37" w:rsidRDefault="00BA192E" w:rsidP="001B5406">
            <w:pPr>
              <w:jc w:val="center"/>
              <w:rPr>
                <w:rFonts w:ascii="TH SarabunPSK" w:hAnsi="TH SarabunPSK" w:cs="TH SarabunPSK"/>
                <w:sz w:val="24"/>
                <w:szCs w:val="24"/>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E48EB5" w14:textId="77777777" w:rsidR="00E166F0" w:rsidRPr="006A01AD" w:rsidRDefault="00E166F0" w:rsidP="001B540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438D6B" w14:textId="77777777" w:rsidR="00E166F0" w:rsidRPr="006A01AD" w:rsidRDefault="00E166F0" w:rsidP="001B540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952FA5" w14:textId="77777777" w:rsidR="00E166F0" w:rsidRPr="006A01AD" w:rsidRDefault="00E166F0" w:rsidP="001B540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518463" w14:textId="77777777" w:rsidR="00E166F0" w:rsidRPr="006A01AD" w:rsidRDefault="00E166F0" w:rsidP="001B5406">
            <w:pPr>
              <w:rPr>
                <w:rFonts w:ascii="TH SarabunPSK" w:hAnsi="TH SarabunPSK" w:cs="TH SarabunPSK"/>
                <w:sz w:val="24"/>
                <w:szCs w:val="24"/>
              </w:rPr>
            </w:pPr>
          </w:p>
        </w:tc>
      </w:tr>
      <w:tr w:rsidR="00B3722D" w:rsidRPr="006A01AD" w14:paraId="14FA2E12"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EB29EC" w14:textId="19605795" w:rsidR="00B3722D" w:rsidRPr="006A01AD" w:rsidRDefault="00B3722D" w:rsidP="00B3722D">
            <w:pPr>
              <w:rPr>
                <w:rFonts w:ascii="TH SarabunPSK" w:hAnsi="TH SarabunPSK" w:cs="TH SarabunPSK"/>
                <w:sz w:val="24"/>
                <w:szCs w:val="24"/>
              </w:rPr>
            </w:pPr>
            <w:r w:rsidRPr="006A01AD">
              <w:rPr>
                <w:rFonts w:ascii="TH SarabunPSK" w:hAnsi="TH SarabunPSK" w:cs="TH SarabunPSK"/>
                <w:b/>
                <w:bCs/>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B41B27" w14:textId="774F7FDF" w:rsidR="00B3722D" w:rsidRPr="006A01AD" w:rsidRDefault="00B14B0E" w:rsidP="00B3722D">
            <w:pPr>
              <w:jc w:val="thaiDistribute"/>
              <w:rPr>
                <w:rFonts w:ascii="TH SarabunPSK" w:hAnsi="TH SarabunPSK" w:cs="TH SarabunPSK"/>
                <w:sz w:val="24"/>
                <w:szCs w:val="24"/>
              </w:rPr>
            </w:pPr>
            <w:r w:rsidRPr="00B14B0E">
              <w:rPr>
                <w:rFonts w:ascii="TH SarabunPSK" w:hAnsi="TH SarabunPSK" w:cs="TH SarabunPSK"/>
                <w:b/>
                <w:bCs/>
                <w:sz w:val="24"/>
                <w:szCs w:val="24"/>
              </w:rPr>
              <w:t>Operational Procedures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826788" w14:textId="2017625D"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CAA75E"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83C59F"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4143FE"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DA624E" w14:textId="77777777" w:rsidR="00B3722D" w:rsidRPr="006A01AD" w:rsidRDefault="00B3722D" w:rsidP="00B3722D">
            <w:pPr>
              <w:rPr>
                <w:rFonts w:ascii="TH SarabunPSK" w:hAnsi="TH SarabunPSK" w:cs="TH SarabunPSK"/>
                <w:sz w:val="24"/>
                <w:szCs w:val="24"/>
              </w:rPr>
            </w:pPr>
          </w:p>
        </w:tc>
      </w:tr>
      <w:tr w:rsidR="00015032" w:rsidRPr="006A01AD" w14:paraId="52BF45E0"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EFBE87" w14:textId="7B8F464D" w:rsidR="00015032" w:rsidRPr="006A01AD" w:rsidRDefault="00015032" w:rsidP="00015032">
            <w:pPr>
              <w:rPr>
                <w:rFonts w:ascii="TH SarabunPSK" w:hAnsi="TH SarabunPSK" w:cs="TH SarabunPSK"/>
                <w:b/>
                <w:bCs/>
                <w:sz w:val="24"/>
                <w:szCs w:val="24"/>
              </w:rPr>
            </w:pPr>
            <w:r>
              <w:rPr>
                <w:rFonts w:ascii="TH SarabunPSK" w:hAnsi="TH SarabunPSK" w:cs="TH SarabunPSK"/>
                <w:sz w:val="24"/>
                <w:szCs w:val="32"/>
                <w:lang w:val="en-GB"/>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68168E" w14:textId="7047338D" w:rsidR="008C2B8E" w:rsidRDefault="008C2B8E" w:rsidP="00015032">
            <w:pPr>
              <w:rPr>
                <w:rFonts w:ascii="TH SarabunPSK" w:hAnsi="TH SarabunPSK" w:cs="TH SarabunPSK"/>
                <w:sz w:val="24"/>
                <w:szCs w:val="32"/>
                <w:lang w:val="en-GB"/>
              </w:rPr>
            </w:pPr>
            <w:r w:rsidRPr="008C2B8E">
              <w:rPr>
                <w:rFonts w:ascii="TH SarabunPSK" w:hAnsi="TH SarabunPSK" w:cs="TH SarabunPSK"/>
                <w:sz w:val="24"/>
                <w:szCs w:val="32"/>
                <w:lang w:val="en-GB"/>
              </w:rPr>
              <w:t>Flight Operations Safety Assessment (FOSA) (each RNP AR APCH)</w:t>
            </w:r>
          </w:p>
          <w:p w14:paraId="4B96C7B1" w14:textId="77777777" w:rsidR="00343E72" w:rsidRDefault="00343E72" w:rsidP="00015032">
            <w:pPr>
              <w:rPr>
                <w:rFonts w:ascii="TH SarabunPSK" w:hAnsi="TH SarabunPSK" w:cs="TH SarabunPSK"/>
                <w:sz w:val="24"/>
                <w:szCs w:val="32"/>
                <w:lang w:val="en-GB"/>
              </w:rPr>
            </w:pPr>
          </w:p>
          <w:p w14:paraId="2ADA5325" w14:textId="4293AD31" w:rsidR="00015032" w:rsidRDefault="00015032" w:rsidP="00015032">
            <w:pPr>
              <w:rPr>
                <w:rFonts w:ascii="TH SarabunPSK" w:hAnsi="TH SarabunPSK" w:cs="TH SarabunPSK"/>
                <w:sz w:val="24"/>
                <w:szCs w:val="32"/>
                <w:lang w:val="en-GB"/>
              </w:rPr>
            </w:pPr>
            <w:r>
              <w:rPr>
                <w:rFonts w:ascii="TH SarabunPSK" w:hAnsi="TH SarabunPSK" w:cs="TH SarabunPSK"/>
                <w:sz w:val="24"/>
                <w:szCs w:val="32"/>
                <w:lang w:val="en-GB"/>
              </w:rPr>
              <w:t>Has the operator performed a safety assessment base on:</w:t>
            </w:r>
          </w:p>
          <w:p w14:paraId="14B481B8" w14:textId="77777777" w:rsidR="00015032" w:rsidRDefault="00015032" w:rsidP="00015032">
            <w:pPr>
              <w:pStyle w:val="ListParagraph"/>
              <w:numPr>
                <w:ilvl w:val="0"/>
                <w:numId w:val="34"/>
              </w:numPr>
              <w:rPr>
                <w:rFonts w:ascii="TH SarabunPSK" w:hAnsi="TH SarabunPSK" w:cs="TH SarabunPSK"/>
                <w:sz w:val="24"/>
                <w:szCs w:val="32"/>
                <w:lang w:val="en-GB"/>
              </w:rPr>
            </w:pPr>
            <w:r w:rsidRPr="00DA5173">
              <w:rPr>
                <w:rFonts w:ascii="TH SarabunPSK" w:hAnsi="TH SarabunPSK" w:cs="TH SarabunPSK"/>
                <w:sz w:val="24"/>
                <w:szCs w:val="32"/>
                <w:lang w:val="en-GB"/>
              </w:rPr>
              <w:t>restrictions and recommendations published in AIPs;</w:t>
            </w:r>
          </w:p>
          <w:p w14:paraId="6BE12A10" w14:textId="77777777" w:rsidR="00015032" w:rsidRDefault="00015032" w:rsidP="00015032">
            <w:pPr>
              <w:pStyle w:val="ListParagraph"/>
              <w:numPr>
                <w:ilvl w:val="0"/>
                <w:numId w:val="34"/>
              </w:numPr>
              <w:rPr>
                <w:rFonts w:ascii="TH SarabunPSK" w:hAnsi="TH SarabunPSK" w:cs="TH SarabunPSK"/>
                <w:sz w:val="24"/>
                <w:szCs w:val="32"/>
                <w:lang w:val="en-GB"/>
              </w:rPr>
            </w:pPr>
            <w:r w:rsidRPr="00DA5173">
              <w:rPr>
                <w:rFonts w:ascii="TH SarabunPSK" w:hAnsi="TH SarabunPSK" w:cs="TH SarabunPSK"/>
                <w:sz w:val="24"/>
                <w:szCs w:val="32"/>
                <w:lang w:val="en-GB"/>
              </w:rPr>
              <w:t>the flyability check;</w:t>
            </w:r>
          </w:p>
          <w:p w14:paraId="381786D3" w14:textId="77777777" w:rsidR="00015032" w:rsidRDefault="00015032" w:rsidP="00015032">
            <w:pPr>
              <w:pStyle w:val="ListParagraph"/>
              <w:numPr>
                <w:ilvl w:val="0"/>
                <w:numId w:val="34"/>
              </w:numPr>
              <w:rPr>
                <w:rFonts w:ascii="TH SarabunPSK" w:hAnsi="TH SarabunPSK" w:cs="TH SarabunPSK"/>
                <w:sz w:val="24"/>
                <w:szCs w:val="32"/>
                <w:lang w:val="en-GB"/>
              </w:rPr>
            </w:pPr>
            <w:r w:rsidRPr="00DA5173">
              <w:rPr>
                <w:rFonts w:ascii="TH SarabunPSK" w:hAnsi="TH SarabunPSK" w:cs="TH SarabunPSK"/>
                <w:sz w:val="24"/>
                <w:szCs w:val="32"/>
                <w:lang w:val="en-GB"/>
              </w:rPr>
              <w:t>an assessment of the operational environment;</w:t>
            </w:r>
          </w:p>
          <w:p w14:paraId="799C0C6A" w14:textId="77777777" w:rsidR="00015032" w:rsidRPr="00BC28AF" w:rsidRDefault="00015032" w:rsidP="00015032">
            <w:pPr>
              <w:pStyle w:val="ListParagraph"/>
              <w:numPr>
                <w:ilvl w:val="0"/>
                <w:numId w:val="34"/>
              </w:numPr>
              <w:rPr>
                <w:rFonts w:ascii="TH SarabunPSK" w:hAnsi="TH SarabunPSK" w:cs="TH SarabunPSK"/>
                <w:color w:val="000000" w:themeColor="text1"/>
                <w:sz w:val="24"/>
                <w:szCs w:val="32"/>
                <w:lang w:val="en-GB"/>
              </w:rPr>
            </w:pPr>
            <w:r w:rsidRPr="00DA5173">
              <w:rPr>
                <w:rFonts w:ascii="TH SarabunPSK" w:hAnsi="TH SarabunPSK" w:cs="TH SarabunPSK"/>
                <w:sz w:val="24"/>
                <w:szCs w:val="32"/>
                <w:lang w:val="en-GB"/>
              </w:rPr>
              <w:t xml:space="preserve">the demonstrated navigation performance </w:t>
            </w:r>
            <w:r w:rsidRPr="00BC28AF">
              <w:rPr>
                <w:rFonts w:ascii="TH SarabunPSK" w:hAnsi="TH SarabunPSK" w:cs="TH SarabunPSK"/>
                <w:color w:val="000000" w:themeColor="text1"/>
                <w:sz w:val="24"/>
                <w:szCs w:val="32"/>
                <w:lang w:val="en-GB"/>
              </w:rPr>
              <w:t>of the aircraft; and</w:t>
            </w:r>
          </w:p>
          <w:p w14:paraId="72952E73" w14:textId="77777777" w:rsidR="00015032" w:rsidRPr="00BC28AF" w:rsidRDefault="00015032" w:rsidP="00015032">
            <w:pPr>
              <w:pStyle w:val="ListParagraph"/>
              <w:numPr>
                <w:ilvl w:val="0"/>
                <w:numId w:val="34"/>
              </w:num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the operational aircraft performance.</w:t>
            </w:r>
          </w:p>
          <w:p w14:paraId="3D6D0561" w14:textId="6023DA00" w:rsidR="00015032" w:rsidRPr="006A01AD" w:rsidRDefault="00015032" w:rsidP="00015032">
            <w:pPr>
              <w:rPr>
                <w:rFonts w:ascii="TH SarabunPSK" w:hAnsi="TH SarabunPSK" w:cs="TH SarabunPSK"/>
                <w:b/>
                <w:bCs/>
                <w:sz w:val="24"/>
                <w:szCs w:val="24"/>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The operator may take credit from key elements from the safety assessment carried out by the ANSP or the aerodrome operator.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B23CBC" w14:textId="44B847C4" w:rsidR="002E5CAD" w:rsidRPr="00185C37" w:rsidRDefault="002E5CAD" w:rsidP="00015032">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74F75CCE" w14:textId="215F7257" w:rsidR="00015032" w:rsidRDefault="00015032" w:rsidP="00015032">
            <w:pPr>
              <w:rPr>
                <w:rFonts w:ascii="TH SarabunPSK" w:hAnsi="TH SarabunPSK" w:cs="TH SarabunPSK"/>
                <w:sz w:val="24"/>
                <w:szCs w:val="32"/>
                <w:lang w:val="en-GB"/>
              </w:rPr>
            </w:pPr>
            <w:r w:rsidRPr="0074106D">
              <w:rPr>
                <w:rFonts w:ascii="TH SarabunPSK" w:hAnsi="TH SarabunPSK" w:cs="TH SarabunPSK"/>
                <w:sz w:val="24"/>
                <w:szCs w:val="32"/>
                <w:lang w:val="en-GB"/>
              </w:rPr>
              <w:t>ICAO DOC 9613 Vol II Part C Ch.6</w:t>
            </w:r>
            <w:r>
              <w:rPr>
                <w:rFonts w:ascii="TH SarabunPSK" w:hAnsi="TH SarabunPSK" w:cs="TH SarabunPSK" w:hint="cs"/>
                <w:sz w:val="24"/>
                <w:szCs w:val="32"/>
                <w:cs/>
                <w:lang w:val="en-GB"/>
              </w:rPr>
              <w:t xml:space="preserve"> </w:t>
            </w:r>
            <w:r>
              <w:rPr>
                <w:rFonts w:ascii="TH SarabunPSK" w:hAnsi="TH SarabunPSK" w:cs="TH SarabunPSK"/>
                <w:sz w:val="24"/>
                <w:szCs w:val="32"/>
                <w:lang w:val="en-GB"/>
              </w:rPr>
              <w:t xml:space="preserve">para 6.4 </w:t>
            </w:r>
          </w:p>
          <w:p w14:paraId="50B03682" w14:textId="77777777" w:rsidR="00015032" w:rsidRDefault="00015032" w:rsidP="00015032">
            <w:pPr>
              <w:rPr>
                <w:rFonts w:ascii="TH SarabunPSK" w:hAnsi="TH SarabunPSK" w:cs="TH SarabunPSK"/>
                <w:sz w:val="24"/>
                <w:szCs w:val="32"/>
                <w:lang w:val="en-GB"/>
              </w:rPr>
            </w:pPr>
            <w:r>
              <w:rPr>
                <w:rFonts w:ascii="TH SarabunPSK" w:hAnsi="TH SarabunPSK" w:cs="TH SarabunPSK"/>
                <w:sz w:val="24"/>
                <w:szCs w:val="32"/>
                <w:lang w:val="en-GB"/>
              </w:rPr>
              <w:t>AMC1 SPA.PBN.105 (c)</w:t>
            </w:r>
          </w:p>
          <w:p w14:paraId="1A7426E4" w14:textId="1327F3D1" w:rsidR="00015032" w:rsidRPr="006A01AD" w:rsidRDefault="00015032" w:rsidP="00015032">
            <w:pPr>
              <w:rPr>
                <w:rFonts w:ascii="TH SarabunPSK" w:hAnsi="TH SarabunPSK" w:cs="TH SarabunPSK"/>
                <w:b/>
                <w:bCs/>
                <w:sz w:val="24"/>
                <w:szCs w:val="24"/>
              </w:rPr>
            </w:pPr>
            <w:r>
              <w:rPr>
                <w:rFonts w:ascii="TH SarabunPSK" w:hAnsi="TH SarabunPSK" w:cs="TH SarabunPSK"/>
                <w:sz w:val="24"/>
                <w:szCs w:val="32"/>
                <w:lang w:val="en-GB"/>
              </w:rPr>
              <w:t>GM1 SPA.PBN.105 (c)</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04CBB2" w14:textId="77777777" w:rsidR="00015032" w:rsidRPr="006A01AD" w:rsidRDefault="00015032" w:rsidP="00015032">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0767D2" w14:textId="77777777" w:rsidR="00015032" w:rsidRPr="006A01AD" w:rsidRDefault="00015032" w:rsidP="00015032">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26BC61" w14:textId="77777777" w:rsidR="00015032" w:rsidRPr="006A01AD" w:rsidRDefault="00015032" w:rsidP="00015032">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69F70A" w14:textId="77777777" w:rsidR="00015032" w:rsidRPr="006A01AD" w:rsidRDefault="00015032" w:rsidP="00015032">
            <w:pPr>
              <w:rPr>
                <w:rFonts w:ascii="TH SarabunPSK" w:hAnsi="TH SarabunPSK" w:cs="TH SarabunPSK"/>
                <w:sz w:val="24"/>
                <w:szCs w:val="24"/>
              </w:rPr>
            </w:pPr>
          </w:p>
          <w:p w14:paraId="6B371C7D" w14:textId="77777777" w:rsidR="00015032" w:rsidRPr="006A01AD" w:rsidRDefault="00015032" w:rsidP="00015032">
            <w:pPr>
              <w:rPr>
                <w:rFonts w:ascii="TH SarabunPSK" w:hAnsi="TH SarabunPSK" w:cs="TH SarabunPSK"/>
                <w:sz w:val="24"/>
                <w:szCs w:val="24"/>
              </w:rPr>
            </w:pPr>
          </w:p>
          <w:p w14:paraId="3C4CC9CB" w14:textId="77777777" w:rsidR="00015032" w:rsidRPr="006A01AD" w:rsidRDefault="00015032" w:rsidP="00015032">
            <w:pPr>
              <w:rPr>
                <w:rFonts w:ascii="TH SarabunPSK" w:hAnsi="TH SarabunPSK" w:cs="TH SarabunPSK"/>
                <w:sz w:val="24"/>
                <w:szCs w:val="24"/>
              </w:rPr>
            </w:pPr>
          </w:p>
          <w:p w14:paraId="68E63740" w14:textId="77777777" w:rsidR="00015032" w:rsidRPr="006A01AD" w:rsidRDefault="00015032" w:rsidP="00015032">
            <w:pPr>
              <w:rPr>
                <w:rFonts w:ascii="TH SarabunPSK" w:hAnsi="TH SarabunPSK" w:cs="TH SarabunPSK"/>
                <w:sz w:val="24"/>
                <w:szCs w:val="24"/>
              </w:rPr>
            </w:pPr>
          </w:p>
          <w:p w14:paraId="62E28F87" w14:textId="77777777" w:rsidR="00015032" w:rsidRPr="006A01AD" w:rsidRDefault="00015032" w:rsidP="00015032">
            <w:pPr>
              <w:rPr>
                <w:rFonts w:ascii="TH SarabunPSK" w:hAnsi="TH SarabunPSK" w:cs="TH SarabunPSK"/>
                <w:sz w:val="24"/>
                <w:szCs w:val="24"/>
              </w:rPr>
            </w:pPr>
          </w:p>
          <w:p w14:paraId="28A922DC" w14:textId="77777777" w:rsidR="00015032" w:rsidRPr="006A01AD" w:rsidRDefault="00015032" w:rsidP="00015032">
            <w:pPr>
              <w:rPr>
                <w:rFonts w:ascii="TH SarabunPSK" w:hAnsi="TH SarabunPSK" w:cs="TH SarabunPSK"/>
                <w:sz w:val="24"/>
                <w:szCs w:val="24"/>
              </w:rPr>
            </w:pPr>
          </w:p>
          <w:p w14:paraId="7BAB0C36" w14:textId="77777777" w:rsidR="00015032" w:rsidRPr="006A01AD" w:rsidRDefault="00015032" w:rsidP="00015032">
            <w:pPr>
              <w:rPr>
                <w:rFonts w:ascii="TH SarabunPSK" w:hAnsi="TH SarabunPSK" w:cs="TH SarabunPSK"/>
                <w:sz w:val="24"/>
                <w:szCs w:val="24"/>
              </w:rPr>
            </w:pPr>
          </w:p>
          <w:p w14:paraId="5815ADF4" w14:textId="77777777" w:rsidR="00015032" w:rsidRPr="006A01AD" w:rsidRDefault="00015032" w:rsidP="00015032">
            <w:pPr>
              <w:rPr>
                <w:rFonts w:ascii="TH SarabunPSK" w:hAnsi="TH SarabunPSK" w:cs="TH SarabunPSK"/>
                <w:b/>
                <w:bCs/>
                <w:sz w:val="24"/>
                <w:szCs w:val="24"/>
              </w:rPr>
            </w:pPr>
          </w:p>
        </w:tc>
      </w:tr>
      <w:tr w:rsidR="00B3722D" w:rsidRPr="006A01AD" w14:paraId="13CB75DB" w14:textId="77777777" w:rsidTr="00D717EA">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E89338" w14:textId="6A39BC15" w:rsidR="00B3722D" w:rsidRPr="006A01AD" w:rsidRDefault="00B3722D" w:rsidP="00B3722D">
            <w:pPr>
              <w:rPr>
                <w:rFonts w:ascii="TH SarabunPSK" w:hAnsi="TH SarabunPSK" w:cs="TH SarabunPSK"/>
                <w:sz w:val="24"/>
                <w:szCs w:val="24"/>
              </w:rPr>
            </w:pPr>
            <w:r>
              <w:rPr>
                <w:rFonts w:ascii="TH SarabunPSK" w:hAnsi="TH SarabunPSK" w:cs="TH SarabunPSK"/>
                <w:sz w:val="24"/>
                <w:szCs w:val="32"/>
                <w:lang w:val="en-GB"/>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B44C87" w14:textId="10D5E720" w:rsidR="00343E72" w:rsidRDefault="00343E72" w:rsidP="00B3722D">
            <w:pPr>
              <w:rPr>
                <w:rFonts w:ascii="TH SarabunPSK" w:hAnsi="TH SarabunPSK" w:cs="TH SarabunPSK"/>
                <w:sz w:val="24"/>
                <w:szCs w:val="32"/>
                <w:lang w:val="en-GB"/>
              </w:rPr>
            </w:pPr>
            <w:r w:rsidRPr="00343E72">
              <w:rPr>
                <w:rFonts w:ascii="TH SarabunPSK" w:hAnsi="TH SarabunPSK" w:cs="TH SarabunPSK"/>
                <w:sz w:val="24"/>
                <w:szCs w:val="32"/>
                <w:lang w:val="en-GB"/>
              </w:rPr>
              <w:t>Reportable Event for PBN Operations</w:t>
            </w:r>
          </w:p>
          <w:p w14:paraId="056A1D21" w14:textId="77777777" w:rsidR="00343E72" w:rsidRDefault="00343E72" w:rsidP="00B3722D">
            <w:pPr>
              <w:rPr>
                <w:rFonts w:ascii="TH SarabunPSK" w:hAnsi="TH SarabunPSK" w:cs="TH SarabunPSK"/>
                <w:sz w:val="24"/>
                <w:szCs w:val="32"/>
                <w:lang w:val="en-GB"/>
              </w:rPr>
            </w:pPr>
          </w:p>
          <w:p w14:paraId="10E4C93A" w14:textId="77777777" w:rsidR="00B26543" w:rsidRDefault="00B26543" w:rsidP="00B26543">
            <w:pPr>
              <w:tabs>
                <w:tab w:val="left" w:pos="1030"/>
              </w:tabs>
              <w:rPr>
                <w:rFonts w:ascii="TH SarabunPSK" w:hAnsi="TH SarabunPSK" w:cs="TH SarabunPSK"/>
                <w:sz w:val="24"/>
                <w:szCs w:val="32"/>
                <w:lang w:val="en-GB"/>
              </w:rPr>
            </w:pPr>
            <w:r>
              <w:rPr>
                <w:rFonts w:ascii="TH SarabunPSK" w:hAnsi="TH SarabunPSK" w:cs="TH SarabunPSK"/>
                <w:sz w:val="24"/>
                <w:szCs w:val="32"/>
                <w:lang w:val="en-GB"/>
              </w:rPr>
              <w:t>The operator should report the events, technical defects and exceedance of technical limitations which are listed as follows</w:t>
            </w:r>
            <w:r w:rsidRPr="00C66AE4">
              <w:rPr>
                <w:rFonts w:ascii="TH SarabunPSK" w:hAnsi="TH SarabunPSK" w:cs="TH SarabunPSK"/>
                <w:sz w:val="24"/>
                <w:szCs w:val="32"/>
                <w:lang w:val="en-GB"/>
              </w:rPr>
              <w:t>:</w:t>
            </w:r>
          </w:p>
          <w:p w14:paraId="34087529" w14:textId="77777777" w:rsidR="00B26543" w:rsidRPr="00C66AE4" w:rsidRDefault="00B26543" w:rsidP="00B26543">
            <w:pPr>
              <w:pStyle w:val="ListParagraph"/>
              <w:numPr>
                <w:ilvl w:val="0"/>
                <w:numId w:val="35"/>
              </w:numPr>
              <w:tabs>
                <w:tab w:val="left" w:pos="1030"/>
              </w:tabs>
              <w:rPr>
                <w:rFonts w:ascii="TH SarabunPSK" w:hAnsi="TH SarabunPSK" w:cs="TH SarabunPSK"/>
                <w:sz w:val="24"/>
                <w:szCs w:val="32"/>
                <w:lang w:val="en-GB"/>
              </w:rPr>
            </w:pPr>
            <w:r w:rsidRPr="00C66AE4">
              <w:rPr>
                <w:rFonts w:ascii="TH SarabunPSK" w:hAnsi="TH SarabunPSK" w:cs="TH SarabunPSK"/>
                <w:sz w:val="24"/>
                <w:szCs w:val="32"/>
                <w:lang w:val="en-GB"/>
              </w:rPr>
              <w:t>significant navigation errors attributed to incorrect data or a database coding error;</w:t>
            </w:r>
          </w:p>
          <w:p w14:paraId="43837D7C" w14:textId="77777777" w:rsidR="00B26543" w:rsidRPr="00C66AE4" w:rsidRDefault="00B26543" w:rsidP="00B26543">
            <w:pPr>
              <w:pStyle w:val="ListParagraph"/>
              <w:numPr>
                <w:ilvl w:val="0"/>
                <w:numId w:val="35"/>
              </w:numPr>
              <w:tabs>
                <w:tab w:val="left" w:pos="1030"/>
              </w:tabs>
              <w:rPr>
                <w:rFonts w:ascii="TH SarabunPSK" w:hAnsi="TH SarabunPSK" w:cs="TH SarabunPSK"/>
                <w:sz w:val="24"/>
                <w:szCs w:val="32"/>
                <w:lang w:val="en-GB"/>
              </w:rPr>
            </w:pPr>
            <w:r w:rsidRPr="00C66AE4">
              <w:rPr>
                <w:rFonts w:ascii="TH SarabunPSK" w:hAnsi="TH SarabunPSK" w:cs="TH SarabunPSK"/>
                <w:sz w:val="24"/>
                <w:szCs w:val="32"/>
                <w:lang w:val="en-GB"/>
              </w:rPr>
              <w:t>unexpected deviations in lateral/vertical flight path not caused by flight crew input or erroneous operation of equipment;</w:t>
            </w:r>
          </w:p>
          <w:p w14:paraId="2671E4DA" w14:textId="77777777" w:rsidR="00B26543" w:rsidRPr="00C66AE4" w:rsidRDefault="00B26543" w:rsidP="00B26543">
            <w:pPr>
              <w:pStyle w:val="ListParagraph"/>
              <w:numPr>
                <w:ilvl w:val="0"/>
                <w:numId w:val="35"/>
              </w:numPr>
              <w:tabs>
                <w:tab w:val="left" w:pos="1030"/>
              </w:tabs>
              <w:rPr>
                <w:rFonts w:ascii="TH SarabunPSK" w:hAnsi="TH SarabunPSK" w:cs="TH SarabunPSK"/>
                <w:sz w:val="24"/>
                <w:szCs w:val="32"/>
                <w:lang w:val="en-GB"/>
              </w:rPr>
            </w:pPr>
            <w:r w:rsidRPr="00C66AE4">
              <w:rPr>
                <w:rFonts w:ascii="TH SarabunPSK" w:hAnsi="TH SarabunPSK" w:cs="TH SarabunPSK"/>
                <w:sz w:val="24"/>
                <w:szCs w:val="32"/>
                <w:lang w:val="en-GB"/>
              </w:rPr>
              <w:t>significant misleading information without a failure warning;</w:t>
            </w:r>
          </w:p>
          <w:p w14:paraId="1D0D5C82" w14:textId="77777777" w:rsidR="00B26543" w:rsidRDefault="00B26543" w:rsidP="00B26543">
            <w:pPr>
              <w:pStyle w:val="ListParagraph"/>
              <w:numPr>
                <w:ilvl w:val="0"/>
                <w:numId w:val="35"/>
              </w:numPr>
              <w:tabs>
                <w:tab w:val="left" w:pos="1030"/>
              </w:tabs>
              <w:rPr>
                <w:rFonts w:ascii="TH SarabunPSK" w:hAnsi="TH SarabunPSK" w:cs="TH SarabunPSK"/>
                <w:sz w:val="24"/>
                <w:szCs w:val="32"/>
                <w:lang w:val="en-GB"/>
              </w:rPr>
            </w:pPr>
            <w:r w:rsidRPr="00C66AE4">
              <w:rPr>
                <w:rFonts w:ascii="TH SarabunPSK" w:hAnsi="TH SarabunPSK" w:cs="TH SarabunPSK"/>
                <w:sz w:val="24"/>
                <w:szCs w:val="32"/>
                <w:lang w:val="en-GB"/>
              </w:rPr>
              <w:t>total loss or multiple navigation equipment failure; and</w:t>
            </w:r>
          </w:p>
          <w:p w14:paraId="0B6493F4" w14:textId="0BB665A1" w:rsidR="00CE2BFB" w:rsidRPr="00A80F68" w:rsidRDefault="00B26543" w:rsidP="00CE2BFB">
            <w:pPr>
              <w:pStyle w:val="ListParagraph"/>
              <w:numPr>
                <w:ilvl w:val="0"/>
                <w:numId w:val="35"/>
              </w:numPr>
              <w:tabs>
                <w:tab w:val="left" w:pos="1030"/>
              </w:tabs>
              <w:rPr>
                <w:rFonts w:ascii="TH SarabunPSK" w:hAnsi="TH SarabunPSK" w:cs="TH SarabunPSK"/>
                <w:sz w:val="24"/>
                <w:szCs w:val="32"/>
                <w:lang w:val="en-GB"/>
              </w:rPr>
            </w:pPr>
            <w:r>
              <w:rPr>
                <w:rFonts w:ascii="TH SarabunPSK" w:hAnsi="TH SarabunPSK" w:cs="TH SarabunPSK"/>
                <w:sz w:val="24"/>
                <w:szCs w:val="32"/>
                <w:lang w:val="en-GB"/>
              </w:rPr>
              <w:t>l</w:t>
            </w:r>
            <w:r w:rsidRPr="00B26543">
              <w:rPr>
                <w:rFonts w:ascii="TH SarabunPSK" w:hAnsi="TH SarabunPSK" w:cs="TH SarabunPSK"/>
                <w:sz w:val="24"/>
                <w:szCs w:val="32"/>
                <w:lang w:val="en-GB"/>
              </w:rPr>
              <w:t>oss of integrity, e.g. RAIM function, whereas integrity was predicted to be available during pre-flight planning,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8CAB7E" w14:textId="4CB6C2B8" w:rsidR="00B3722D" w:rsidRPr="006A01AD" w:rsidRDefault="001A0C17" w:rsidP="00B3722D">
            <w:pPr>
              <w:rPr>
                <w:rFonts w:ascii="TH SarabunPSK" w:hAnsi="TH SarabunPSK" w:cs="TH SarabunPSK"/>
                <w:sz w:val="24"/>
                <w:szCs w:val="24"/>
              </w:rPr>
            </w:pPr>
            <w:r w:rsidRPr="001A0C17">
              <w:rPr>
                <w:rFonts w:ascii="TH SarabunPSK" w:hAnsi="TH SarabunPSK" w:cs="TH SarabunPSK"/>
                <w:sz w:val="24"/>
                <w:szCs w:val="32"/>
                <w:lang w:val="en-GB"/>
              </w:rPr>
              <w:t>AMC2 ORO.GEN.160</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9BCEED" w14:textId="77777777" w:rsidR="00B3722D" w:rsidRPr="006A01AD" w:rsidRDefault="00B3722D" w:rsidP="00B3722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E1EE3" w14:textId="77777777" w:rsidR="00B3722D" w:rsidRPr="006A01AD" w:rsidRDefault="00B3722D" w:rsidP="00B3722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D39434" w14:textId="77777777" w:rsidR="00B3722D" w:rsidRPr="006A01AD" w:rsidRDefault="00B3722D" w:rsidP="00B3722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67022F" w14:textId="77777777" w:rsidR="00B3722D" w:rsidRPr="006A01AD" w:rsidRDefault="00B3722D" w:rsidP="00B3722D">
            <w:pPr>
              <w:jc w:val="center"/>
              <w:rPr>
                <w:rFonts w:ascii="TH SarabunPSK" w:hAnsi="TH SarabunPSK" w:cs="TH SarabunPSK"/>
                <w:sz w:val="24"/>
                <w:szCs w:val="24"/>
              </w:rPr>
            </w:pPr>
          </w:p>
        </w:tc>
      </w:tr>
      <w:tr w:rsidR="00CD0AF6" w:rsidRPr="006A01AD" w14:paraId="478B5D1B" w14:textId="77777777" w:rsidTr="00A7364E">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7F750F8C" w14:textId="08288C50" w:rsidR="00CD0AF6" w:rsidRPr="006A01AD" w:rsidRDefault="00CD0AF6" w:rsidP="00CD0AF6">
            <w:pPr>
              <w:rPr>
                <w:rFonts w:ascii="TH SarabunPSK" w:hAnsi="TH SarabunPSK" w:cs="TH SarabunPSK"/>
                <w:sz w:val="24"/>
                <w:szCs w:val="24"/>
              </w:rPr>
            </w:pPr>
            <w:r>
              <w:rPr>
                <w:rFonts w:ascii="TH SarabunPSK" w:hAnsi="TH SarabunPSK" w:cs="TH SarabunPSK"/>
                <w:b/>
                <w:bCs/>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19FD1CCD" w14:textId="5F4389B2" w:rsidR="00CD0AF6" w:rsidRPr="002E1838" w:rsidRDefault="00CD0AF6" w:rsidP="00CD0AF6">
            <w:pPr>
              <w:jc w:val="thaiDistribute"/>
              <w:rPr>
                <w:rFonts w:ascii="TH SarabunPSK" w:hAnsi="TH SarabunPSK" w:cs="TH SarabunPSK"/>
                <w:sz w:val="24"/>
                <w:szCs w:val="24"/>
              </w:rPr>
            </w:pPr>
            <w:r w:rsidRPr="00CC3D8D">
              <w:rPr>
                <w:rFonts w:ascii="TH SarabunPSK" w:hAnsi="TH SarabunPSK" w:cs="TH SarabunPSK"/>
                <w:b/>
                <w:bCs/>
                <w:sz w:val="24"/>
                <w:szCs w:val="24"/>
              </w:rPr>
              <w:t>Flight Crew &amp; D</w:t>
            </w:r>
            <w:r w:rsidR="00185C37">
              <w:rPr>
                <w:rFonts w:ascii="TH SarabunPSK" w:hAnsi="TH SarabunPSK" w:cs="TH SarabunPSK"/>
                <w:b/>
                <w:bCs/>
                <w:sz w:val="24"/>
                <w:szCs w:val="24"/>
              </w:rPr>
              <w:t>i</w:t>
            </w:r>
            <w:r w:rsidRPr="00CC3D8D">
              <w:rPr>
                <w:rFonts w:ascii="TH SarabunPSK" w:hAnsi="TH SarabunPSK" w:cs="TH SarabunPSK"/>
                <w:b/>
                <w:bCs/>
                <w:sz w:val="24"/>
                <w:szCs w:val="24"/>
              </w:rPr>
              <w:t>spatcher Knowledge and Training</w:t>
            </w:r>
            <w:r>
              <w:rPr>
                <w:rFonts w:ascii="TH SarabunPSK" w:hAnsi="TH SarabunPSK" w:cs="TH SarabunPSK"/>
                <w:sz w:val="24"/>
                <w:szCs w:val="24"/>
              </w:rPr>
              <w:t xml:space="preserve"> </w:t>
            </w:r>
            <w:r w:rsidRPr="00B14B0E">
              <w:rPr>
                <w:rFonts w:ascii="TH SarabunPSK" w:hAnsi="TH SarabunPSK" w:cs="TH SarabunPSK"/>
                <w:b/>
                <w:bCs/>
                <w:sz w:val="24"/>
                <w:szCs w:val="24"/>
              </w:rPr>
              <w: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1E46A8A9" w14:textId="7BAFF099"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17C11A1D"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66137F48"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1506E891"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4514BC5F" w14:textId="77777777" w:rsidR="00CD0AF6" w:rsidRPr="006A01AD" w:rsidRDefault="00CD0AF6" w:rsidP="00CD0AF6">
            <w:pPr>
              <w:rPr>
                <w:rFonts w:ascii="TH SarabunPSK" w:hAnsi="TH SarabunPSK" w:cs="TH SarabunPSK"/>
                <w:sz w:val="24"/>
                <w:szCs w:val="24"/>
              </w:rPr>
            </w:pPr>
          </w:p>
        </w:tc>
      </w:tr>
      <w:tr w:rsidR="00CD0AF6" w:rsidRPr="006A01AD" w14:paraId="797ABE63"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E6AED" w14:textId="298AF446" w:rsidR="00CD0AF6" w:rsidRPr="00CC3D8D" w:rsidRDefault="00CD0AF6" w:rsidP="00CD0AF6">
            <w:pPr>
              <w:rPr>
                <w:rFonts w:ascii="TH SarabunPSK" w:hAnsi="TH SarabunPSK" w:cs="TH SarabunPSK"/>
                <w:b/>
                <w:bCs/>
                <w:sz w:val="24"/>
                <w:szCs w:val="24"/>
              </w:rPr>
            </w:pPr>
            <w:r>
              <w:rPr>
                <w:rFonts w:ascii="TH SarabunPSK" w:hAnsi="TH SarabunPSK" w:cs="TH SarabunPSK"/>
                <w:sz w:val="24"/>
                <w:szCs w:val="24"/>
              </w:rPr>
              <w:t>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C8EB66" w14:textId="568DDB78" w:rsidR="00CD0AF6" w:rsidRPr="00CC3D8D" w:rsidRDefault="00CD0AF6" w:rsidP="00CD0AF6">
            <w:pPr>
              <w:jc w:val="thaiDistribute"/>
              <w:rPr>
                <w:rFonts w:ascii="TH SarabunPSK" w:hAnsi="TH SarabunPSK" w:cs="TH SarabunPSK"/>
                <w:b/>
                <w:bCs/>
                <w:sz w:val="24"/>
                <w:szCs w:val="24"/>
              </w:rPr>
            </w:pPr>
            <w:r>
              <w:rPr>
                <w:rFonts w:ascii="TH SarabunPSK" w:hAnsi="TH SarabunPSK" w:cs="TH SarabunPSK"/>
                <w:sz w:val="24"/>
                <w:szCs w:val="32"/>
                <w:lang w:val="en-GB"/>
              </w:rPr>
              <w:t xml:space="preserve">Has the operator established the </w:t>
            </w:r>
            <w:r>
              <w:rPr>
                <w:rFonts w:ascii="TH SarabunPSK" w:hAnsi="TH SarabunPSK" w:cs="TH SarabunPSK"/>
                <w:sz w:val="24"/>
                <w:szCs w:val="32"/>
                <w:u w:val="single"/>
                <w:lang w:val="en-GB"/>
              </w:rPr>
              <w:t>G</w:t>
            </w:r>
            <w:r w:rsidRPr="00D453E5">
              <w:rPr>
                <w:rFonts w:ascii="TH SarabunPSK" w:hAnsi="TH SarabunPSK" w:cs="TH SarabunPSK"/>
                <w:sz w:val="24"/>
                <w:szCs w:val="32"/>
                <w:u w:val="single"/>
                <w:lang w:val="en-GB"/>
              </w:rPr>
              <w:t>round</w:t>
            </w:r>
            <w:r>
              <w:rPr>
                <w:rFonts w:ascii="TH SarabunPSK" w:hAnsi="TH SarabunPSK" w:cs="TH SarabunPSK"/>
                <w:sz w:val="24"/>
                <w:szCs w:val="32"/>
                <w:lang w:val="en-GB"/>
              </w:rPr>
              <w:t xml:space="preserve"> and </w:t>
            </w:r>
            <w:r w:rsidRPr="00D453E5">
              <w:rPr>
                <w:rFonts w:ascii="TH SarabunPSK" w:hAnsi="TH SarabunPSK" w:cs="TH SarabunPSK"/>
                <w:sz w:val="24"/>
                <w:szCs w:val="32"/>
                <w:u w:val="single"/>
                <w:lang w:val="en-GB"/>
              </w:rPr>
              <w:t>FSTD</w:t>
            </w:r>
            <w:r>
              <w:rPr>
                <w:rFonts w:ascii="TH SarabunPSK" w:hAnsi="TH SarabunPSK" w:cs="TH SarabunPSK"/>
                <w:sz w:val="24"/>
                <w:szCs w:val="32"/>
                <w:lang w:val="en-GB"/>
              </w:rPr>
              <w:t xml:space="preserve"> training programme for RNP AR APCH</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FB9812" w14:textId="1B29719F" w:rsidR="00CD0AF6" w:rsidRPr="006A01AD" w:rsidRDefault="00CD0AF6" w:rsidP="00CD0AF6">
            <w:pPr>
              <w:rPr>
                <w:rFonts w:ascii="TH SarabunPSK" w:hAnsi="TH SarabunPSK" w:cs="TH SarabunPSK"/>
                <w:sz w:val="24"/>
                <w:szCs w:val="24"/>
              </w:rPr>
            </w:pPr>
            <w:r w:rsidRPr="00620344">
              <w:rPr>
                <w:rFonts w:ascii="TH SarabunPSK" w:hAnsi="TH SarabunPSK" w:cs="TH SarabunPSK"/>
                <w:sz w:val="24"/>
                <w:szCs w:val="32"/>
                <w:lang w:val="en-GB"/>
              </w:rPr>
              <w:t>AMC1 SPA.PBN.105(b)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05D995"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790A50"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8D6917"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0582E2" w14:textId="77777777" w:rsidR="00CD0AF6" w:rsidRPr="006A01AD" w:rsidRDefault="00CD0AF6" w:rsidP="00CD0AF6">
            <w:pPr>
              <w:rPr>
                <w:rFonts w:ascii="TH SarabunPSK" w:hAnsi="TH SarabunPSK" w:cs="TH SarabunPSK"/>
                <w:sz w:val="24"/>
                <w:szCs w:val="24"/>
              </w:rPr>
            </w:pPr>
          </w:p>
        </w:tc>
      </w:tr>
      <w:tr w:rsidR="00CD0AF6" w:rsidRPr="006A01AD" w14:paraId="60415051"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91E2DB" w14:textId="2701B709" w:rsidR="00CD0AF6" w:rsidRDefault="00CD0AF6" w:rsidP="00CD0AF6">
            <w:pPr>
              <w:rPr>
                <w:rFonts w:ascii="TH SarabunPSK" w:hAnsi="TH SarabunPSK" w:cs="TH SarabunPSK"/>
                <w:sz w:val="24"/>
                <w:szCs w:val="24"/>
              </w:rPr>
            </w:pPr>
            <w:r>
              <w:rPr>
                <w:rFonts w:ascii="TH SarabunPSK" w:hAnsi="TH SarabunPSK" w:cs="TH SarabunPSK"/>
                <w:sz w:val="24"/>
                <w:szCs w:val="24"/>
              </w:rPr>
              <w:t>7.2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0A4D98" w14:textId="77777777" w:rsidR="00CD0AF6" w:rsidRDefault="00CD0AF6" w:rsidP="00CD0AF6">
            <w:pPr>
              <w:rPr>
                <w:rFonts w:ascii="TH SarabunPSK" w:hAnsi="TH SarabunPSK" w:cs="TH SarabunPSK"/>
                <w:sz w:val="24"/>
                <w:szCs w:val="32"/>
                <w:lang w:val="en-GB"/>
              </w:rPr>
            </w:pPr>
            <w:r w:rsidRPr="007B66B1">
              <w:rPr>
                <w:rFonts w:ascii="TH SarabunPSK" w:hAnsi="TH SarabunPSK" w:cs="TH SarabunPSK"/>
                <w:sz w:val="24"/>
                <w:szCs w:val="32"/>
                <w:lang w:val="en-GB"/>
              </w:rPr>
              <w:t>Has the operator taken flight crew experience on RNP AR APCH into consideration for establishing t</w:t>
            </w:r>
            <w:r>
              <w:rPr>
                <w:rFonts w:ascii="TH SarabunPSK" w:hAnsi="TH SarabunPSK" w:cs="TH SarabunPSK"/>
                <w:sz w:val="24"/>
                <w:szCs w:val="32"/>
                <w:lang w:val="en-GB"/>
              </w:rPr>
              <w:t>he training programme</w:t>
            </w:r>
          </w:p>
          <w:p w14:paraId="2E4F9890" w14:textId="77777777" w:rsidR="00CD0AF6" w:rsidRPr="00BC28AF" w:rsidRDefault="00CD0AF6" w:rsidP="00CD0AF6">
            <w:pPr>
              <w:rPr>
                <w:rFonts w:ascii="TH SarabunPSK" w:hAnsi="TH SarabunPSK" w:cs="TH SarabunPSK"/>
                <w:i/>
                <w:iCs/>
                <w:color w:val="000000" w:themeColor="text1"/>
                <w:sz w:val="24"/>
                <w:szCs w:val="32"/>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xml:space="preserve">: </w:t>
            </w:r>
          </w:p>
          <w:p w14:paraId="3E9C85B5" w14:textId="77777777" w:rsidR="00CD0AF6" w:rsidRPr="00BC28AF" w:rsidRDefault="00CD0AF6" w:rsidP="00CD0AF6">
            <w:pPr>
              <w:pStyle w:val="ListParagraph"/>
              <w:numPr>
                <w:ilvl w:val="0"/>
                <w:numId w:val="36"/>
              </w:numPr>
              <w:ind w:left="430"/>
              <w:rPr>
                <w:rFonts w:ascii="TH SarabunPSK" w:hAnsi="TH SarabunPSK" w:cs="TH SarabunPSK"/>
                <w:i/>
                <w:iCs/>
                <w:color w:val="000000" w:themeColor="text1"/>
                <w:sz w:val="24"/>
                <w:szCs w:val="32"/>
                <w:lang w:val="en-GB"/>
              </w:rPr>
            </w:pPr>
            <w:r w:rsidRPr="00BC28AF">
              <w:rPr>
                <w:rFonts w:ascii="TH SarabunPSK" w:hAnsi="TH SarabunPSK" w:cs="TH SarabunPSK"/>
                <w:i/>
                <w:iCs/>
                <w:color w:val="000000" w:themeColor="text1"/>
                <w:sz w:val="24"/>
                <w:szCs w:val="32"/>
                <w:lang w:val="en-GB"/>
              </w:rPr>
              <w:lastRenderedPageBreak/>
              <w:t>Flight crew with no RNP AR APCH experience should complete full training programme;</w:t>
            </w:r>
          </w:p>
          <w:p w14:paraId="0DB8B1EB" w14:textId="6468E15A" w:rsidR="00CE2BFB" w:rsidRPr="00A80F68" w:rsidRDefault="00CD0AF6" w:rsidP="00CD0AF6">
            <w:pPr>
              <w:jc w:val="thaiDistribute"/>
              <w:rPr>
                <w:rFonts w:ascii="TH SarabunPSK" w:hAnsi="TH SarabunPSK" w:cs="TH SarabunPSK"/>
                <w:i/>
                <w:iCs/>
                <w:color w:val="ED7D31" w:themeColor="accent2"/>
                <w:sz w:val="24"/>
                <w:szCs w:val="32"/>
                <w:lang w:val="en-GB"/>
              </w:rPr>
            </w:pPr>
            <w:r w:rsidRPr="00BC28AF">
              <w:rPr>
                <w:rFonts w:ascii="TH SarabunPSK" w:hAnsi="TH SarabunPSK" w:cs="TH SarabunPSK"/>
                <w:i/>
                <w:iCs/>
                <w:color w:val="000000" w:themeColor="text1"/>
                <w:sz w:val="24"/>
                <w:szCs w:val="32"/>
                <w:lang w:val="en-GB"/>
              </w:rPr>
              <w:t xml:space="preserve">Flight crew who has experience with RNP AR APCH, abbreviate Ground and FSTD training will be applied as specified in AMC1 SPA.PBN.105(b).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8E4D5B" w14:textId="5A7DB1D6" w:rsidR="00CD0AF6" w:rsidRPr="00620344" w:rsidRDefault="00CD0AF6" w:rsidP="00CD0AF6">
            <w:pPr>
              <w:rPr>
                <w:rFonts w:ascii="TH SarabunPSK" w:hAnsi="TH SarabunPSK" w:cs="TH SarabunPSK"/>
                <w:sz w:val="24"/>
                <w:szCs w:val="32"/>
                <w:lang w:val="en-GB"/>
              </w:rPr>
            </w:pPr>
            <w:r w:rsidRPr="00620344">
              <w:rPr>
                <w:rFonts w:ascii="TH SarabunPSK" w:hAnsi="TH SarabunPSK" w:cs="TH SarabunPSK"/>
                <w:sz w:val="24"/>
                <w:szCs w:val="32"/>
                <w:lang w:val="en-GB"/>
              </w:rPr>
              <w:lastRenderedPageBreak/>
              <w:t>AMC1 SPA.PBN.105(b)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3A4C63"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9151E1"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FED07F"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9174F9" w14:textId="77777777" w:rsidR="00CD0AF6" w:rsidRPr="006A01AD" w:rsidRDefault="00CD0AF6" w:rsidP="00CD0AF6">
            <w:pPr>
              <w:rPr>
                <w:rFonts w:ascii="TH SarabunPSK" w:hAnsi="TH SarabunPSK" w:cs="TH SarabunPSK"/>
                <w:sz w:val="24"/>
                <w:szCs w:val="24"/>
              </w:rPr>
            </w:pPr>
          </w:p>
        </w:tc>
      </w:tr>
      <w:tr w:rsidR="00CD0AF6" w:rsidRPr="006A01AD" w14:paraId="44752741"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E8EA2C" w14:textId="78283AE0" w:rsidR="00CD0AF6" w:rsidRDefault="00CD0AF6" w:rsidP="00CD0AF6">
            <w:pPr>
              <w:rPr>
                <w:rFonts w:ascii="TH SarabunPSK" w:hAnsi="TH SarabunPSK" w:cs="TH SarabunPSK"/>
                <w:sz w:val="24"/>
                <w:szCs w:val="24"/>
              </w:rPr>
            </w:pPr>
            <w:r>
              <w:rPr>
                <w:rFonts w:ascii="TH SarabunPSK" w:hAnsi="TH SarabunPSK" w:cs="TH SarabunPSK"/>
                <w:sz w:val="24"/>
                <w:szCs w:val="24"/>
              </w:rPr>
              <w:t>7.3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6FE5BD" w14:textId="77777777" w:rsidR="00CD0AF6" w:rsidRDefault="00CD0AF6" w:rsidP="00CD0AF6">
            <w:pPr>
              <w:rPr>
                <w:rFonts w:ascii="TH SarabunPSK" w:hAnsi="TH SarabunPSK" w:cs="TH SarabunPSK"/>
                <w:sz w:val="24"/>
                <w:szCs w:val="32"/>
                <w:lang w:val="en-GB"/>
              </w:rPr>
            </w:pPr>
            <w:r w:rsidRPr="009C2105">
              <w:rPr>
                <w:rFonts w:ascii="TH SarabunPSK" w:hAnsi="TH SarabunPSK" w:cs="TH SarabunPSK"/>
                <w:b/>
                <w:bCs/>
                <w:sz w:val="24"/>
                <w:szCs w:val="32"/>
                <w:lang w:val="en-GB"/>
              </w:rPr>
              <w:t>Ground Training</w:t>
            </w:r>
            <w:r>
              <w:rPr>
                <w:rFonts w:ascii="TH SarabunPSK" w:hAnsi="TH SarabunPSK" w:cs="TH SarabunPSK"/>
                <w:b/>
                <w:bCs/>
                <w:sz w:val="24"/>
                <w:szCs w:val="32"/>
                <w:lang w:val="en-GB"/>
              </w:rPr>
              <w:t>:</w:t>
            </w:r>
            <w:r>
              <w:rPr>
                <w:rFonts w:ascii="TH SarabunPSK" w:hAnsi="TH SarabunPSK" w:cs="TH SarabunPSK"/>
                <w:sz w:val="24"/>
                <w:szCs w:val="32"/>
                <w:lang w:val="en-GB"/>
              </w:rPr>
              <w:t xml:space="preserve"> RNP AR APCH should address the following subjects: </w:t>
            </w:r>
          </w:p>
          <w:p w14:paraId="5CCD582E" w14:textId="77777777" w:rsidR="00CD0AF6" w:rsidRDefault="00CD0AF6" w:rsidP="00CD0AF6">
            <w:pPr>
              <w:pStyle w:val="ListParagraph"/>
              <w:numPr>
                <w:ilvl w:val="0"/>
                <w:numId w:val="37"/>
              </w:numPr>
              <w:rPr>
                <w:rFonts w:ascii="TH SarabunPSK" w:hAnsi="TH SarabunPSK" w:cs="TH SarabunPSK"/>
                <w:sz w:val="24"/>
                <w:szCs w:val="32"/>
                <w:lang w:val="en-GB"/>
              </w:rPr>
            </w:pPr>
            <w:r w:rsidRPr="009C2105">
              <w:rPr>
                <w:rFonts w:ascii="TH SarabunPSK" w:hAnsi="TH SarabunPSK" w:cs="TH SarabunPSK"/>
                <w:sz w:val="24"/>
                <w:szCs w:val="32"/>
                <w:lang w:val="en-GB"/>
              </w:rPr>
              <w:t>General concepts of RNP AR APCH operation</w:t>
            </w:r>
            <w:r>
              <w:rPr>
                <w:rFonts w:ascii="TH SarabunPSK" w:hAnsi="TH SarabunPSK" w:cs="TH SarabunPSK"/>
                <w:sz w:val="24"/>
                <w:szCs w:val="32"/>
                <w:lang w:val="en-GB"/>
              </w:rPr>
              <w:t>;</w:t>
            </w:r>
          </w:p>
          <w:p w14:paraId="4CBCB25B" w14:textId="77777777" w:rsidR="00CD0AF6" w:rsidRDefault="00CD0AF6" w:rsidP="00CD0AF6">
            <w:pPr>
              <w:pStyle w:val="ListParagraph"/>
              <w:numPr>
                <w:ilvl w:val="0"/>
                <w:numId w:val="37"/>
              </w:numPr>
              <w:rPr>
                <w:rFonts w:ascii="TH SarabunPSK" w:hAnsi="TH SarabunPSK" w:cs="TH SarabunPSK"/>
                <w:sz w:val="24"/>
                <w:szCs w:val="32"/>
                <w:lang w:val="en-GB"/>
              </w:rPr>
            </w:pPr>
            <w:r w:rsidRPr="009C2105">
              <w:rPr>
                <w:rFonts w:ascii="TH SarabunPSK" w:hAnsi="TH SarabunPSK" w:cs="TH SarabunPSK"/>
                <w:sz w:val="24"/>
                <w:szCs w:val="32"/>
                <w:lang w:val="en-GB"/>
              </w:rPr>
              <w:t>ATC communication and coordination for use of RNP AR APCH</w:t>
            </w:r>
            <w:r>
              <w:rPr>
                <w:rFonts w:ascii="TH SarabunPSK" w:hAnsi="TH SarabunPSK" w:cs="TH SarabunPSK"/>
                <w:sz w:val="24"/>
                <w:szCs w:val="32"/>
                <w:lang w:val="en-GB"/>
              </w:rPr>
              <w:t>;</w:t>
            </w:r>
          </w:p>
          <w:p w14:paraId="7E131822" w14:textId="77777777" w:rsidR="00CD0AF6" w:rsidRDefault="00CD0AF6" w:rsidP="00CD0AF6">
            <w:pPr>
              <w:pStyle w:val="ListParagraph"/>
              <w:numPr>
                <w:ilvl w:val="0"/>
                <w:numId w:val="37"/>
              </w:numPr>
              <w:rPr>
                <w:rFonts w:ascii="TH SarabunPSK" w:hAnsi="TH SarabunPSK" w:cs="TH SarabunPSK"/>
                <w:sz w:val="24"/>
                <w:szCs w:val="32"/>
                <w:lang w:val="en-GB"/>
              </w:rPr>
            </w:pPr>
            <w:r w:rsidRPr="009C2105">
              <w:rPr>
                <w:rFonts w:ascii="TH SarabunPSK" w:hAnsi="TH SarabunPSK" w:cs="TH SarabunPSK"/>
                <w:sz w:val="24"/>
                <w:szCs w:val="32"/>
                <w:lang w:val="en-GB"/>
              </w:rPr>
              <w:t>RNP AR APCH equipment components, controls, displays, and alerts</w:t>
            </w:r>
            <w:r>
              <w:rPr>
                <w:rFonts w:ascii="TH SarabunPSK" w:hAnsi="TH SarabunPSK" w:cs="TH SarabunPSK"/>
                <w:sz w:val="24"/>
                <w:szCs w:val="32"/>
                <w:lang w:val="en-GB"/>
              </w:rPr>
              <w:t>;</w:t>
            </w:r>
          </w:p>
          <w:p w14:paraId="3D91D0B4" w14:textId="77777777" w:rsidR="00CD0AF6" w:rsidRDefault="00CD0AF6" w:rsidP="00CD0AF6">
            <w:pPr>
              <w:pStyle w:val="ListParagraph"/>
              <w:numPr>
                <w:ilvl w:val="0"/>
                <w:numId w:val="37"/>
              </w:numPr>
              <w:rPr>
                <w:rFonts w:ascii="TH SarabunPSK" w:hAnsi="TH SarabunPSK" w:cs="TH SarabunPSK"/>
                <w:sz w:val="24"/>
                <w:szCs w:val="32"/>
                <w:lang w:val="en-GB"/>
              </w:rPr>
            </w:pPr>
            <w:r w:rsidRPr="009C2105">
              <w:rPr>
                <w:rFonts w:ascii="TH SarabunPSK" w:hAnsi="TH SarabunPSK" w:cs="TH SarabunPSK"/>
                <w:sz w:val="24"/>
                <w:szCs w:val="32"/>
                <w:lang w:val="en-GB"/>
              </w:rPr>
              <w:t>AFM information and operating procedures</w:t>
            </w:r>
            <w:r>
              <w:rPr>
                <w:rFonts w:ascii="TH SarabunPSK" w:hAnsi="TH SarabunPSK" w:cs="TH SarabunPSK"/>
                <w:sz w:val="24"/>
                <w:szCs w:val="32"/>
                <w:lang w:val="en-GB"/>
              </w:rPr>
              <w:t>;</w:t>
            </w:r>
          </w:p>
          <w:p w14:paraId="1E006914" w14:textId="77777777" w:rsidR="00CD0AF6" w:rsidRPr="009C2105" w:rsidRDefault="00CD0AF6" w:rsidP="00CD0AF6">
            <w:pPr>
              <w:pStyle w:val="ListParagraph"/>
              <w:numPr>
                <w:ilvl w:val="0"/>
                <w:numId w:val="37"/>
              </w:numPr>
              <w:rPr>
                <w:rFonts w:ascii="TH SarabunPSK" w:hAnsi="TH SarabunPSK" w:cs="TH SarabunPSK"/>
                <w:sz w:val="24"/>
                <w:szCs w:val="32"/>
                <w:lang w:val="en-GB"/>
              </w:rPr>
            </w:pPr>
            <w:r w:rsidRPr="009C2105">
              <w:rPr>
                <w:rFonts w:ascii="TH SarabunPSK" w:hAnsi="TH SarabunPSK" w:cs="TH SarabunPSK"/>
                <w:sz w:val="24"/>
                <w:szCs w:val="32"/>
                <w:lang w:val="en-GB"/>
              </w:rPr>
              <w:t>the flight should contain this information.</w:t>
            </w:r>
          </w:p>
          <w:p w14:paraId="60FE6FB3" w14:textId="77777777" w:rsidR="00CD0AF6" w:rsidRDefault="00CD0AF6" w:rsidP="00CD0AF6">
            <w:pPr>
              <w:rPr>
                <w:rFonts w:ascii="TH SarabunPSK" w:hAnsi="TH SarabunPSK" w:cs="TH SarabunPSK"/>
                <w:sz w:val="24"/>
                <w:szCs w:val="32"/>
                <w:lang w:val="en-GB"/>
              </w:rPr>
            </w:pPr>
            <w:r w:rsidRPr="009C2105">
              <w:rPr>
                <w:rFonts w:ascii="TH SarabunPSK" w:hAnsi="TH SarabunPSK" w:cs="TH SarabunPSK"/>
                <w:sz w:val="24"/>
                <w:szCs w:val="32"/>
                <w:lang w:val="en-GB"/>
              </w:rPr>
              <w:t>MEL operating provisions</w:t>
            </w:r>
            <w:r>
              <w:rPr>
                <w:rFonts w:ascii="TH SarabunPSK" w:hAnsi="TH SarabunPSK" w:cs="TH SarabunPSK"/>
                <w:sz w:val="24"/>
                <w:szCs w:val="32"/>
                <w:lang w:val="en-GB"/>
              </w:rPr>
              <w:t xml:space="preserve">. </w:t>
            </w:r>
          </w:p>
          <w:p w14:paraId="606C819C" w14:textId="10CBD605" w:rsidR="00CE2BFB" w:rsidRPr="007B66B1" w:rsidRDefault="00CE2BFB" w:rsidP="00CD0AF6">
            <w:pPr>
              <w:rPr>
                <w:rFonts w:ascii="TH SarabunPSK" w:hAnsi="TH SarabunPSK" w:cs="TH SarabunPSK"/>
                <w:sz w:val="24"/>
                <w:szCs w:val="32"/>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B51F9B" w14:textId="76DE48AB" w:rsidR="00CD0AF6" w:rsidRPr="00620344" w:rsidRDefault="00CD0AF6" w:rsidP="00CD0AF6">
            <w:pPr>
              <w:rPr>
                <w:rFonts w:ascii="TH SarabunPSK" w:hAnsi="TH SarabunPSK" w:cs="TH SarabunPSK"/>
                <w:sz w:val="24"/>
                <w:szCs w:val="32"/>
                <w:lang w:val="en-GB"/>
              </w:rPr>
            </w:pPr>
            <w:r w:rsidRPr="00620344">
              <w:rPr>
                <w:rFonts w:ascii="TH SarabunPSK" w:hAnsi="TH SarabunPSK" w:cs="TH SarabunPSK"/>
                <w:sz w:val="24"/>
                <w:szCs w:val="32"/>
                <w:lang w:val="en-GB"/>
              </w:rPr>
              <w:t>AMC1 SPA.PBN.105(b)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8A404B"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D165EC"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3FDF0E"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5D1180" w14:textId="77777777" w:rsidR="00CD0AF6" w:rsidRPr="006A01AD" w:rsidRDefault="00CD0AF6" w:rsidP="00CD0AF6">
            <w:pPr>
              <w:rPr>
                <w:rFonts w:ascii="TH SarabunPSK" w:hAnsi="TH SarabunPSK" w:cs="TH SarabunPSK"/>
                <w:sz w:val="24"/>
                <w:szCs w:val="24"/>
              </w:rPr>
            </w:pPr>
          </w:p>
        </w:tc>
      </w:tr>
      <w:tr w:rsidR="00CD0AF6" w:rsidRPr="006A01AD" w14:paraId="46E7C334"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D39DD4" w14:textId="341B009A" w:rsidR="00CD0AF6" w:rsidRDefault="00CD0AF6" w:rsidP="00CD0AF6">
            <w:pPr>
              <w:rPr>
                <w:rFonts w:ascii="TH SarabunPSK" w:hAnsi="TH SarabunPSK" w:cs="TH SarabunPSK"/>
                <w:sz w:val="24"/>
                <w:szCs w:val="24"/>
              </w:rPr>
            </w:pPr>
            <w:r>
              <w:rPr>
                <w:rFonts w:ascii="TH SarabunPSK" w:hAnsi="TH SarabunPSK" w:cs="TH SarabunPSK"/>
                <w:sz w:val="24"/>
                <w:szCs w:val="24"/>
              </w:rPr>
              <w:t>7.4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BC1FF4" w14:textId="77777777" w:rsidR="00CD0AF6" w:rsidRPr="00605B85" w:rsidRDefault="00CD0AF6" w:rsidP="00CD0AF6">
            <w:pPr>
              <w:rPr>
                <w:rFonts w:ascii="TH SarabunPSK" w:hAnsi="TH SarabunPSK" w:cs="TH SarabunPSK"/>
                <w:sz w:val="24"/>
                <w:szCs w:val="32"/>
                <w:lang w:val="en-GB"/>
              </w:rPr>
            </w:pPr>
            <w:r w:rsidRPr="009C2105">
              <w:rPr>
                <w:rFonts w:ascii="TH SarabunPSK" w:hAnsi="TH SarabunPSK" w:cs="TH SarabunPSK"/>
                <w:b/>
                <w:bCs/>
                <w:sz w:val="24"/>
                <w:szCs w:val="32"/>
                <w:lang w:val="en-GB"/>
              </w:rPr>
              <w:t>FSTD Training</w:t>
            </w:r>
            <w:r>
              <w:rPr>
                <w:rFonts w:ascii="TH SarabunPSK" w:hAnsi="TH SarabunPSK" w:cs="TH SarabunPSK"/>
                <w:sz w:val="24"/>
                <w:szCs w:val="32"/>
                <w:lang w:val="en-GB"/>
              </w:rPr>
              <w:t>: Flight crew should receive appropriate practical skill training in FSTD by e</w:t>
            </w:r>
            <w:r w:rsidRPr="00605B85">
              <w:rPr>
                <w:rFonts w:ascii="TH SarabunPSK" w:hAnsi="TH SarabunPSK" w:cs="TH SarabunPSK"/>
                <w:sz w:val="24"/>
                <w:szCs w:val="32"/>
                <w:lang w:val="en-GB"/>
              </w:rPr>
              <w:t>xecute RNP AR APCH operations in accordance with manufacturer’s document</w:t>
            </w:r>
            <w:r>
              <w:rPr>
                <w:rFonts w:ascii="TH SarabunPSK" w:hAnsi="TH SarabunPSK" w:cs="TH SarabunPSK"/>
                <w:sz w:val="24"/>
                <w:szCs w:val="32"/>
                <w:lang w:val="en-GB"/>
              </w:rPr>
              <w:t>. The following elements should be addressed in FSTD training:</w:t>
            </w:r>
          </w:p>
          <w:p w14:paraId="2322AF21"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Procedures &amp; limitations;</w:t>
            </w:r>
          </w:p>
          <w:p w14:paraId="04A55684"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Cockpit set up;</w:t>
            </w:r>
          </w:p>
          <w:p w14:paraId="55F4AB0B"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Aural advisory, alerts, annunciation and correct response;</w:t>
            </w:r>
          </w:p>
          <w:p w14:paraId="26529B77"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Altimeter setting &amp; limitations;</w:t>
            </w:r>
          </w:p>
          <w:p w14:paraId="4A22EF3C"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Use of radar, TAWs, FMC;</w:t>
            </w:r>
          </w:p>
          <w:p w14:paraId="3940A3D1"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Crew briefing;</w:t>
            </w:r>
          </w:p>
          <w:p w14:paraId="7FD96CA7"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 xml:space="preserve">Handing of aircraft speed &amp; configuration; </w:t>
            </w:r>
          </w:p>
          <w:p w14:paraId="532A39CE"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Handling of TOGA to LNAV;</w:t>
            </w:r>
          </w:p>
          <w:p w14:paraId="15F8667C" w14:textId="77777777" w:rsidR="00CD0AF6" w:rsidRDefault="00CD0AF6" w:rsidP="00CD0AF6">
            <w:pPr>
              <w:pStyle w:val="ListParagraph"/>
              <w:numPr>
                <w:ilvl w:val="0"/>
                <w:numId w:val="39"/>
              </w:numPr>
              <w:rPr>
                <w:rFonts w:ascii="TH SarabunPSK" w:hAnsi="TH SarabunPSK" w:cs="TH SarabunPSK"/>
                <w:sz w:val="24"/>
                <w:szCs w:val="32"/>
                <w:lang w:val="en-GB"/>
              </w:rPr>
            </w:pPr>
            <w:r>
              <w:rPr>
                <w:rFonts w:ascii="TH SarabunPSK" w:hAnsi="TH SarabunPSK" w:cs="TH SarabunPSK"/>
                <w:sz w:val="24"/>
                <w:szCs w:val="32"/>
                <w:lang w:val="en-GB"/>
              </w:rPr>
              <w:t>Monitoring of FTE;</w:t>
            </w:r>
          </w:p>
          <w:p w14:paraId="758063EF" w14:textId="77777777" w:rsidR="00CD0AF6" w:rsidRDefault="00CD0AF6" w:rsidP="00CD0AF6">
            <w:pPr>
              <w:pStyle w:val="ListParagraph"/>
              <w:numPr>
                <w:ilvl w:val="0"/>
                <w:numId w:val="39"/>
              </w:numPr>
              <w:rPr>
                <w:rFonts w:ascii="TH SarabunPSK" w:hAnsi="TH SarabunPSK" w:cs="TH SarabunPSK"/>
                <w:sz w:val="24"/>
                <w:szCs w:val="32"/>
                <w:lang w:val="en-GB"/>
              </w:rPr>
            </w:pPr>
            <w:r w:rsidRPr="00605B85">
              <w:rPr>
                <w:rFonts w:ascii="TH SarabunPSK" w:hAnsi="TH SarabunPSK" w:cs="TH SarabunPSK"/>
                <w:sz w:val="24"/>
                <w:szCs w:val="32"/>
                <w:lang w:val="en-GB"/>
              </w:rPr>
              <w:t>Handling of loss of GNSS signal during approach;</w:t>
            </w:r>
          </w:p>
          <w:p w14:paraId="5986AD33" w14:textId="77777777" w:rsidR="00CD0AF6" w:rsidRDefault="00CD0AF6" w:rsidP="00CD0AF6">
            <w:pPr>
              <w:pStyle w:val="ListParagraph"/>
              <w:numPr>
                <w:ilvl w:val="0"/>
                <w:numId w:val="39"/>
              </w:numPr>
              <w:rPr>
                <w:rFonts w:ascii="TH SarabunPSK" w:hAnsi="TH SarabunPSK" w:cs="TH SarabunPSK"/>
                <w:sz w:val="24"/>
                <w:szCs w:val="32"/>
                <w:lang w:val="en-GB"/>
              </w:rPr>
            </w:pPr>
            <w:r w:rsidRPr="00605B85">
              <w:rPr>
                <w:rFonts w:ascii="TH SarabunPSK" w:hAnsi="TH SarabunPSK" w:cs="TH SarabunPSK"/>
                <w:sz w:val="24"/>
                <w:szCs w:val="32"/>
                <w:lang w:val="en-GB"/>
              </w:rPr>
              <w:t>handling of engine failure during the approach operation;</w:t>
            </w:r>
          </w:p>
          <w:p w14:paraId="1EAF7497" w14:textId="77777777" w:rsidR="00CD0AF6" w:rsidRPr="00BC28AF" w:rsidRDefault="00CD0AF6" w:rsidP="00CD0AF6">
            <w:pPr>
              <w:pStyle w:val="ListParagraph"/>
              <w:numPr>
                <w:ilvl w:val="0"/>
                <w:numId w:val="39"/>
              </w:numPr>
              <w:rPr>
                <w:rFonts w:ascii="TH SarabunPSK" w:hAnsi="TH SarabunPSK" w:cs="TH SarabunPSK"/>
                <w:color w:val="000000" w:themeColor="text1"/>
                <w:sz w:val="24"/>
                <w:szCs w:val="32"/>
                <w:lang w:val="en-GB"/>
              </w:rPr>
            </w:pPr>
            <w:r w:rsidRPr="00BC28AF">
              <w:rPr>
                <w:rFonts w:ascii="TH SarabunPSK" w:hAnsi="TH SarabunPSK" w:cs="TH SarabunPSK"/>
                <w:color w:val="000000" w:themeColor="text1"/>
                <w:sz w:val="24"/>
                <w:szCs w:val="32"/>
                <w:lang w:val="en-GB"/>
              </w:rPr>
              <w:t>applying contingency procedures for a loss of RNP capability during a missed approach.</w:t>
            </w:r>
          </w:p>
          <w:p w14:paraId="4C189062" w14:textId="77777777" w:rsidR="00CD0AF6" w:rsidRPr="00BC28AF" w:rsidRDefault="00CD0AF6" w:rsidP="00CD0AF6">
            <w:pPr>
              <w:rPr>
                <w:rFonts w:ascii="TH SarabunPSK" w:hAnsi="TH SarabunPSK" w:cs="TH SarabunPSK"/>
                <w:i/>
                <w:iCs/>
                <w:color w:val="000000" w:themeColor="text1"/>
                <w:sz w:val="24"/>
                <w:szCs w:val="32"/>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w:t>
            </w:r>
          </w:p>
          <w:p w14:paraId="6567DD09" w14:textId="77777777" w:rsidR="00CD0AF6" w:rsidRPr="00BC28AF" w:rsidRDefault="00CD0AF6" w:rsidP="00CD0AF6">
            <w:pPr>
              <w:pStyle w:val="ListParagraph"/>
              <w:numPr>
                <w:ilvl w:val="0"/>
                <w:numId w:val="38"/>
              </w:numPr>
              <w:ind w:left="343"/>
              <w:rPr>
                <w:rFonts w:ascii="TH SarabunPSK" w:hAnsi="TH SarabunPSK" w:cs="TH SarabunPSK"/>
                <w:i/>
                <w:iCs/>
                <w:color w:val="000000" w:themeColor="text1"/>
                <w:sz w:val="24"/>
                <w:szCs w:val="32"/>
                <w:lang w:val="en-GB"/>
              </w:rPr>
            </w:pPr>
            <w:r w:rsidRPr="00BC28AF">
              <w:rPr>
                <w:rFonts w:ascii="TH SarabunPSK" w:hAnsi="TH SarabunPSK" w:cs="TH SarabunPSK"/>
                <w:i/>
                <w:iCs/>
                <w:color w:val="000000" w:themeColor="text1"/>
                <w:sz w:val="24"/>
                <w:szCs w:val="32"/>
                <w:lang w:val="en-GB"/>
              </w:rPr>
              <w:t xml:space="preserve"> For initial training, each flight crew should have performed at least four RNP AR approaches, including two as PF and two as PM (of these four approaches, two should be followed by a </w:t>
            </w:r>
            <w:r w:rsidRPr="00BC28AF">
              <w:rPr>
                <w:rFonts w:ascii="TH SarabunPSK" w:hAnsi="TH SarabunPSK" w:cs="TH SarabunPSK"/>
                <w:i/>
                <w:iCs/>
                <w:color w:val="000000" w:themeColor="text1"/>
                <w:sz w:val="24"/>
                <w:szCs w:val="32"/>
                <w:lang w:val="en-GB"/>
              </w:rPr>
              <w:lastRenderedPageBreak/>
              <w:t>missed approach following the simulation of a degraded situation);</w:t>
            </w:r>
          </w:p>
          <w:p w14:paraId="395A7C79" w14:textId="50DAAA28" w:rsidR="00CD0AF6" w:rsidRPr="00A80F68" w:rsidRDefault="00CD0AF6" w:rsidP="00CD0AF6">
            <w:pPr>
              <w:pStyle w:val="ListParagraph"/>
              <w:numPr>
                <w:ilvl w:val="0"/>
                <w:numId w:val="38"/>
              </w:numPr>
              <w:ind w:left="343"/>
              <w:rPr>
                <w:rFonts w:ascii="TH SarabunPSK" w:hAnsi="TH SarabunPSK" w:cs="TH SarabunPSK"/>
                <w:i/>
                <w:iCs/>
                <w:color w:val="ED7D31" w:themeColor="accent2"/>
                <w:sz w:val="24"/>
                <w:szCs w:val="32"/>
                <w:lang w:val="en-GB"/>
              </w:rPr>
            </w:pPr>
            <w:r w:rsidRPr="00BC28AF">
              <w:rPr>
                <w:rFonts w:ascii="TH SarabunPSK" w:hAnsi="TH SarabunPSK" w:cs="TH SarabunPSK"/>
                <w:i/>
                <w:iCs/>
                <w:color w:val="000000" w:themeColor="text1"/>
                <w:sz w:val="24"/>
                <w:szCs w:val="32"/>
                <w:lang w:val="en-GB"/>
              </w:rPr>
              <w:t>The specific elements are detailed in AMC1 SPA.PBN.105(b).</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65F91C" w14:textId="3D698E59" w:rsidR="00CD0AF6" w:rsidRPr="00620344" w:rsidRDefault="00CD0AF6" w:rsidP="00CD0AF6">
            <w:pPr>
              <w:rPr>
                <w:rFonts w:ascii="TH SarabunPSK" w:hAnsi="TH SarabunPSK" w:cs="TH SarabunPSK"/>
                <w:sz w:val="24"/>
                <w:szCs w:val="32"/>
                <w:lang w:val="en-GB"/>
              </w:rPr>
            </w:pPr>
            <w:r w:rsidRPr="00620344">
              <w:rPr>
                <w:rFonts w:ascii="TH SarabunPSK" w:hAnsi="TH SarabunPSK" w:cs="TH SarabunPSK"/>
                <w:sz w:val="24"/>
                <w:szCs w:val="32"/>
                <w:lang w:val="en-GB"/>
              </w:rPr>
              <w:lastRenderedPageBreak/>
              <w:t>AMC1 SPA.PBN.105(b)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128821"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FD3579"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F95AD7"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EDBEB" w14:textId="77777777" w:rsidR="00CD0AF6" w:rsidRPr="006A01AD" w:rsidRDefault="00CD0AF6" w:rsidP="00CD0AF6">
            <w:pPr>
              <w:rPr>
                <w:rFonts w:ascii="TH SarabunPSK" w:hAnsi="TH SarabunPSK" w:cs="TH SarabunPSK"/>
                <w:sz w:val="24"/>
                <w:szCs w:val="24"/>
              </w:rPr>
            </w:pPr>
          </w:p>
        </w:tc>
      </w:tr>
      <w:tr w:rsidR="00CD0AF6" w:rsidRPr="006A01AD" w14:paraId="1966B2D9"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9C1C37" w14:textId="22010791" w:rsidR="00CD0AF6" w:rsidRDefault="00CD0AF6" w:rsidP="00CD0AF6">
            <w:pPr>
              <w:rPr>
                <w:rFonts w:ascii="TH SarabunPSK" w:hAnsi="TH SarabunPSK" w:cs="TH SarabunPSK"/>
                <w:sz w:val="24"/>
                <w:szCs w:val="24"/>
              </w:rPr>
            </w:pPr>
            <w:r>
              <w:rPr>
                <w:rFonts w:ascii="TH SarabunPSK" w:hAnsi="TH SarabunPSK" w:cs="TH SarabunPSK"/>
                <w:sz w:val="24"/>
                <w:szCs w:val="24"/>
              </w:rPr>
              <w:t>7.5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3CFADC" w14:textId="6FBEA59B" w:rsidR="00CD0AF6" w:rsidRDefault="00CD0AF6" w:rsidP="00CD0AF6">
            <w:pPr>
              <w:rPr>
                <w:rFonts w:ascii="TH SarabunPSK" w:hAnsi="TH SarabunPSK" w:cs="TH SarabunPSK"/>
                <w:sz w:val="24"/>
                <w:szCs w:val="32"/>
                <w:lang w:val="en-GB"/>
              </w:rPr>
            </w:pPr>
            <w:r>
              <w:rPr>
                <w:rFonts w:ascii="TH SarabunPSK" w:hAnsi="TH SarabunPSK" w:cs="TH SarabunPSK"/>
                <w:b/>
                <w:bCs/>
                <w:sz w:val="24"/>
                <w:szCs w:val="32"/>
                <w:lang w:val="en-GB"/>
              </w:rPr>
              <w:t>Conversion</w:t>
            </w:r>
            <w:r w:rsidRPr="009C2105">
              <w:rPr>
                <w:rFonts w:ascii="TH SarabunPSK" w:hAnsi="TH SarabunPSK" w:cs="TH SarabunPSK"/>
                <w:b/>
                <w:bCs/>
                <w:sz w:val="24"/>
                <w:szCs w:val="32"/>
                <w:lang w:val="en-GB"/>
              </w:rPr>
              <w:t xml:space="preserve"> Training</w:t>
            </w:r>
            <w:r>
              <w:rPr>
                <w:rFonts w:ascii="TH SarabunPSK" w:hAnsi="TH SarabunPSK" w:cs="TH SarabunPSK"/>
                <w:sz w:val="24"/>
                <w:szCs w:val="32"/>
                <w:lang w:val="en-GB"/>
              </w:rPr>
              <w:t>:</w:t>
            </w:r>
            <w:r>
              <w:rPr>
                <w:rFonts w:ascii="TH SarabunPSK" w:hAnsi="TH SarabunPSK" w:cs="TH SarabunPSK"/>
                <w:sz w:val="24"/>
                <w:szCs w:val="24"/>
              </w:rPr>
              <w:t xml:space="preserve"> </w:t>
            </w:r>
            <w:r w:rsidRPr="00403CDC">
              <w:rPr>
                <w:rFonts w:ascii="TH SarabunPSK" w:hAnsi="TH SarabunPSK" w:cs="TH SarabunPSK"/>
                <w:sz w:val="24"/>
                <w:szCs w:val="32"/>
                <w:lang w:val="en-GB"/>
              </w:rPr>
              <w:t>Flight crew member</w:t>
            </w:r>
            <w:r>
              <w:rPr>
                <w:rFonts w:ascii="TH SarabunPSK" w:hAnsi="TH SarabunPSK" w:cs="TH SarabunPSK"/>
                <w:sz w:val="24"/>
                <w:szCs w:val="32"/>
                <w:lang w:val="en-GB"/>
              </w:rPr>
              <w:t xml:space="preserve">s should complete the </w:t>
            </w:r>
            <w:r w:rsidRPr="00403CDC">
              <w:rPr>
                <w:rFonts w:ascii="TH SarabunPSK" w:hAnsi="TH SarabunPSK" w:cs="TH SarabunPSK"/>
                <w:sz w:val="24"/>
                <w:szCs w:val="32"/>
                <w:lang w:val="en-GB"/>
              </w:rPr>
              <w:t>RNP AR APCH training if converting to a new type or class or variant of aircraft in which RNP AR operations will be conducted</w:t>
            </w:r>
            <w:r>
              <w:rPr>
                <w:rFonts w:ascii="TH SarabunPSK" w:hAnsi="TH SarabunPSK" w:cs="TH SarabunPSK"/>
                <w:sz w:val="24"/>
                <w:szCs w:val="32"/>
                <w:lang w:val="en-GB"/>
              </w:rPr>
              <w:t xml:space="preserve">. </w:t>
            </w:r>
          </w:p>
          <w:p w14:paraId="30EC7639" w14:textId="7FE42CC8" w:rsidR="00CD0AF6" w:rsidRPr="00BC28AF" w:rsidRDefault="00CD0AF6" w:rsidP="00CD0AF6">
            <w:pPr>
              <w:rPr>
                <w:rFonts w:ascii="TH SarabunPSK" w:hAnsi="TH SarabunPSK" w:cs="TH SarabunPSK"/>
                <w:color w:val="000000" w:themeColor="text1"/>
                <w:sz w:val="24"/>
                <w:szCs w:val="32"/>
                <w:lang w:val="en-GB"/>
              </w:rPr>
            </w:pPr>
            <w:r>
              <w:rPr>
                <w:rFonts w:ascii="TH SarabunPSK" w:hAnsi="TH SarabunPSK" w:cs="TH SarabunPSK"/>
                <w:sz w:val="24"/>
                <w:szCs w:val="32"/>
                <w:lang w:val="en-GB"/>
              </w:rPr>
              <w:t xml:space="preserve">The </w:t>
            </w:r>
            <w:r w:rsidRPr="00BC28AF">
              <w:rPr>
                <w:rFonts w:ascii="TH SarabunPSK" w:hAnsi="TH SarabunPSK" w:cs="TH SarabunPSK"/>
                <w:color w:val="000000" w:themeColor="text1"/>
                <w:sz w:val="24"/>
                <w:szCs w:val="32"/>
                <w:lang w:val="en-GB"/>
              </w:rPr>
              <w:t xml:space="preserve">abbreviation courses for </w:t>
            </w:r>
            <w:r w:rsidRPr="00BC28AF">
              <w:rPr>
                <w:rFonts w:ascii="TH SarabunPSK" w:hAnsi="TH SarabunPSK" w:cs="TH SarabunPSK"/>
                <w:color w:val="000000" w:themeColor="text1"/>
                <w:sz w:val="24"/>
                <w:szCs w:val="32"/>
                <w:u w:val="single"/>
                <w:lang w:val="en-GB"/>
              </w:rPr>
              <w:t>Ground</w:t>
            </w:r>
            <w:r w:rsidRPr="00BC28AF">
              <w:rPr>
                <w:rFonts w:ascii="TH SarabunPSK" w:hAnsi="TH SarabunPSK" w:cs="TH SarabunPSK"/>
                <w:color w:val="000000" w:themeColor="text1"/>
                <w:sz w:val="24"/>
                <w:szCs w:val="32"/>
                <w:lang w:val="en-GB"/>
              </w:rPr>
              <w:t xml:space="preserve"> and </w:t>
            </w:r>
            <w:r w:rsidRPr="00BC28AF">
              <w:rPr>
                <w:rFonts w:ascii="TH SarabunPSK" w:hAnsi="TH SarabunPSK" w:cs="TH SarabunPSK"/>
                <w:color w:val="000000" w:themeColor="text1"/>
                <w:sz w:val="24"/>
                <w:szCs w:val="32"/>
                <w:u w:val="single"/>
                <w:lang w:val="en-GB"/>
              </w:rPr>
              <w:t>FSTD</w:t>
            </w:r>
            <w:r w:rsidRPr="00BC28AF">
              <w:rPr>
                <w:rFonts w:ascii="TH SarabunPSK" w:hAnsi="TH SarabunPSK" w:cs="TH SarabunPSK"/>
                <w:color w:val="000000" w:themeColor="text1"/>
                <w:sz w:val="24"/>
                <w:szCs w:val="32"/>
                <w:lang w:val="en-GB"/>
              </w:rPr>
              <w:t xml:space="preserve"> training may be applied.</w:t>
            </w:r>
          </w:p>
          <w:p w14:paraId="0FF358BA" w14:textId="6F96F010" w:rsidR="00CD0AF6" w:rsidRPr="00A80F68" w:rsidRDefault="00CD0AF6" w:rsidP="00A80F68">
            <w:pPr>
              <w:jc w:val="thaiDistribute"/>
              <w:rPr>
                <w:rFonts w:ascii="TH SarabunPSK" w:hAnsi="TH SarabunPSK" w:cs="TH SarabunPSK"/>
                <w:sz w:val="24"/>
                <w:szCs w:val="24"/>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The flight crew experience may be taken into consideration for establishing the training programme.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9F9CE2" w14:textId="21CB7178" w:rsidR="00CD0AF6" w:rsidRPr="00620344" w:rsidRDefault="00CD0AF6" w:rsidP="00CD0AF6">
            <w:pPr>
              <w:rPr>
                <w:rFonts w:ascii="TH SarabunPSK" w:hAnsi="TH SarabunPSK" w:cs="TH SarabunPSK"/>
                <w:sz w:val="24"/>
                <w:szCs w:val="32"/>
                <w:lang w:val="en-GB"/>
              </w:rPr>
            </w:pPr>
            <w:r w:rsidRPr="00732E1D">
              <w:rPr>
                <w:rFonts w:ascii="TH SarabunPSK" w:hAnsi="TH SarabunPSK" w:cs="TH SarabunPSK"/>
                <w:sz w:val="24"/>
                <w:szCs w:val="32"/>
                <w:lang w:val="en-GB"/>
              </w:rPr>
              <w:t>AMC1 SPA.PBN.105(b)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523E40"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2B0747"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C2E318"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8EE151" w14:textId="77777777" w:rsidR="00CD0AF6" w:rsidRPr="006A01AD" w:rsidRDefault="00CD0AF6" w:rsidP="00CD0AF6">
            <w:pPr>
              <w:rPr>
                <w:rFonts w:ascii="TH SarabunPSK" w:hAnsi="TH SarabunPSK" w:cs="TH SarabunPSK"/>
                <w:sz w:val="24"/>
                <w:szCs w:val="24"/>
              </w:rPr>
            </w:pPr>
          </w:p>
        </w:tc>
      </w:tr>
      <w:tr w:rsidR="00CD0AF6" w:rsidRPr="006A01AD" w14:paraId="7DC71A63"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81F0C" w14:textId="457F89B0" w:rsidR="00CD0AF6" w:rsidRDefault="00CD0AF6" w:rsidP="00CD0AF6">
            <w:pPr>
              <w:rPr>
                <w:rFonts w:ascii="TH SarabunPSK" w:hAnsi="TH SarabunPSK" w:cs="TH SarabunPSK"/>
                <w:sz w:val="24"/>
                <w:szCs w:val="24"/>
              </w:rPr>
            </w:pPr>
            <w:r>
              <w:rPr>
                <w:rFonts w:ascii="TH SarabunPSK" w:hAnsi="TH SarabunPSK" w:cs="TH SarabunPSK"/>
                <w:sz w:val="24"/>
                <w:szCs w:val="24"/>
              </w:rPr>
              <w:t>7.6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764B7B" w14:textId="77777777" w:rsidR="00CD0AF6" w:rsidRPr="00BC28AF" w:rsidRDefault="00CD0AF6" w:rsidP="00CD0AF6">
            <w:pPr>
              <w:rPr>
                <w:rFonts w:ascii="TH SarabunPSK" w:hAnsi="TH SarabunPSK" w:cs="TH SarabunPSK"/>
                <w:color w:val="000000" w:themeColor="text1"/>
                <w:sz w:val="24"/>
                <w:szCs w:val="32"/>
                <w:lang w:val="en-GB"/>
              </w:rPr>
            </w:pPr>
            <w:r>
              <w:rPr>
                <w:rFonts w:ascii="TH SarabunPSK" w:hAnsi="TH SarabunPSK" w:cs="TH SarabunPSK"/>
                <w:b/>
                <w:bCs/>
                <w:sz w:val="24"/>
                <w:szCs w:val="32"/>
                <w:lang w:val="en-GB"/>
              </w:rPr>
              <w:t xml:space="preserve">Recurrent </w:t>
            </w:r>
            <w:r w:rsidRPr="009C2105">
              <w:rPr>
                <w:rFonts w:ascii="TH SarabunPSK" w:hAnsi="TH SarabunPSK" w:cs="TH SarabunPSK"/>
                <w:b/>
                <w:bCs/>
                <w:sz w:val="24"/>
                <w:szCs w:val="32"/>
                <w:lang w:val="en-GB"/>
              </w:rPr>
              <w:t>Training</w:t>
            </w:r>
            <w:r>
              <w:rPr>
                <w:rFonts w:ascii="TH SarabunPSK" w:hAnsi="TH SarabunPSK" w:cs="TH SarabunPSK"/>
                <w:sz w:val="24"/>
                <w:szCs w:val="32"/>
                <w:lang w:val="en-GB"/>
              </w:rPr>
              <w:t xml:space="preserve">: Each pilot should carry out at least two </w:t>
            </w:r>
            <w:r w:rsidRPr="00BC28AF">
              <w:rPr>
                <w:rFonts w:ascii="TH SarabunPSK" w:hAnsi="TH SarabunPSK" w:cs="TH SarabunPSK"/>
                <w:color w:val="000000" w:themeColor="text1"/>
                <w:sz w:val="24"/>
                <w:szCs w:val="32"/>
                <w:lang w:val="en-GB"/>
              </w:rPr>
              <w:t>RNP AR APCH every 12 months</w:t>
            </w:r>
          </w:p>
          <w:p w14:paraId="7E3A8472" w14:textId="77777777" w:rsidR="00CD0AF6" w:rsidRPr="00BC28AF" w:rsidRDefault="00CD0AF6" w:rsidP="00CD0AF6">
            <w:pPr>
              <w:rPr>
                <w:rFonts w:ascii="TH SarabunPSK" w:hAnsi="TH SarabunPSK" w:cs="TH SarabunPSK"/>
                <w:i/>
                <w:iCs/>
                <w:color w:val="000000" w:themeColor="text1"/>
                <w:sz w:val="24"/>
                <w:szCs w:val="32"/>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xml:space="preserve">: </w:t>
            </w:r>
          </w:p>
          <w:p w14:paraId="25F816A8" w14:textId="77777777" w:rsidR="00CD0AF6" w:rsidRPr="00BC28AF" w:rsidRDefault="00CD0AF6" w:rsidP="00CD0AF6">
            <w:pPr>
              <w:pStyle w:val="ListParagraph"/>
              <w:numPr>
                <w:ilvl w:val="0"/>
                <w:numId w:val="40"/>
              </w:numPr>
              <w:ind w:left="340"/>
              <w:rPr>
                <w:rFonts w:ascii="TH SarabunPSK" w:hAnsi="TH SarabunPSK" w:cs="TH SarabunPSK"/>
                <w:i/>
                <w:iCs/>
                <w:color w:val="000000" w:themeColor="text1"/>
                <w:sz w:val="24"/>
                <w:szCs w:val="32"/>
                <w:lang w:val="en-GB"/>
              </w:rPr>
            </w:pPr>
            <w:r w:rsidRPr="00BC28AF">
              <w:rPr>
                <w:rFonts w:ascii="TH SarabunPSK" w:hAnsi="TH SarabunPSK" w:cs="TH SarabunPSK"/>
                <w:i/>
                <w:iCs/>
                <w:color w:val="000000" w:themeColor="text1"/>
                <w:sz w:val="24"/>
                <w:szCs w:val="32"/>
                <w:lang w:val="en-GB"/>
              </w:rPr>
              <w:t>One of which as PF and one as PM (of these two approaches, one should be followed by missed approach following the simulation of a degrade situation);</w:t>
            </w:r>
          </w:p>
          <w:p w14:paraId="3989EDA5" w14:textId="77777777" w:rsidR="00CD0AF6" w:rsidRPr="00BC28AF" w:rsidRDefault="00CD0AF6" w:rsidP="00CD0AF6">
            <w:pPr>
              <w:pStyle w:val="ListParagraph"/>
              <w:numPr>
                <w:ilvl w:val="0"/>
                <w:numId w:val="40"/>
              </w:numPr>
              <w:ind w:left="340"/>
              <w:rPr>
                <w:rFonts w:ascii="TH SarabunPSK" w:hAnsi="TH SarabunPSK" w:cs="TH SarabunPSK"/>
                <w:i/>
                <w:iCs/>
                <w:color w:val="000000" w:themeColor="text1"/>
                <w:sz w:val="24"/>
                <w:szCs w:val="32"/>
                <w:lang w:val="en-GB"/>
              </w:rPr>
            </w:pPr>
            <w:r w:rsidRPr="00BC28AF">
              <w:rPr>
                <w:rFonts w:ascii="TH SarabunPSK" w:hAnsi="TH SarabunPSK" w:cs="TH SarabunPSK"/>
                <w:i/>
                <w:iCs/>
                <w:color w:val="000000" w:themeColor="text1"/>
                <w:sz w:val="24"/>
                <w:szCs w:val="32"/>
                <w:lang w:val="en-GB"/>
              </w:rPr>
              <w:t>In case of several RNP AR APCH approvals, recurrent training should focus on most demanding RNP AR APCH procedures giving credit on the less demanding ones;</w:t>
            </w:r>
          </w:p>
          <w:p w14:paraId="4BABD7D1" w14:textId="7B6E98C5" w:rsidR="00CD0AF6" w:rsidRDefault="00CD0AF6" w:rsidP="00CD0AF6">
            <w:pPr>
              <w:rPr>
                <w:rFonts w:ascii="TH SarabunPSK" w:hAnsi="TH SarabunPSK" w:cs="TH SarabunPSK"/>
                <w:b/>
                <w:bCs/>
                <w:sz w:val="24"/>
                <w:szCs w:val="32"/>
                <w:lang w:val="en-GB"/>
              </w:rPr>
            </w:pPr>
            <w:r w:rsidRPr="00BC28AF">
              <w:rPr>
                <w:rFonts w:ascii="TH SarabunPSK" w:hAnsi="TH SarabunPSK" w:cs="TH SarabunPSK"/>
                <w:i/>
                <w:iCs/>
                <w:color w:val="000000" w:themeColor="text1"/>
                <w:sz w:val="24"/>
                <w:szCs w:val="32"/>
                <w:lang w:val="en-GB"/>
              </w:rPr>
              <w:t>Performing a 3D approach as required by ORO.FC.230 may be an RNP AR APCH operation.</w:t>
            </w:r>
            <w:r w:rsidRPr="00BC28AF">
              <w:rPr>
                <w:rFonts w:ascii="TH SarabunPSK" w:hAnsi="TH SarabunPSK" w:cs="TH SarabunPSK"/>
                <w:color w:val="000000" w:themeColor="text1"/>
                <w:sz w:val="24"/>
                <w:szCs w:val="32"/>
                <w:lang w:val="en-GB"/>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833935" w14:textId="5CE7C8DB" w:rsidR="00CD0AF6" w:rsidRPr="00732E1D" w:rsidRDefault="00CD0AF6" w:rsidP="00CD0AF6">
            <w:pPr>
              <w:rPr>
                <w:rFonts w:ascii="TH SarabunPSK" w:hAnsi="TH SarabunPSK" w:cs="TH SarabunPSK"/>
                <w:sz w:val="24"/>
                <w:szCs w:val="32"/>
                <w:lang w:val="en-GB"/>
              </w:rPr>
            </w:pPr>
            <w:r w:rsidRPr="00732E1D">
              <w:rPr>
                <w:rFonts w:ascii="TH SarabunPSK" w:hAnsi="TH SarabunPSK" w:cs="TH SarabunPSK"/>
                <w:sz w:val="24"/>
                <w:szCs w:val="32"/>
                <w:lang w:val="en-GB"/>
              </w:rPr>
              <w:t>AMC1 SPA.PBN.105(b)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365649"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98F28E"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9E08BB"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C1AAEE" w14:textId="77777777" w:rsidR="00CD0AF6" w:rsidRPr="006A01AD" w:rsidRDefault="00CD0AF6" w:rsidP="00CD0AF6">
            <w:pPr>
              <w:rPr>
                <w:rFonts w:ascii="TH SarabunPSK" w:hAnsi="TH SarabunPSK" w:cs="TH SarabunPSK"/>
                <w:sz w:val="24"/>
                <w:szCs w:val="24"/>
              </w:rPr>
            </w:pPr>
          </w:p>
        </w:tc>
      </w:tr>
      <w:tr w:rsidR="00CD0AF6" w:rsidRPr="006A01AD" w14:paraId="28FC034A"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2E9C11" w14:textId="3A3954B3" w:rsidR="00CD0AF6" w:rsidRDefault="00CD0AF6" w:rsidP="00CD0AF6">
            <w:pPr>
              <w:rPr>
                <w:rFonts w:ascii="TH SarabunPSK" w:hAnsi="TH SarabunPSK" w:cs="TH SarabunPSK"/>
                <w:sz w:val="24"/>
                <w:szCs w:val="24"/>
              </w:rPr>
            </w:pPr>
            <w:r>
              <w:rPr>
                <w:rFonts w:ascii="TH SarabunPSK" w:hAnsi="TH SarabunPSK" w:cs="TH SarabunPSK"/>
                <w:sz w:val="24"/>
                <w:szCs w:val="24"/>
              </w:rPr>
              <w:t>7.7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BB8AF5" w14:textId="77777777" w:rsidR="00CD0AF6" w:rsidRDefault="00CD0AF6" w:rsidP="00CD0AF6">
            <w:pPr>
              <w:rPr>
                <w:rFonts w:ascii="TH SarabunPSK" w:hAnsi="TH SarabunPSK" w:cs="TH SarabunPSK"/>
                <w:sz w:val="24"/>
                <w:szCs w:val="32"/>
                <w:lang w:val="en-GB"/>
              </w:rPr>
            </w:pPr>
            <w:r w:rsidRPr="00AC0EA8">
              <w:rPr>
                <w:rFonts w:ascii="TH SarabunPSK" w:hAnsi="TH SarabunPSK" w:cs="TH SarabunPSK"/>
                <w:b/>
                <w:bCs/>
                <w:sz w:val="24"/>
                <w:szCs w:val="32"/>
                <w:lang w:val="en-GB"/>
              </w:rPr>
              <w:t>Training for Personnel involve in the Flight Preparation (Flight operation officers/Dispatchers)</w:t>
            </w:r>
            <w:r>
              <w:rPr>
                <w:rFonts w:ascii="TH SarabunPSK" w:hAnsi="TH SarabunPSK" w:cs="TH SarabunPSK"/>
                <w:sz w:val="24"/>
                <w:szCs w:val="32"/>
                <w:lang w:val="en-GB"/>
              </w:rPr>
              <w:t>: The operator should establish the training programme for FOOs/FDs to include:</w:t>
            </w:r>
          </w:p>
          <w:p w14:paraId="70CEC5F2" w14:textId="77777777" w:rsidR="00CD0AF6" w:rsidRPr="008A1CC1" w:rsidRDefault="00CD0AF6" w:rsidP="00CD0AF6">
            <w:pPr>
              <w:pStyle w:val="ListParagraph"/>
              <w:numPr>
                <w:ilvl w:val="0"/>
                <w:numId w:val="41"/>
              </w:numPr>
              <w:rPr>
                <w:rFonts w:ascii="TH SarabunPSK" w:hAnsi="TH SarabunPSK" w:cs="TH SarabunPSK"/>
                <w:sz w:val="24"/>
                <w:szCs w:val="32"/>
                <w:lang w:val="en-GB"/>
              </w:rPr>
            </w:pPr>
            <w:r w:rsidRPr="008A1CC1">
              <w:rPr>
                <w:rFonts w:ascii="TH SarabunPSK" w:hAnsi="TH SarabunPSK" w:cs="TH SarabunPSK"/>
                <w:sz w:val="24"/>
                <w:szCs w:val="32"/>
                <w:lang w:val="en-GB"/>
              </w:rPr>
              <w:t>the different types of RNP AR APCH procedures;</w:t>
            </w:r>
          </w:p>
          <w:p w14:paraId="478CD950" w14:textId="77777777" w:rsidR="00CD0AF6" w:rsidRPr="008A1CC1" w:rsidRDefault="00CD0AF6" w:rsidP="00CD0AF6">
            <w:pPr>
              <w:pStyle w:val="ListParagraph"/>
              <w:numPr>
                <w:ilvl w:val="0"/>
                <w:numId w:val="41"/>
              </w:numPr>
              <w:rPr>
                <w:rFonts w:ascii="TH SarabunPSK" w:hAnsi="TH SarabunPSK" w:cs="TH SarabunPSK"/>
                <w:sz w:val="24"/>
                <w:szCs w:val="32"/>
                <w:lang w:val="en-GB"/>
              </w:rPr>
            </w:pPr>
            <w:r w:rsidRPr="008A1CC1">
              <w:rPr>
                <w:rFonts w:ascii="TH SarabunPSK" w:hAnsi="TH SarabunPSK" w:cs="TH SarabunPSK"/>
                <w:sz w:val="24"/>
                <w:szCs w:val="32"/>
                <w:lang w:val="en-GB"/>
              </w:rPr>
              <w:t>the importance of specific navigation equipment and other equipment during RNP AR APCH operations and related RNP AR APCH requirements and operating procedures;</w:t>
            </w:r>
          </w:p>
          <w:p w14:paraId="0179AA68" w14:textId="77777777" w:rsidR="00CD0AF6" w:rsidRPr="008A1CC1" w:rsidRDefault="00CD0AF6" w:rsidP="00CD0AF6">
            <w:pPr>
              <w:pStyle w:val="ListParagraph"/>
              <w:numPr>
                <w:ilvl w:val="0"/>
                <w:numId w:val="41"/>
              </w:numPr>
              <w:rPr>
                <w:rFonts w:ascii="TH SarabunPSK" w:hAnsi="TH SarabunPSK" w:cs="TH SarabunPSK"/>
                <w:sz w:val="24"/>
                <w:szCs w:val="32"/>
                <w:lang w:val="en-GB"/>
              </w:rPr>
            </w:pPr>
            <w:r w:rsidRPr="008A1CC1">
              <w:rPr>
                <w:rFonts w:ascii="TH SarabunPSK" w:hAnsi="TH SarabunPSK" w:cs="TH SarabunPSK"/>
                <w:sz w:val="24"/>
                <w:szCs w:val="32"/>
                <w:lang w:val="en-GB"/>
              </w:rPr>
              <w:t>the operator’s RNP AR APCH approvals;</w:t>
            </w:r>
          </w:p>
          <w:p w14:paraId="338B112D" w14:textId="77777777" w:rsidR="00CD0AF6" w:rsidRPr="008A1CC1" w:rsidRDefault="00CD0AF6" w:rsidP="00CD0AF6">
            <w:pPr>
              <w:pStyle w:val="ListParagraph"/>
              <w:numPr>
                <w:ilvl w:val="0"/>
                <w:numId w:val="41"/>
              </w:numPr>
              <w:rPr>
                <w:rFonts w:ascii="TH SarabunPSK" w:hAnsi="TH SarabunPSK" w:cs="TH SarabunPSK"/>
                <w:sz w:val="24"/>
                <w:szCs w:val="32"/>
                <w:lang w:val="en-GB"/>
              </w:rPr>
            </w:pPr>
            <w:r w:rsidRPr="008A1CC1">
              <w:rPr>
                <w:rFonts w:ascii="TH SarabunPSK" w:hAnsi="TH SarabunPSK" w:cs="TH SarabunPSK"/>
                <w:sz w:val="24"/>
                <w:szCs w:val="32"/>
                <w:lang w:val="en-GB"/>
              </w:rPr>
              <w:t>MEL requirements;</w:t>
            </w:r>
          </w:p>
          <w:p w14:paraId="6CE807EA" w14:textId="77777777" w:rsidR="00CD0AF6" w:rsidRDefault="00CD0AF6" w:rsidP="00CD0AF6">
            <w:pPr>
              <w:rPr>
                <w:rFonts w:ascii="TH SarabunPSK" w:hAnsi="TH SarabunPSK" w:cs="TH SarabunPSK"/>
                <w:sz w:val="24"/>
                <w:szCs w:val="32"/>
                <w:lang w:val="en-GB"/>
              </w:rPr>
            </w:pPr>
            <w:r w:rsidRPr="008A1CC1">
              <w:rPr>
                <w:rFonts w:ascii="TH SarabunPSK" w:hAnsi="TH SarabunPSK" w:cs="TH SarabunPSK"/>
                <w:sz w:val="24"/>
                <w:szCs w:val="32"/>
                <w:lang w:val="en-GB"/>
              </w:rPr>
              <w:t>aircraft performance, and navigation signal availability, e.g. GNSS RAIM/predictive RNP capability tool, for destination and alternate aerodromes.</w:t>
            </w:r>
          </w:p>
          <w:p w14:paraId="21730E87" w14:textId="77777777" w:rsidR="002E5CAD" w:rsidRDefault="002E5CAD" w:rsidP="00CD0AF6">
            <w:pPr>
              <w:rPr>
                <w:rFonts w:ascii="TH SarabunPSK" w:hAnsi="TH SarabunPSK" w:cs="TH SarabunPSK"/>
                <w:sz w:val="24"/>
                <w:szCs w:val="32"/>
                <w:lang w:val="en-GB"/>
              </w:rPr>
            </w:pPr>
          </w:p>
          <w:p w14:paraId="03D468ED" w14:textId="77777777" w:rsidR="002E5CAD" w:rsidRDefault="002E5CAD" w:rsidP="00CD0AF6">
            <w:pPr>
              <w:rPr>
                <w:rFonts w:ascii="TH SarabunPSK" w:hAnsi="TH SarabunPSK" w:cs="TH SarabunPSK"/>
                <w:sz w:val="24"/>
                <w:szCs w:val="32"/>
                <w:lang w:val="en-GB"/>
              </w:rPr>
            </w:pPr>
          </w:p>
          <w:p w14:paraId="2C25E5CF" w14:textId="56011D78" w:rsidR="002E5CAD" w:rsidRDefault="002E5CAD" w:rsidP="00CD0AF6">
            <w:pPr>
              <w:rPr>
                <w:rFonts w:ascii="TH SarabunPSK" w:hAnsi="TH SarabunPSK" w:cs="TH SarabunPSK"/>
                <w:b/>
                <w:bCs/>
                <w:sz w:val="24"/>
                <w:szCs w:val="32"/>
                <w:lang w:val="en-GB"/>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EE016D" w14:textId="2D48D68F" w:rsidR="00CD0AF6" w:rsidRPr="00732E1D" w:rsidRDefault="00CD0AF6" w:rsidP="00CD0AF6">
            <w:pPr>
              <w:rPr>
                <w:rFonts w:ascii="TH SarabunPSK" w:hAnsi="TH SarabunPSK" w:cs="TH SarabunPSK"/>
                <w:sz w:val="24"/>
                <w:szCs w:val="32"/>
                <w:lang w:val="en-GB"/>
              </w:rPr>
            </w:pPr>
            <w:r w:rsidRPr="008A1CC1">
              <w:rPr>
                <w:rFonts w:ascii="TH SarabunPSK" w:hAnsi="TH SarabunPSK" w:cs="TH SarabunPSK"/>
                <w:sz w:val="24"/>
                <w:szCs w:val="32"/>
                <w:lang w:val="en-GB"/>
              </w:rPr>
              <w:t>AMC1 SPA.PBN.105(b)</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B99A85" w14:textId="77777777" w:rsidR="00CD0AF6" w:rsidRPr="006A01AD" w:rsidRDefault="00CD0AF6" w:rsidP="00CD0AF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69DE0B" w14:textId="77777777" w:rsidR="00CD0AF6" w:rsidRPr="006A01AD" w:rsidRDefault="00CD0AF6" w:rsidP="00CD0AF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784468" w14:textId="77777777" w:rsidR="00CD0AF6" w:rsidRPr="006A01AD" w:rsidRDefault="00CD0AF6" w:rsidP="00CD0AF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E51FA7" w14:textId="77777777" w:rsidR="00CD0AF6" w:rsidRPr="006A01AD" w:rsidRDefault="00CD0AF6" w:rsidP="00CD0AF6">
            <w:pPr>
              <w:rPr>
                <w:rFonts w:ascii="TH SarabunPSK" w:hAnsi="TH SarabunPSK" w:cs="TH SarabunPSK"/>
                <w:sz w:val="24"/>
                <w:szCs w:val="24"/>
              </w:rPr>
            </w:pPr>
          </w:p>
        </w:tc>
      </w:tr>
      <w:tr w:rsidR="00056222" w:rsidRPr="006A01AD" w14:paraId="7C415F79" w14:textId="77777777" w:rsidTr="00056222">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7C52A0" w14:textId="27746C4A" w:rsidR="00056222" w:rsidRPr="00056222" w:rsidRDefault="00056222" w:rsidP="00CD0AF6">
            <w:pPr>
              <w:rPr>
                <w:rFonts w:ascii="TH SarabunPSK" w:hAnsi="TH SarabunPSK" w:cs="TH SarabunPSK"/>
                <w:b/>
                <w:bCs/>
                <w:sz w:val="24"/>
                <w:szCs w:val="24"/>
              </w:rPr>
            </w:pPr>
            <w:r>
              <w:rPr>
                <w:rFonts w:ascii="TH SarabunPSK" w:hAnsi="TH SarabunPSK" w:cs="TH SarabunPSK"/>
                <w:b/>
                <w:bCs/>
                <w:sz w:val="24"/>
                <w:szCs w:val="24"/>
              </w:rPr>
              <w:lastRenderedPageBreak/>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7AA5D5" w14:textId="236B1700" w:rsidR="00056222" w:rsidRPr="00056222" w:rsidRDefault="00CD39E1" w:rsidP="00CD0AF6">
            <w:pPr>
              <w:rPr>
                <w:rFonts w:ascii="TH SarabunPSK" w:hAnsi="TH SarabunPSK" w:cs="TH SarabunPSK"/>
                <w:b/>
                <w:bCs/>
                <w:sz w:val="24"/>
                <w:szCs w:val="32"/>
                <w:lang w:val="en-GB"/>
              </w:rPr>
            </w:pPr>
            <w:r w:rsidRPr="00CD39E1">
              <w:rPr>
                <w:rFonts w:ascii="TH SarabunPSK" w:hAnsi="TH SarabunPSK" w:cs="TH SarabunPSK"/>
                <w:b/>
                <w:bCs/>
                <w:sz w:val="24"/>
                <w:szCs w:val="32"/>
                <w:lang w:val="en-GB"/>
              </w:rPr>
              <w:t>Navigation Database Management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38B0D4" w14:textId="77777777" w:rsidR="00056222" w:rsidRPr="00056222" w:rsidRDefault="00056222" w:rsidP="00CD0AF6">
            <w:pPr>
              <w:rPr>
                <w:rFonts w:ascii="TH SarabunPSK" w:hAnsi="TH SarabunPSK" w:cs="TH SarabunPSK"/>
                <w:b/>
                <w:bCs/>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E45D53" w14:textId="77777777" w:rsidR="00056222" w:rsidRPr="00056222" w:rsidRDefault="00056222" w:rsidP="00CD0AF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DD2EB7" w14:textId="77777777" w:rsidR="00056222" w:rsidRPr="00056222" w:rsidRDefault="00056222" w:rsidP="00CD0AF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55FC2C" w14:textId="77777777" w:rsidR="00056222" w:rsidRPr="00056222" w:rsidRDefault="00056222" w:rsidP="00CD0AF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B7E7B7" w14:textId="77777777" w:rsidR="00056222" w:rsidRPr="00056222" w:rsidRDefault="00056222" w:rsidP="00CD0AF6">
            <w:pPr>
              <w:rPr>
                <w:rFonts w:ascii="TH SarabunPSK" w:hAnsi="TH SarabunPSK" w:cs="TH SarabunPSK"/>
                <w:b/>
                <w:bCs/>
                <w:sz w:val="24"/>
                <w:szCs w:val="24"/>
              </w:rPr>
            </w:pPr>
          </w:p>
        </w:tc>
      </w:tr>
      <w:tr w:rsidR="001E787F" w:rsidRPr="006A01AD" w14:paraId="0F2C871D"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3D9C71" w14:textId="5911752F" w:rsidR="001E787F" w:rsidRDefault="001E787F" w:rsidP="001E787F">
            <w:pPr>
              <w:rPr>
                <w:rFonts w:ascii="TH SarabunPSK" w:hAnsi="TH SarabunPSK" w:cs="TH SarabunPSK"/>
                <w:sz w:val="24"/>
                <w:szCs w:val="24"/>
              </w:rPr>
            </w:pPr>
            <w:r>
              <w:rPr>
                <w:rFonts w:ascii="TH SarabunPSK" w:hAnsi="TH SarabunPSK" w:cs="TH SarabunPSK"/>
                <w:sz w:val="24"/>
                <w:szCs w:val="32"/>
                <w:lang w:val="en-GB"/>
              </w:rPr>
              <w:t>8.1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A77172" w14:textId="5D7782ED" w:rsidR="001E787F" w:rsidRPr="00AC0EA8" w:rsidRDefault="001E787F" w:rsidP="001E787F">
            <w:pPr>
              <w:rPr>
                <w:rFonts w:ascii="TH SarabunPSK" w:hAnsi="TH SarabunPSK" w:cs="TH SarabunPSK"/>
                <w:b/>
                <w:bCs/>
                <w:sz w:val="24"/>
                <w:szCs w:val="32"/>
                <w:lang w:val="en-GB"/>
              </w:rPr>
            </w:pPr>
            <w:r>
              <w:rPr>
                <w:rFonts w:ascii="TH SarabunPSK" w:hAnsi="TH SarabunPSK" w:cs="TH SarabunPSK"/>
                <w:sz w:val="24"/>
                <w:szCs w:val="32"/>
                <w:lang w:val="en-GB"/>
              </w:rPr>
              <w:t>The operator has nominated a responsible person for the navigation database updating process.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E89EBF" w14:textId="77777777" w:rsidR="002E5CAD" w:rsidRPr="00185C37" w:rsidRDefault="002E5CAD" w:rsidP="002E5CAD">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76B7E672" w14:textId="3299AC32" w:rsidR="001E787F" w:rsidRPr="00185C37" w:rsidRDefault="001E787F" w:rsidP="001E787F">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para 6.3.6.2.1</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0A0EC" w14:textId="77777777" w:rsidR="001E787F" w:rsidRPr="006A01AD" w:rsidRDefault="001E787F" w:rsidP="001E787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FA3ACE" w14:textId="77777777" w:rsidR="001E787F" w:rsidRPr="006A01AD" w:rsidRDefault="001E787F" w:rsidP="001E787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AEA5BD" w14:textId="77777777" w:rsidR="001E787F" w:rsidRPr="006A01AD" w:rsidRDefault="001E787F" w:rsidP="001E787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190047" w14:textId="77777777" w:rsidR="001E787F" w:rsidRPr="006A01AD" w:rsidRDefault="001E787F" w:rsidP="001E787F">
            <w:pPr>
              <w:rPr>
                <w:rFonts w:ascii="TH SarabunPSK" w:hAnsi="TH SarabunPSK" w:cs="TH SarabunPSK"/>
                <w:sz w:val="24"/>
                <w:szCs w:val="24"/>
              </w:rPr>
            </w:pPr>
          </w:p>
        </w:tc>
      </w:tr>
      <w:tr w:rsidR="001E787F" w:rsidRPr="006A01AD" w14:paraId="64A4F5BE"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B82E45" w14:textId="7DDE75DA" w:rsidR="001E787F" w:rsidRDefault="001E787F" w:rsidP="001E787F">
            <w:pPr>
              <w:rPr>
                <w:rFonts w:ascii="TH SarabunPSK" w:hAnsi="TH SarabunPSK" w:cs="TH SarabunPSK"/>
                <w:sz w:val="24"/>
                <w:szCs w:val="24"/>
              </w:rPr>
            </w:pPr>
            <w:r>
              <w:rPr>
                <w:rFonts w:ascii="TH SarabunPSK" w:hAnsi="TH SarabunPSK" w:cs="TH SarabunPSK"/>
                <w:sz w:val="24"/>
                <w:szCs w:val="32"/>
                <w:lang w:val="en-GB"/>
              </w:rPr>
              <w:t>8.2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3F405" w14:textId="55FBB798" w:rsidR="001E787F" w:rsidRPr="00AC0EA8" w:rsidRDefault="001E787F" w:rsidP="001E787F">
            <w:pPr>
              <w:rPr>
                <w:rFonts w:ascii="TH SarabunPSK" w:hAnsi="TH SarabunPSK" w:cs="TH SarabunPSK"/>
                <w:b/>
                <w:bCs/>
                <w:sz w:val="24"/>
                <w:szCs w:val="32"/>
                <w:lang w:val="en-GB"/>
              </w:rPr>
            </w:pPr>
            <w:r>
              <w:rPr>
                <w:rFonts w:ascii="TH SarabunPSK" w:hAnsi="TH SarabunPSK" w:cs="TH SarabunPSK"/>
                <w:sz w:val="24"/>
                <w:szCs w:val="32"/>
                <w:lang w:val="en-GB"/>
              </w:rPr>
              <w:t xml:space="preserve">The operator has a documented process for accepting, verifying and loading navigation databases into aircraft. </w:t>
            </w:r>
            <w:r w:rsidR="00A7364E">
              <w:rPr>
                <w:rFonts w:ascii="TH SarabunPSK" w:hAnsi="TH SarabunPSK" w:cs="TH SarabunPSK"/>
                <w:sz w:val="24"/>
                <w:szCs w:val="32"/>
                <w:lang w:val="en-GB"/>
              </w:rPr>
              <w:t>(AWI&amp;FOI)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8D935D" w14:textId="29DE78E6" w:rsidR="002E5CAD" w:rsidRPr="00185C37" w:rsidRDefault="002E5CAD" w:rsidP="001E787F">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44452D79" w14:textId="0F1F0EF5" w:rsidR="001E787F" w:rsidRPr="00185C37" w:rsidRDefault="001E787F" w:rsidP="001E787F">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para 6.3.6.2.2</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EE43A4" w14:textId="77777777" w:rsidR="001E787F" w:rsidRPr="006A01AD" w:rsidRDefault="001E787F" w:rsidP="001E787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A5A565" w14:textId="77777777" w:rsidR="001E787F" w:rsidRPr="006A01AD" w:rsidRDefault="001E787F" w:rsidP="001E787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C70416" w14:textId="77777777" w:rsidR="001E787F" w:rsidRPr="006A01AD" w:rsidRDefault="001E787F" w:rsidP="001E787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F48526" w14:textId="77777777" w:rsidR="001E787F" w:rsidRPr="006A01AD" w:rsidRDefault="001E787F" w:rsidP="001E787F">
            <w:pPr>
              <w:rPr>
                <w:rFonts w:ascii="TH SarabunPSK" w:hAnsi="TH SarabunPSK" w:cs="TH SarabunPSK"/>
                <w:sz w:val="24"/>
                <w:szCs w:val="24"/>
              </w:rPr>
            </w:pPr>
          </w:p>
        </w:tc>
      </w:tr>
      <w:tr w:rsidR="001E787F" w:rsidRPr="006A01AD" w14:paraId="54A63E2F"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E04DF5" w14:textId="5A5C2A00" w:rsidR="001E787F" w:rsidRDefault="001E787F" w:rsidP="001E787F">
            <w:pPr>
              <w:rPr>
                <w:rFonts w:ascii="TH SarabunPSK" w:hAnsi="TH SarabunPSK" w:cs="TH SarabunPSK"/>
                <w:sz w:val="24"/>
                <w:szCs w:val="24"/>
              </w:rPr>
            </w:pPr>
            <w:r>
              <w:rPr>
                <w:rFonts w:ascii="TH SarabunPSK" w:hAnsi="TH SarabunPSK" w:cs="TH SarabunPSK"/>
                <w:sz w:val="24"/>
                <w:szCs w:val="32"/>
                <w:lang w:val="en-GB"/>
              </w:rPr>
              <w:t>8.3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1B89C5" w14:textId="1C46C0C8" w:rsidR="001E787F" w:rsidRPr="00AC0EA8" w:rsidRDefault="001E787F" w:rsidP="001E787F">
            <w:pPr>
              <w:rPr>
                <w:rFonts w:ascii="TH SarabunPSK" w:hAnsi="TH SarabunPSK" w:cs="TH SarabunPSK"/>
                <w:b/>
                <w:bCs/>
                <w:sz w:val="24"/>
                <w:szCs w:val="32"/>
                <w:lang w:val="en-GB"/>
              </w:rPr>
            </w:pPr>
            <w:r>
              <w:rPr>
                <w:rFonts w:ascii="TH SarabunPSK" w:hAnsi="TH SarabunPSK" w:cs="TH SarabunPSK"/>
                <w:sz w:val="24"/>
                <w:szCs w:val="32"/>
                <w:lang w:val="en-GB"/>
              </w:rPr>
              <w:t xml:space="preserve">Operator’s data process placed under configuration control.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BFB11B" w14:textId="4B5CAB2E" w:rsidR="002E5CAD" w:rsidRPr="00185C37" w:rsidRDefault="002E5CAD" w:rsidP="001E787F">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4F811545" w14:textId="56D0C919" w:rsidR="001E787F" w:rsidRPr="00185C37" w:rsidRDefault="001E787F" w:rsidP="001E787F">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para 6.3.6.2.3</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19D594" w14:textId="77777777" w:rsidR="001E787F" w:rsidRPr="006A01AD" w:rsidRDefault="001E787F" w:rsidP="001E787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235C9E" w14:textId="77777777" w:rsidR="001E787F" w:rsidRPr="006A01AD" w:rsidRDefault="001E787F" w:rsidP="001E787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A4E8AD" w14:textId="77777777" w:rsidR="001E787F" w:rsidRPr="006A01AD" w:rsidRDefault="001E787F" w:rsidP="001E787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7EEF11" w14:textId="77777777" w:rsidR="001E787F" w:rsidRPr="006A01AD" w:rsidRDefault="001E787F" w:rsidP="001E787F">
            <w:pPr>
              <w:rPr>
                <w:rFonts w:ascii="TH SarabunPSK" w:hAnsi="TH SarabunPSK" w:cs="TH SarabunPSK"/>
                <w:sz w:val="24"/>
                <w:szCs w:val="24"/>
              </w:rPr>
            </w:pPr>
          </w:p>
        </w:tc>
      </w:tr>
      <w:tr w:rsidR="001E787F" w:rsidRPr="00F82AE0" w14:paraId="540F5286"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1DF011" w14:textId="1CC41AF1" w:rsidR="001E787F" w:rsidRDefault="001E787F" w:rsidP="001E787F">
            <w:pPr>
              <w:rPr>
                <w:rFonts w:ascii="TH SarabunPSK" w:hAnsi="TH SarabunPSK" w:cs="TH SarabunPSK"/>
                <w:sz w:val="24"/>
                <w:szCs w:val="24"/>
              </w:rPr>
            </w:pPr>
            <w:r>
              <w:rPr>
                <w:rFonts w:ascii="TH SarabunPSK" w:hAnsi="TH SarabunPSK" w:cs="TH SarabunPSK"/>
                <w:sz w:val="24"/>
                <w:szCs w:val="32"/>
                <w:lang w:val="en-GB"/>
              </w:rPr>
              <w:t>8.4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F855B2" w14:textId="77777777" w:rsidR="001E787F" w:rsidRDefault="001E787F" w:rsidP="001E787F">
            <w:pPr>
              <w:rPr>
                <w:rFonts w:ascii="TH SarabunPSK" w:hAnsi="TH SarabunPSK" w:cs="TH SarabunPSK"/>
                <w:sz w:val="24"/>
                <w:szCs w:val="32"/>
                <w:lang w:val="en-GB"/>
              </w:rPr>
            </w:pPr>
            <w:r w:rsidRPr="00D26A24">
              <w:rPr>
                <w:rFonts w:ascii="TH SarabunPSK" w:hAnsi="TH SarabunPSK" w:cs="TH SarabunPSK"/>
                <w:b/>
                <w:bCs/>
                <w:sz w:val="24"/>
                <w:szCs w:val="32"/>
                <w:lang w:val="en-GB"/>
              </w:rPr>
              <w:t>Initial data validation:</w:t>
            </w:r>
            <w:r>
              <w:rPr>
                <w:rFonts w:ascii="TH SarabunPSK" w:hAnsi="TH SarabunPSK" w:cs="TH SarabunPSK"/>
                <w:sz w:val="24"/>
                <w:szCs w:val="32"/>
                <w:lang w:val="en-GB"/>
              </w:rPr>
              <w:t xml:space="preserve"> The operator has a procedure to validate every RNP AR APCH procedure before flying the procedure in instrument meteorological condition (IMC) to ensure compatibility with their aircraft and to ensure the resulting path matches the published procedure by performing as follows:</w:t>
            </w:r>
          </w:p>
          <w:p w14:paraId="26FC76F1" w14:textId="77777777" w:rsidR="001E787F" w:rsidRPr="00D26A24" w:rsidRDefault="001E787F" w:rsidP="001E787F">
            <w:pPr>
              <w:pStyle w:val="ListParagraph"/>
              <w:numPr>
                <w:ilvl w:val="0"/>
                <w:numId w:val="43"/>
              </w:numPr>
              <w:rPr>
                <w:rFonts w:ascii="TH SarabunPSK" w:hAnsi="TH SarabunPSK" w:cs="TH SarabunPSK"/>
                <w:sz w:val="24"/>
                <w:szCs w:val="32"/>
                <w:lang w:val="en-GB"/>
              </w:rPr>
            </w:pPr>
            <w:r w:rsidRPr="00D26A24">
              <w:rPr>
                <w:rFonts w:ascii="TH SarabunPSK" w:hAnsi="TH SarabunPSK" w:cs="TH SarabunPSK"/>
                <w:sz w:val="24"/>
                <w:szCs w:val="32"/>
                <w:lang w:val="en-GB"/>
              </w:rPr>
              <w:t>compere the navigation data to be loaded into navigation system with published procedures;</w:t>
            </w:r>
          </w:p>
          <w:p w14:paraId="3E6BB6E5" w14:textId="77777777" w:rsidR="001E787F" w:rsidRDefault="001E787F" w:rsidP="001E787F">
            <w:pPr>
              <w:pStyle w:val="ListParagraph"/>
              <w:numPr>
                <w:ilvl w:val="0"/>
                <w:numId w:val="43"/>
              </w:numPr>
              <w:rPr>
                <w:rFonts w:ascii="TH SarabunPSK" w:hAnsi="TH SarabunPSK" w:cs="TH SarabunPSK"/>
                <w:sz w:val="24"/>
                <w:szCs w:val="32"/>
                <w:lang w:val="en-GB"/>
              </w:rPr>
            </w:pPr>
            <w:r>
              <w:rPr>
                <w:rFonts w:ascii="TH SarabunPSK" w:hAnsi="TH SarabunPSK" w:cs="TH SarabunPSK"/>
                <w:sz w:val="24"/>
                <w:szCs w:val="32"/>
                <w:lang w:val="en-GB"/>
              </w:rPr>
              <w:t>validate the loaded data, either in Simulator or actual flight in VMC;</w:t>
            </w:r>
          </w:p>
          <w:p w14:paraId="798F8860" w14:textId="455443A3" w:rsidR="001E787F" w:rsidRPr="00AC0EA8" w:rsidRDefault="001E787F" w:rsidP="001E787F">
            <w:pPr>
              <w:rPr>
                <w:rFonts w:ascii="TH SarabunPSK" w:hAnsi="TH SarabunPSK" w:cs="TH SarabunPSK"/>
                <w:b/>
                <w:bCs/>
                <w:sz w:val="24"/>
                <w:szCs w:val="32"/>
                <w:lang w:val="en-GB"/>
              </w:rPr>
            </w:pPr>
            <w:r>
              <w:rPr>
                <w:rFonts w:ascii="TH SarabunPSK" w:hAnsi="TH SarabunPSK" w:cs="TH SarabunPSK"/>
                <w:sz w:val="24"/>
                <w:szCs w:val="32"/>
                <w:lang w:val="en-GB"/>
              </w:rPr>
              <w:t xml:space="preserve">retain and maintain copy of validated data for comparison to subsequent data updates. </w:t>
            </w:r>
            <w:r w:rsidRPr="00D26A24">
              <w:rPr>
                <w:rFonts w:ascii="TH SarabunPSK" w:hAnsi="TH SarabunPSK" w:cs="TH SarabunPSK"/>
                <w:sz w:val="24"/>
                <w:szCs w:val="32"/>
                <w:lang w:val="en-GB"/>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A58ED6" w14:textId="71355BD5" w:rsidR="002E5CAD" w:rsidRPr="00185C37" w:rsidRDefault="002E5CAD" w:rsidP="001E787F">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4CB392E4" w14:textId="3D1FE51E" w:rsidR="001E787F" w:rsidRPr="00185C37" w:rsidRDefault="001E787F" w:rsidP="001E787F">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para 6.3.6.2.4</w:t>
            </w:r>
          </w:p>
          <w:p w14:paraId="126FC0AA" w14:textId="20170408" w:rsidR="001E787F" w:rsidRPr="00F82AE0" w:rsidRDefault="001E787F" w:rsidP="001E787F">
            <w:pPr>
              <w:rPr>
                <w:rFonts w:ascii="TH SarabunPSK" w:hAnsi="TH SarabunPSK" w:cs="TH SarabunPSK"/>
                <w:sz w:val="24"/>
                <w:szCs w:val="24"/>
                <w:lang w:val="pt-BR"/>
              </w:rPr>
            </w:pPr>
            <w:r w:rsidRPr="00F82AE0">
              <w:rPr>
                <w:rFonts w:ascii="TH SarabunPSK" w:hAnsi="TH SarabunPSK" w:cs="TH SarabunPSK"/>
                <w:sz w:val="24"/>
                <w:szCs w:val="24"/>
                <w:lang w:val="pt-BR"/>
              </w:rPr>
              <w:t>AMC3 SPA.PBN.105(d) para (a)</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3F01E9" w14:textId="77777777" w:rsidR="001E787F" w:rsidRPr="00F82AE0" w:rsidRDefault="001E787F" w:rsidP="001E787F">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3944C6" w14:textId="77777777" w:rsidR="001E787F" w:rsidRPr="00F82AE0" w:rsidRDefault="001E787F" w:rsidP="001E787F">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1046CF" w14:textId="77777777" w:rsidR="001E787F" w:rsidRPr="00F82AE0" w:rsidRDefault="001E787F" w:rsidP="001E787F">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7935BC" w14:textId="77777777" w:rsidR="001E787F" w:rsidRPr="00F82AE0" w:rsidRDefault="001E787F" w:rsidP="001E787F">
            <w:pPr>
              <w:rPr>
                <w:rFonts w:ascii="TH SarabunPSK" w:hAnsi="TH SarabunPSK" w:cs="TH SarabunPSK"/>
                <w:sz w:val="24"/>
                <w:szCs w:val="24"/>
                <w:lang w:val="pt-BR"/>
              </w:rPr>
            </w:pPr>
          </w:p>
        </w:tc>
      </w:tr>
      <w:tr w:rsidR="001E787F" w:rsidRPr="00F82AE0" w14:paraId="50BAED34"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65BD9C" w14:textId="0F938185" w:rsidR="001E787F" w:rsidRDefault="00D30C61" w:rsidP="001E787F">
            <w:pPr>
              <w:rPr>
                <w:rFonts w:ascii="TH SarabunPSK" w:hAnsi="TH SarabunPSK" w:cs="TH SarabunPSK"/>
                <w:sz w:val="24"/>
                <w:szCs w:val="24"/>
              </w:rPr>
            </w:pPr>
            <w:r>
              <w:rPr>
                <w:rFonts w:ascii="TH SarabunPSK" w:hAnsi="TH SarabunPSK" w:cs="TH SarabunPSK"/>
                <w:sz w:val="24"/>
                <w:szCs w:val="32"/>
                <w:lang w:val="en-GB"/>
              </w:rPr>
              <w:t>8.</w:t>
            </w:r>
            <w:r w:rsidR="001E787F">
              <w:rPr>
                <w:rFonts w:ascii="TH SarabunPSK" w:hAnsi="TH SarabunPSK" w:cs="TH SarabunPSK"/>
                <w:sz w:val="24"/>
                <w:szCs w:val="32"/>
                <w:lang w:val="en-GB"/>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4993AA" w14:textId="7B95CF98" w:rsidR="001E787F" w:rsidRPr="00BC28AF" w:rsidRDefault="001E787F" w:rsidP="001E787F">
            <w:pPr>
              <w:rPr>
                <w:rFonts w:ascii="TH SarabunPSK" w:hAnsi="TH SarabunPSK" w:cs="TH SarabunPSK"/>
                <w:color w:val="000000" w:themeColor="text1"/>
                <w:sz w:val="24"/>
                <w:szCs w:val="32"/>
                <w:lang w:val="en-GB"/>
              </w:rPr>
            </w:pPr>
            <w:r w:rsidRPr="00A01ABD">
              <w:rPr>
                <w:rFonts w:ascii="TH SarabunPSK" w:hAnsi="TH SarabunPSK" w:cs="TH SarabunPSK"/>
                <w:b/>
                <w:bCs/>
                <w:sz w:val="24"/>
                <w:szCs w:val="32"/>
                <w:lang w:val="en-GB"/>
              </w:rPr>
              <w:t xml:space="preserve">Data </w:t>
            </w:r>
            <w:r w:rsidRPr="00BC28AF">
              <w:rPr>
                <w:rFonts w:ascii="TH SarabunPSK" w:hAnsi="TH SarabunPSK" w:cs="TH SarabunPSK"/>
                <w:b/>
                <w:bCs/>
                <w:color w:val="000000" w:themeColor="text1"/>
                <w:sz w:val="24"/>
                <w:szCs w:val="32"/>
                <w:lang w:val="en-GB"/>
              </w:rPr>
              <w:t>updates</w:t>
            </w:r>
            <w:r w:rsidRPr="00BC28AF">
              <w:rPr>
                <w:rFonts w:ascii="TH SarabunPSK" w:hAnsi="TH SarabunPSK" w:cs="TH SarabunPSK"/>
                <w:color w:val="000000" w:themeColor="text1"/>
                <w:sz w:val="24"/>
                <w:szCs w:val="32"/>
                <w:lang w:val="en-GB"/>
              </w:rPr>
              <w:t xml:space="preserve">: The operator has a process for comparing </w:t>
            </w:r>
            <w:r w:rsidRPr="00BC28AF">
              <w:rPr>
                <w:rFonts w:ascii="TH SarabunPSK" w:hAnsi="TH SarabunPSK" w:cs="TH SarabunPSK"/>
                <w:color w:val="000000" w:themeColor="text1"/>
                <w:sz w:val="24"/>
                <w:szCs w:val="32"/>
                <w:u w:val="single"/>
                <w:lang w:val="en-GB"/>
              </w:rPr>
              <w:t>each data update</w:t>
            </w:r>
            <w:r w:rsidRPr="00BC28AF">
              <w:rPr>
                <w:rFonts w:ascii="TH SarabunPSK" w:hAnsi="TH SarabunPSK" w:cs="TH SarabunPSK"/>
                <w:color w:val="000000" w:themeColor="text1"/>
                <w:sz w:val="24"/>
                <w:szCs w:val="32"/>
                <w:lang w:val="en-GB"/>
              </w:rPr>
              <w:t xml:space="preserve"> to validated procedure data. </w:t>
            </w:r>
            <w:r w:rsidR="0045626D" w:rsidRPr="00BC28AF">
              <w:rPr>
                <w:rFonts w:ascii="TH SarabunPSK" w:hAnsi="TH SarabunPSK" w:cs="TH SarabunPSK"/>
                <w:color w:val="000000" w:themeColor="text1"/>
                <w:sz w:val="24"/>
                <w:szCs w:val="32"/>
                <w:lang w:val="en-GB"/>
              </w:rPr>
              <w:t>(AWI&amp;FOI)</w:t>
            </w:r>
          </w:p>
          <w:p w14:paraId="40B2A026" w14:textId="77777777" w:rsidR="001E787F" w:rsidRPr="00BC28AF" w:rsidRDefault="001E787F" w:rsidP="001E787F">
            <w:pPr>
              <w:rPr>
                <w:rFonts w:ascii="TH SarabunPSK" w:hAnsi="TH SarabunPSK" w:cs="TH SarabunPSK"/>
                <w:color w:val="000000" w:themeColor="text1"/>
                <w:sz w:val="24"/>
                <w:szCs w:val="32"/>
                <w:lang w:val="en-GB"/>
              </w:rPr>
            </w:pPr>
          </w:p>
          <w:p w14:paraId="4528012F" w14:textId="1FB69EE8" w:rsidR="001E787F" w:rsidRPr="00AC0EA8" w:rsidRDefault="001E787F" w:rsidP="001E787F">
            <w:pPr>
              <w:rPr>
                <w:rFonts w:ascii="TH SarabunPSK" w:hAnsi="TH SarabunPSK" w:cs="TH SarabunPSK"/>
                <w:b/>
                <w:bCs/>
                <w:sz w:val="24"/>
                <w:szCs w:val="32"/>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If there are significant changes (any change affecting the approach path or performance) to any portion of a procedure and source data verifies the changes, the operator must validate the amended procedure in accordance with initial data validation.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BE0217" w14:textId="2B9B1635" w:rsidR="002E5CAD" w:rsidRPr="00185C37" w:rsidRDefault="002E5CAD" w:rsidP="001E787F">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3BFB0099" w14:textId="2710E215" w:rsidR="001E787F" w:rsidRPr="00185C37" w:rsidRDefault="001E787F" w:rsidP="001E787F">
            <w:pPr>
              <w:rPr>
                <w:rFonts w:ascii="TH SarabunPSK" w:hAnsi="TH SarabunPSK" w:cs="TH SarabunPSK"/>
                <w:sz w:val="24"/>
                <w:szCs w:val="24"/>
                <w:lang w:val="en-GB"/>
              </w:rPr>
            </w:pPr>
            <w:r w:rsidRPr="00185C37">
              <w:rPr>
                <w:rFonts w:ascii="TH SarabunPSK" w:hAnsi="TH SarabunPSK" w:cs="TH SarabunPSK"/>
                <w:sz w:val="24"/>
                <w:szCs w:val="24"/>
                <w:lang w:val="en-GB"/>
              </w:rPr>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para 6.3.6.2.5</w:t>
            </w:r>
          </w:p>
          <w:p w14:paraId="2AC2370D" w14:textId="2752D104" w:rsidR="001E787F" w:rsidRPr="00F82AE0" w:rsidRDefault="001E787F" w:rsidP="001E787F">
            <w:pPr>
              <w:rPr>
                <w:rFonts w:ascii="TH SarabunPSK" w:hAnsi="TH SarabunPSK" w:cs="TH SarabunPSK"/>
                <w:sz w:val="24"/>
                <w:szCs w:val="24"/>
                <w:lang w:val="pt-BR"/>
              </w:rPr>
            </w:pPr>
            <w:r w:rsidRPr="00F82AE0">
              <w:rPr>
                <w:rFonts w:ascii="TH SarabunPSK" w:hAnsi="TH SarabunPSK" w:cs="TH SarabunPSK"/>
                <w:sz w:val="24"/>
                <w:szCs w:val="24"/>
                <w:lang w:val="pt-BR"/>
              </w:rPr>
              <w:t>AMC3 SPA.PBN.105(d) para (a)</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C6B26E" w14:textId="77777777" w:rsidR="001E787F" w:rsidRPr="00F82AE0" w:rsidRDefault="001E787F" w:rsidP="001E787F">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B81575" w14:textId="77777777" w:rsidR="001E787F" w:rsidRPr="00F82AE0" w:rsidRDefault="001E787F" w:rsidP="001E787F">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1BE7C5" w14:textId="77777777" w:rsidR="001E787F" w:rsidRPr="00F82AE0" w:rsidRDefault="001E787F" w:rsidP="001E787F">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97483C" w14:textId="77777777" w:rsidR="001E787F" w:rsidRPr="00F82AE0" w:rsidRDefault="001E787F" w:rsidP="001E787F">
            <w:pPr>
              <w:rPr>
                <w:rFonts w:ascii="TH SarabunPSK" w:hAnsi="TH SarabunPSK" w:cs="TH SarabunPSK"/>
                <w:sz w:val="24"/>
                <w:szCs w:val="24"/>
                <w:lang w:val="pt-BR"/>
              </w:rPr>
            </w:pPr>
          </w:p>
        </w:tc>
      </w:tr>
      <w:tr w:rsidR="001E787F" w:rsidRPr="006A01AD" w14:paraId="1B0D3B2B"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C01F9E" w14:textId="28DC8B88" w:rsidR="001E787F" w:rsidRDefault="00D30C61" w:rsidP="001E787F">
            <w:pPr>
              <w:rPr>
                <w:rFonts w:ascii="TH SarabunPSK" w:hAnsi="TH SarabunPSK" w:cs="TH SarabunPSK"/>
                <w:sz w:val="24"/>
                <w:szCs w:val="24"/>
              </w:rPr>
            </w:pPr>
            <w:r>
              <w:rPr>
                <w:rFonts w:ascii="TH SarabunPSK" w:hAnsi="TH SarabunPSK" w:cs="TH SarabunPSK"/>
                <w:sz w:val="24"/>
                <w:szCs w:val="32"/>
                <w:lang w:val="en-GB"/>
              </w:rPr>
              <w:t>8.</w:t>
            </w:r>
            <w:r w:rsidR="001E787F">
              <w:rPr>
                <w:rFonts w:ascii="TH SarabunPSK" w:hAnsi="TH SarabunPSK" w:cs="TH SarabunPSK"/>
                <w:sz w:val="24"/>
                <w:szCs w:val="32"/>
                <w:lang w:val="en-GB"/>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89BC27" w14:textId="5BD6CEAD" w:rsidR="001E787F" w:rsidRPr="00AC0EA8" w:rsidRDefault="001E787F" w:rsidP="001E787F">
            <w:pPr>
              <w:rPr>
                <w:rFonts w:ascii="TH SarabunPSK" w:hAnsi="TH SarabunPSK" w:cs="TH SarabunPSK"/>
                <w:b/>
                <w:bCs/>
                <w:sz w:val="24"/>
                <w:szCs w:val="32"/>
                <w:lang w:val="en-GB"/>
              </w:rPr>
            </w:pPr>
            <w:r w:rsidRPr="00A01ABD">
              <w:rPr>
                <w:rFonts w:ascii="TH SarabunPSK" w:hAnsi="TH SarabunPSK" w:cs="TH SarabunPSK"/>
                <w:b/>
                <w:bCs/>
                <w:sz w:val="24"/>
                <w:szCs w:val="32"/>
                <w:lang w:val="en-GB"/>
              </w:rPr>
              <w:t>Data suppliers</w:t>
            </w:r>
            <w:r>
              <w:rPr>
                <w:rFonts w:ascii="TH SarabunPSK" w:hAnsi="TH SarabunPSK" w:cs="TH SarabunPSK"/>
                <w:sz w:val="24"/>
                <w:szCs w:val="32"/>
                <w:lang w:val="en-GB"/>
              </w:rPr>
              <w:t xml:space="preserve">: The operator obtains data from a supplier holding a Letter of Acceptance (Type 2 LOA or Type 2 DAT) for processing navigation data.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BFE68B" w14:textId="1225B4A6" w:rsidR="002E5CAD" w:rsidRPr="00185C37" w:rsidRDefault="002E5CAD" w:rsidP="001E787F">
            <w:pPr>
              <w:rPr>
                <w:rFonts w:ascii="TH SarabunPSK" w:hAnsi="TH SarabunPSK" w:cs="TH SarabunPSK"/>
                <w:sz w:val="24"/>
                <w:szCs w:val="24"/>
                <w:lang w:val="en-GB"/>
              </w:rPr>
            </w:pPr>
            <w:r w:rsidRPr="00185C37">
              <w:rPr>
                <w:rFonts w:ascii="TH SarabunPSK" w:hAnsi="TH SarabunPSK" w:cs="TH SarabunPSK"/>
                <w:sz w:val="24"/>
                <w:szCs w:val="24"/>
                <w:lang w:val="en-GB"/>
              </w:rPr>
              <w:t>SPA.PBN.</w:t>
            </w:r>
            <w:r w:rsidRPr="00185C37">
              <w:rPr>
                <w:rFonts w:ascii="TH SarabunPSK" w:hAnsi="TH SarabunPSK" w:cs="TH SarabunPSK"/>
                <w:sz w:val="24"/>
                <w:szCs w:val="24"/>
                <w:cs/>
                <w:lang w:val="en-GB"/>
              </w:rPr>
              <w:t>100</w:t>
            </w:r>
            <w:r w:rsidRPr="00185C37">
              <w:rPr>
                <w:rFonts w:ascii="TH SarabunPSK" w:hAnsi="TH SarabunPSK" w:cs="TH SarabunPSK"/>
                <w:sz w:val="24"/>
                <w:szCs w:val="24"/>
                <w:lang w:val="en-GB"/>
              </w:rPr>
              <w:t xml:space="preserve">; GM1 SPA.PBN.100 </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d</w:t>
            </w:r>
            <w:r w:rsidRPr="00185C37">
              <w:rPr>
                <w:rFonts w:ascii="TH SarabunPSK" w:hAnsi="TH SarabunPSK" w:cs="TH SarabunPSK" w:hint="cs"/>
                <w:sz w:val="24"/>
                <w:szCs w:val="24"/>
                <w:cs/>
                <w:lang w:val="en-GB"/>
              </w:rPr>
              <w:t>)</w:t>
            </w:r>
            <w:r w:rsidRPr="00185C37">
              <w:rPr>
                <w:rFonts w:ascii="TH SarabunPSK" w:hAnsi="TH SarabunPSK" w:cs="TH SarabunPSK"/>
                <w:sz w:val="24"/>
                <w:szCs w:val="24"/>
                <w:lang w:val="en-GB"/>
              </w:rPr>
              <w:t>; SPA.PBN.105;</w:t>
            </w:r>
          </w:p>
          <w:p w14:paraId="5AC39AAA" w14:textId="77AFBBAD" w:rsidR="001E787F" w:rsidRPr="00185C37" w:rsidRDefault="001E787F" w:rsidP="001E787F">
            <w:pPr>
              <w:rPr>
                <w:rFonts w:ascii="TH SarabunPSK" w:hAnsi="TH SarabunPSK" w:cs="TH SarabunPSK"/>
                <w:sz w:val="24"/>
                <w:szCs w:val="24"/>
                <w:lang w:val="en-GB"/>
              </w:rPr>
            </w:pPr>
            <w:r w:rsidRPr="00185C37">
              <w:rPr>
                <w:rFonts w:ascii="TH SarabunPSK" w:hAnsi="TH SarabunPSK" w:cs="TH SarabunPSK"/>
                <w:sz w:val="24"/>
                <w:szCs w:val="24"/>
                <w:lang w:val="en-GB"/>
              </w:rPr>
              <w:lastRenderedPageBreak/>
              <w:t>ICAO DOC 9613 Vol II Part C Ch.6</w:t>
            </w:r>
            <w:r w:rsidRPr="00185C37">
              <w:rPr>
                <w:rFonts w:ascii="TH SarabunPSK" w:hAnsi="TH SarabunPSK" w:cs="TH SarabunPSK" w:hint="cs"/>
                <w:sz w:val="24"/>
                <w:szCs w:val="24"/>
                <w:cs/>
                <w:lang w:val="en-GB"/>
              </w:rPr>
              <w:t xml:space="preserve"> </w:t>
            </w:r>
            <w:r w:rsidRPr="00185C37">
              <w:rPr>
                <w:rFonts w:ascii="TH SarabunPSK" w:hAnsi="TH SarabunPSK" w:cs="TH SarabunPSK"/>
                <w:sz w:val="24"/>
                <w:szCs w:val="24"/>
                <w:lang w:val="en-GB"/>
              </w:rPr>
              <w:t>para 6.3.6.2.6</w:t>
            </w:r>
          </w:p>
          <w:p w14:paraId="0E03F026" w14:textId="1D11411B" w:rsidR="001E787F" w:rsidRPr="00185C37" w:rsidRDefault="001E787F" w:rsidP="001E787F">
            <w:pPr>
              <w:rPr>
                <w:rFonts w:ascii="TH SarabunPSK" w:hAnsi="TH SarabunPSK" w:cs="TH SarabunPSK"/>
                <w:sz w:val="24"/>
                <w:szCs w:val="24"/>
                <w:lang w:val="en-GB"/>
              </w:rPr>
            </w:pPr>
            <w:r w:rsidRPr="00185C37">
              <w:rPr>
                <w:rFonts w:ascii="TH SarabunPSK" w:hAnsi="TH SarabunPSK" w:cs="TH SarabunPSK"/>
                <w:sz w:val="24"/>
                <w:szCs w:val="24"/>
                <w:lang w:val="en-GB"/>
              </w:rPr>
              <w:t>AMC1 CAT.IDE.A/H.355</w:t>
            </w: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209C53" w14:textId="77777777" w:rsidR="001E787F" w:rsidRPr="006A01AD" w:rsidRDefault="001E787F" w:rsidP="001E787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19F0AC" w14:textId="77777777" w:rsidR="001E787F" w:rsidRPr="006A01AD" w:rsidRDefault="001E787F" w:rsidP="001E787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32CC21" w14:textId="77777777" w:rsidR="001E787F" w:rsidRPr="006A01AD" w:rsidRDefault="001E787F" w:rsidP="001E787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CDD911" w14:textId="77777777" w:rsidR="001E787F" w:rsidRPr="006A01AD" w:rsidRDefault="001E787F" w:rsidP="001E787F">
            <w:pPr>
              <w:rPr>
                <w:rFonts w:ascii="TH SarabunPSK" w:hAnsi="TH SarabunPSK" w:cs="TH SarabunPSK"/>
                <w:sz w:val="24"/>
                <w:szCs w:val="24"/>
              </w:rPr>
            </w:pPr>
          </w:p>
        </w:tc>
      </w:tr>
      <w:tr w:rsidR="001E787F" w:rsidRPr="006A01AD" w14:paraId="527E29AA" w14:textId="77777777" w:rsidTr="001A2619">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60D89" w14:textId="2FE1AD6F" w:rsidR="001E787F" w:rsidRDefault="00D30C61" w:rsidP="001E787F">
            <w:pPr>
              <w:rPr>
                <w:rFonts w:ascii="TH SarabunPSK" w:hAnsi="TH SarabunPSK" w:cs="TH SarabunPSK"/>
                <w:sz w:val="24"/>
                <w:szCs w:val="24"/>
              </w:rPr>
            </w:pPr>
            <w:r>
              <w:rPr>
                <w:rFonts w:ascii="TH SarabunPSK" w:hAnsi="TH SarabunPSK" w:cs="TH SarabunPSK"/>
                <w:sz w:val="24"/>
                <w:szCs w:val="32"/>
                <w:lang w:val="en-GB"/>
              </w:rPr>
              <w:t>8.</w:t>
            </w:r>
            <w:r w:rsidR="001E787F">
              <w:rPr>
                <w:rFonts w:ascii="TH SarabunPSK" w:hAnsi="TH SarabunPSK" w:cs="TH SarabunPSK"/>
                <w:sz w:val="24"/>
                <w:szCs w:val="32"/>
                <w:lang w:val="en-GB"/>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6C558F" w14:textId="72155DA1" w:rsidR="001E787F" w:rsidRPr="00BC28AF" w:rsidRDefault="001E787F" w:rsidP="001E787F">
            <w:pPr>
              <w:rPr>
                <w:rFonts w:ascii="TH SarabunPSK" w:hAnsi="TH SarabunPSK" w:cs="TH SarabunPSK"/>
                <w:color w:val="000000" w:themeColor="text1"/>
                <w:sz w:val="24"/>
                <w:szCs w:val="32"/>
                <w:cs/>
                <w:lang w:val="en-GB"/>
              </w:rPr>
            </w:pPr>
            <w:r w:rsidRPr="00FF5127">
              <w:rPr>
                <w:rFonts w:ascii="TH SarabunPSK" w:hAnsi="TH SarabunPSK" w:cs="TH SarabunPSK"/>
                <w:b/>
                <w:bCs/>
                <w:sz w:val="24"/>
                <w:szCs w:val="32"/>
                <w:lang w:val="en-GB"/>
              </w:rPr>
              <w:t>Aircraft Modifications</w:t>
            </w:r>
            <w:r>
              <w:rPr>
                <w:rFonts w:ascii="TH SarabunPSK" w:hAnsi="TH SarabunPSK" w:cs="TH SarabunPSK"/>
                <w:sz w:val="24"/>
                <w:szCs w:val="32"/>
                <w:lang w:val="en-GB"/>
              </w:rPr>
              <w:t xml:space="preserve">: If an aircraft system required for RNP AR APCH operations is modified (e.g. software change), the operator is responsible for validating RNP AR </w:t>
            </w:r>
            <w:r w:rsidRPr="00BC28AF">
              <w:rPr>
                <w:rFonts w:ascii="TH SarabunPSK" w:hAnsi="TH SarabunPSK" w:cs="TH SarabunPSK"/>
                <w:color w:val="000000" w:themeColor="text1"/>
                <w:sz w:val="24"/>
                <w:szCs w:val="32"/>
                <w:lang w:val="en-GB"/>
              </w:rPr>
              <w:t>APCH procedures using the navigation database and the modified system.</w:t>
            </w:r>
            <w:r w:rsidR="0045626D" w:rsidRPr="00BC28AF">
              <w:rPr>
                <w:rFonts w:ascii="TH SarabunPSK" w:hAnsi="TH SarabunPSK" w:cs="TH SarabunPSK"/>
                <w:color w:val="000000" w:themeColor="text1"/>
                <w:sz w:val="24"/>
                <w:szCs w:val="32"/>
                <w:lang w:val="en-GB"/>
              </w:rPr>
              <w:t xml:space="preserve"> (AWI)</w:t>
            </w:r>
          </w:p>
          <w:p w14:paraId="291B536D" w14:textId="77777777" w:rsidR="001E787F" w:rsidRPr="00BC28AF" w:rsidRDefault="001E787F" w:rsidP="001E787F">
            <w:pPr>
              <w:rPr>
                <w:rFonts w:ascii="TH SarabunPSK" w:hAnsi="TH SarabunPSK" w:cs="TH SarabunPSK"/>
                <w:color w:val="000000" w:themeColor="text1"/>
                <w:sz w:val="24"/>
                <w:szCs w:val="32"/>
                <w:lang w:val="en-GB"/>
              </w:rPr>
            </w:pPr>
          </w:p>
          <w:p w14:paraId="36821E95" w14:textId="185C3579" w:rsidR="001E787F" w:rsidRPr="00AC0EA8" w:rsidRDefault="001E787F" w:rsidP="001E787F">
            <w:pPr>
              <w:rPr>
                <w:rFonts w:ascii="TH SarabunPSK" w:hAnsi="TH SarabunPSK" w:cs="TH SarabunPSK"/>
                <w:b/>
                <w:bCs/>
                <w:sz w:val="24"/>
                <w:szCs w:val="32"/>
                <w:lang w:val="en-GB"/>
              </w:rPr>
            </w:pPr>
            <w:r w:rsidRPr="00BC28AF">
              <w:rPr>
                <w:rFonts w:ascii="TH SarabunPSK" w:hAnsi="TH SarabunPSK" w:cs="TH SarabunPSK"/>
                <w:b/>
                <w:bCs/>
                <w:i/>
                <w:iCs/>
                <w:color w:val="000000" w:themeColor="text1"/>
                <w:sz w:val="24"/>
                <w:szCs w:val="32"/>
                <w:lang w:val="en-GB"/>
              </w:rPr>
              <w:t>Note</w:t>
            </w:r>
            <w:r w:rsidRPr="00BC28AF">
              <w:rPr>
                <w:rFonts w:ascii="TH SarabunPSK" w:hAnsi="TH SarabunPSK" w:cs="TH SarabunPSK"/>
                <w:i/>
                <w:iCs/>
                <w:color w:val="000000" w:themeColor="text1"/>
                <w:sz w:val="24"/>
                <w:szCs w:val="32"/>
                <w:lang w:val="en-GB"/>
              </w:rPr>
              <w:t>: This may be accomplished without any direct evaluation if the manufacturer verifies that the modification has no effect on the navigation database or path computation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DBFD7D" w14:textId="77777777" w:rsidR="001E787F" w:rsidRPr="008A1CC1" w:rsidRDefault="001E787F" w:rsidP="001E787F">
            <w:pPr>
              <w:rPr>
                <w:rFonts w:ascii="TH SarabunPSK" w:hAnsi="TH SarabunPSK" w:cs="TH SarabunPSK"/>
                <w:sz w:val="24"/>
                <w:szCs w:val="32"/>
                <w:lang w:val="en-GB"/>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988990" w14:textId="77777777" w:rsidR="001E787F" w:rsidRPr="006A01AD" w:rsidRDefault="001E787F" w:rsidP="001E787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E23B64" w14:textId="77777777" w:rsidR="001E787F" w:rsidRPr="006A01AD" w:rsidRDefault="001E787F" w:rsidP="001E787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0D629E" w14:textId="77777777" w:rsidR="001E787F" w:rsidRPr="006A01AD" w:rsidRDefault="001E787F" w:rsidP="001E787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8D0179" w14:textId="77777777" w:rsidR="001E787F" w:rsidRPr="006A01AD" w:rsidRDefault="001E787F" w:rsidP="001E787F">
            <w:pPr>
              <w:rPr>
                <w:rFonts w:ascii="TH SarabunPSK" w:hAnsi="TH SarabunPSK" w:cs="TH SarabunPSK"/>
                <w:sz w:val="24"/>
                <w:szCs w:val="24"/>
              </w:rPr>
            </w:pPr>
          </w:p>
        </w:tc>
      </w:tr>
    </w:tbl>
    <w:p w14:paraId="491072BE" w14:textId="77777777" w:rsidR="00D82B5C" w:rsidRPr="006A01AD" w:rsidRDefault="00D82B5C">
      <w:pPr>
        <w:rPr>
          <w:sz w:val="18"/>
          <w:szCs w:val="22"/>
        </w:rPr>
      </w:pPr>
    </w:p>
    <w:p w14:paraId="170EC22F" w14:textId="77777777" w:rsidR="00D82B5C" w:rsidRPr="006A01AD" w:rsidRDefault="00F81800" w:rsidP="00D82B5C">
      <w:pPr>
        <w:spacing w:after="0"/>
        <w:ind w:left="-360"/>
        <w:rPr>
          <w:rFonts w:ascii="TH SarabunPSK" w:hAnsi="TH SarabunPSK" w:cs="TH SarabunPSK"/>
          <w:sz w:val="28"/>
          <w:szCs w:val="36"/>
        </w:rPr>
      </w:pPr>
      <w:r w:rsidRPr="006A01AD">
        <w:rPr>
          <w:rFonts w:ascii="TH SarabunPSK" w:hAnsi="TH SarabunPSK" w:cs="TH SarabunPSK"/>
          <w:sz w:val="28"/>
          <w:szCs w:val="36"/>
        </w:rPr>
        <w:t>S = Satisfied</w:t>
      </w:r>
    </w:p>
    <w:p w14:paraId="2C3C52C7" w14:textId="77777777" w:rsidR="00D82B5C" w:rsidRPr="006A01AD" w:rsidRDefault="00D82B5C" w:rsidP="00D82B5C">
      <w:pPr>
        <w:spacing w:after="0"/>
        <w:ind w:left="-360"/>
        <w:rPr>
          <w:rFonts w:ascii="TH SarabunPSK" w:hAnsi="TH SarabunPSK" w:cs="TH SarabunPSK"/>
          <w:sz w:val="28"/>
          <w:szCs w:val="36"/>
        </w:rPr>
      </w:pPr>
      <w:r w:rsidRPr="006A01AD">
        <w:rPr>
          <w:rFonts w:ascii="TH SarabunPSK" w:hAnsi="TH SarabunPSK" w:cs="TH SarabunPSK"/>
          <w:sz w:val="28"/>
          <w:szCs w:val="36"/>
        </w:rPr>
        <w:t xml:space="preserve">U= Unsatisfied   </w:t>
      </w:r>
    </w:p>
    <w:p w14:paraId="21405DA2" w14:textId="77777777" w:rsidR="00D82B5C" w:rsidRPr="006A01AD" w:rsidRDefault="00D82B5C" w:rsidP="00D82B5C">
      <w:pPr>
        <w:spacing w:after="0"/>
        <w:ind w:left="-360"/>
        <w:rPr>
          <w:rFonts w:ascii="TH SarabunPSK" w:hAnsi="TH SarabunPSK" w:cs="TH SarabunPSK"/>
          <w:sz w:val="28"/>
          <w:szCs w:val="36"/>
        </w:rPr>
      </w:pPr>
      <w:r w:rsidRPr="006A01AD">
        <w:rPr>
          <w:rFonts w:ascii="TH SarabunPSK" w:hAnsi="TH SarabunPSK" w:cs="TH SarabunPSK"/>
          <w:sz w:val="28"/>
          <w:szCs w:val="36"/>
        </w:rPr>
        <w:t>N/A= Not Applicable</w:t>
      </w:r>
    </w:p>
    <w:p w14:paraId="3D54D250" w14:textId="77777777" w:rsidR="00AA1975" w:rsidRPr="006A01AD" w:rsidRDefault="00AA1975" w:rsidP="00D82B5C">
      <w:pPr>
        <w:spacing w:after="0"/>
        <w:ind w:left="-360"/>
        <w:rPr>
          <w:rFonts w:ascii="TH SarabunPSK" w:hAnsi="TH SarabunPSK" w:cs="TH SarabunPSK"/>
          <w:sz w:val="28"/>
          <w:szCs w:val="36"/>
        </w:rPr>
      </w:pPr>
      <w:r w:rsidRPr="006A01AD">
        <w:rPr>
          <w:rFonts w:ascii="TH SarabunPSK" w:hAnsi="TH SarabunPSK" w:cs="TH SarabunPSK"/>
          <w:sz w:val="28"/>
          <w:szCs w:val="36"/>
        </w:rPr>
        <w:t xml:space="preserve">Comment= </w:t>
      </w:r>
      <w:proofErr w:type="gramStart"/>
      <w:r w:rsidRPr="006A01AD">
        <w:rPr>
          <w:rFonts w:ascii="TH SarabunPSK" w:hAnsi="TH SarabunPSK" w:cs="TH SarabunPSK"/>
          <w:sz w:val="28"/>
          <w:szCs w:val="36"/>
        </w:rPr>
        <w:t>Description</w:t>
      </w:r>
      <w:proofErr w:type="gramEnd"/>
      <w:r w:rsidRPr="006A01AD">
        <w:rPr>
          <w:rFonts w:ascii="TH SarabunPSK" w:hAnsi="TH SarabunPSK" w:cs="TH SarabunPSK"/>
          <w:sz w:val="28"/>
          <w:szCs w:val="36"/>
        </w:rPr>
        <w:t xml:space="preserve"> the </w:t>
      </w:r>
      <w:proofErr w:type="gramStart"/>
      <w:r w:rsidRPr="006A01AD">
        <w:rPr>
          <w:rFonts w:ascii="TH SarabunPSK" w:hAnsi="TH SarabunPSK" w:cs="TH SarabunPSK"/>
          <w:sz w:val="28"/>
          <w:szCs w:val="36"/>
        </w:rPr>
        <w:t>detail</w:t>
      </w:r>
      <w:proofErr w:type="gramEnd"/>
      <w:r w:rsidRPr="006A01AD">
        <w:rPr>
          <w:rFonts w:ascii="TH SarabunPSK" w:hAnsi="TH SarabunPSK" w:cs="TH SarabunPSK"/>
          <w:sz w:val="28"/>
          <w:szCs w:val="36"/>
        </w:rPr>
        <w:t xml:space="preserve"> of compliance or </w:t>
      </w:r>
      <w:proofErr w:type="gramStart"/>
      <w:r w:rsidRPr="006A01AD">
        <w:rPr>
          <w:rFonts w:ascii="TH SarabunPSK" w:hAnsi="TH SarabunPSK" w:cs="TH SarabunPSK"/>
          <w:sz w:val="28"/>
          <w:szCs w:val="36"/>
        </w:rPr>
        <w:t>Non Compliance</w:t>
      </w:r>
      <w:proofErr w:type="gramEnd"/>
      <w:r w:rsidRPr="006A01AD">
        <w:rPr>
          <w:rFonts w:ascii="TH SarabunPSK" w:hAnsi="TH SarabunPSK" w:cs="TH SarabunPSK"/>
          <w:sz w:val="28"/>
          <w:szCs w:val="36"/>
        </w:rPr>
        <w:t xml:space="preserve"> or other information</w:t>
      </w:r>
    </w:p>
    <w:p w14:paraId="7A152552" w14:textId="77777777" w:rsidR="00AA1975" w:rsidRPr="006A01AD" w:rsidRDefault="00AA1975" w:rsidP="00D82B5C">
      <w:pPr>
        <w:spacing w:after="0"/>
        <w:ind w:left="-360"/>
        <w:rPr>
          <w:rFonts w:ascii="TH SarabunPSK" w:hAnsi="TH SarabunPSK" w:cs="TH SarabunPSK"/>
          <w:sz w:val="18"/>
          <w:szCs w:val="22"/>
        </w:rPr>
      </w:pPr>
    </w:p>
    <w:p w14:paraId="1845A7F6" w14:textId="77777777" w:rsidR="00D82B5C" w:rsidRPr="006A01AD" w:rsidRDefault="00D82B5C" w:rsidP="00D82B5C">
      <w:pPr>
        <w:spacing w:after="0"/>
        <w:ind w:left="-360"/>
        <w:jc w:val="right"/>
        <w:rPr>
          <w:rFonts w:ascii="TH SarabunPSK" w:hAnsi="TH SarabunPSK" w:cs="TH SarabunPSK"/>
          <w:sz w:val="32"/>
          <w:szCs w:val="32"/>
        </w:rPr>
      </w:pPr>
      <w:r w:rsidRPr="006A01AD">
        <w:rPr>
          <w:rFonts w:ascii="TH SarabunPSK" w:hAnsi="TH SarabunPSK" w:cs="TH SarabunPSK"/>
          <w:sz w:val="24"/>
          <w:szCs w:val="24"/>
        </w:rPr>
        <w:tab/>
      </w:r>
      <w:r w:rsidRPr="006A01AD">
        <w:rPr>
          <w:rFonts w:ascii="TH SarabunPSK" w:hAnsi="TH SarabunPSK" w:cs="TH SarabunPSK"/>
          <w:sz w:val="24"/>
          <w:szCs w:val="24"/>
        </w:rPr>
        <w:tab/>
      </w:r>
      <w:r w:rsidR="00AA1975" w:rsidRPr="006A01AD">
        <w:rPr>
          <w:rFonts w:ascii="TH SarabunPSK" w:hAnsi="TH SarabunPSK" w:cs="TH SarabunPSK"/>
          <w:sz w:val="32"/>
          <w:szCs w:val="32"/>
        </w:rPr>
        <w:t>Inspector</w:t>
      </w:r>
      <w:r w:rsidR="00DC54AF" w:rsidRPr="006A01AD">
        <w:rPr>
          <w:rFonts w:ascii="TH SarabunPSK" w:hAnsi="TH SarabunPSK" w:cs="TH SarabunPSK"/>
          <w:sz w:val="32"/>
          <w:szCs w:val="32"/>
        </w:rPr>
        <w:t xml:space="preserve"> </w:t>
      </w:r>
      <w:proofErr w:type="gramStart"/>
      <w:r w:rsidR="00DC54AF" w:rsidRPr="006A01AD">
        <w:rPr>
          <w:rFonts w:ascii="TH SarabunPSK" w:hAnsi="TH SarabunPSK" w:cs="TH SarabunPSK"/>
          <w:sz w:val="32"/>
          <w:szCs w:val="32"/>
        </w:rPr>
        <w:t>Name:…</w:t>
      </w:r>
      <w:proofErr w:type="gramEnd"/>
      <w:r w:rsidR="00DC54AF" w:rsidRPr="006A01AD">
        <w:rPr>
          <w:rFonts w:ascii="TH SarabunPSK" w:hAnsi="TH SarabunPSK" w:cs="TH SarabunPSK"/>
          <w:sz w:val="32"/>
          <w:szCs w:val="32"/>
        </w:rPr>
        <w:t>……………………………………………………………….………</w:t>
      </w:r>
    </w:p>
    <w:p w14:paraId="434954DE" w14:textId="77777777" w:rsidR="00D82B5C" w:rsidRPr="006A01AD" w:rsidRDefault="00D82B5C" w:rsidP="00D82B5C">
      <w:pPr>
        <w:spacing w:after="0"/>
        <w:ind w:left="-360"/>
        <w:jc w:val="right"/>
        <w:rPr>
          <w:rFonts w:ascii="TH SarabunPSK" w:hAnsi="TH SarabunPSK" w:cs="TH SarabunPSK"/>
          <w:sz w:val="32"/>
          <w:szCs w:val="32"/>
        </w:rPr>
      </w:pPr>
      <w:r w:rsidRPr="006A01AD">
        <w:rPr>
          <w:rFonts w:ascii="TH SarabunPSK" w:hAnsi="TH SarabunPSK" w:cs="TH SarabunPSK"/>
          <w:sz w:val="32"/>
          <w:szCs w:val="32"/>
        </w:rPr>
        <w:tab/>
      </w:r>
      <w:r w:rsidRPr="006A01AD">
        <w:rPr>
          <w:rFonts w:ascii="TH SarabunPSK" w:hAnsi="TH SarabunPSK" w:cs="TH SarabunPSK"/>
          <w:sz w:val="32"/>
          <w:szCs w:val="32"/>
        </w:rPr>
        <w:tab/>
        <w:t xml:space="preserve">                      (…………………………………</w:t>
      </w:r>
      <w:r w:rsidR="00DC54AF" w:rsidRPr="006A01AD">
        <w:rPr>
          <w:rFonts w:ascii="TH SarabunPSK" w:hAnsi="TH SarabunPSK" w:cs="TH SarabunPSK"/>
          <w:sz w:val="32"/>
          <w:szCs w:val="32"/>
        </w:rPr>
        <w:t>.</w:t>
      </w:r>
      <w:r w:rsidRPr="006A01AD">
        <w:rPr>
          <w:rFonts w:ascii="TH SarabunPSK" w:hAnsi="TH SarabunPSK" w:cs="TH SarabunPSK"/>
          <w:sz w:val="32"/>
          <w:szCs w:val="32"/>
        </w:rPr>
        <w:t>………..</w:t>
      </w:r>
      <w:r w:rsidR="00DC54AF" w:rsidRPr="006A01AD">
        <w:rPr>
          <w:rFonts w:ascii="TH SarabunPSK" w:hAnsi="TH SarabunPSK" w:cs="TH SarabunPSK"/>
          <w:sz w:val="32"/>
          <w:szCs w:val="32"/>
        </w:rPr>
        <w:t>………</w:t>
      </w:r>
      <w:r w:rsidRPr="006A01AD">
        <w:rPr>
          <w:rFonts w:ascii="TH SarabunPSK" w:hAnsi="TH SarabunPSK" w:cs="TH SarabunPSK"/>
          <w:sz w:val="32"/>
          <w:szCs w:val="32"/>
        </w:rPr>
        <w:t>……………….….)</w:t>
      </w:r>
    </w:p>
    <w:p w14:paraId="6F49B3F1" w14:textId="77777777" w:rsidR="00D82B5C" w:rsidRPr="006A01AD" w:rsidRDefault="00D82B5C" w:rsidP="00D82B5C">
      <w:pPr>
        <w:spacing w:after="0"/>
        <w:ind w:left="-360"/>
        <w:jc w:val="right"/>
        <w:rPr>
          <w:rFonts w:ascii="TH SarabunPSK" w:hAnsi="TH SarabunPSK" w:cs="TH SarabunPSK"/>
          <w:sz w:val="32"/>
          <w:szCs w:val="32"/>
        </w:rPr>
      </w:pPr>
      <w:r w:rsidRPr="006A01AD">
        <w:rPr>
          <w:rFonts w:ascii="TH SarabunPSK" w:hAnsi="TH SarabunPSK" w:cs="TH SarabunPSK"/>
          <w:sz w:val="32"/>
          <w:szCs w:val="32"/>
        </w:rPr>
        <w:tab/>
      </w:r>
      <w:r w:rsidRPr="006A01AD">
        <w:rPr>
          <w:rFonts w:ascii="TH SarabunPSK" w:hAnsi="TH SarabunPSK" w:cs="TH SarabunPSK"/>
          <w:sz w:val="32"/>
          <w:szCs w:val="32"/>
        </w:rPr>
        <w:tab/>
      </w:r>
      <w:proofErr w:type="gramStart"/>
      <w:r w:rsidRPr="006A01AD">
        <w:rPr>
          <w:rFonts w:ascii="TH SarabunPSK" w:hAnsi="TH SarabunPSK" w:cs="TH SarabunPSK"/>
          <w:sz w:val="32"/>
          <w:szCs w:val="32"/>
        </w:rPr>
        <w:t>Position:…</w:t>
      </w:r>
      <w:proofErr w:type="gramEnd"/>
      <w:r w:rsidRPr="006A01AD">
        <w:rPr>
          <w:rFonts w:ascii="TH SarabunPSK" w:hAnsi="TH SarabunPSK" w:cs="TH SarabunPSK"/>
          <w:sz w:val="32"/>
          <w:szCs w:val="32"/>
        </w:rPr>
        <w:t>………</w:t>
      </w:r>
      <w:r w:rsidR="00AA1975" w:rsidRPr="006A01AD">
        <w:rPr>
          <w:rFonts w:ascii="TH SarabunPSK" w:hAnsi="TH SarabunPSK" w:cs="TH SarabunPSK"/>
          <w:sz w:val="32"/>
          <w:szCs w:val="32"/>
        </w:rPr>
        <w:t>………………………………….…………………………………………</w:t>
      </w:r>
    </w:p>
    <w:p w14:paraId="798928F2" w14:textId="77777777" w:rsidR="00D82B5C" w:rsidRPr="00DC54AF" w:rsidRDefault="00AA1975" w:rsidP="00DC54AF">
      <w:pPr>
        <w:jc w:val="right"/>
        <w:rPr>
          <w:rFonts w:ascii="TH SarabunPSK" w:hAnsi="TH SarabunPSK" w:cs="TH SarabunPSK"/>
          <w:sz w:val="32"/>
          <w:szCs w:val="32"/>
        </w:rPr>
      </w:pPr>
      <w:r w:rsidRPr="006A01AD">
        <w:rPr>
          <w:rFonts w:ascii="TH SarabunPSK" w:hAnsi="TH SarabunPSK" w:cs="TH SarabunPSK"/>
          <w:sz w:val="32"/>
          <w:szCs w:val="32"/>
        </w:rPr>
        <w:t xml:space="preserve">Completed </w:t>
      </w:r>
      <w:proofErr w:type="gramStart"/>
      <w:r w:rsidRPr="006A01AD">
        <w:rPr>
          <w:rFonts w:ascii="TH SarabunPSK" w:hAnsi="TH SarabunPSK" w:cs="TH SarabunPSK"/>
          <w:sz w:val="32"/>
          <w:szCs w:val="32"/>
        </w:rPr>
        <w:t>o</w:t>
      </w:r>
      <w:r w:rsidR="00DC54AF" w:rsidRPr="006A01AD">
        <w:rPr>
          <w:rFonts w:ascii="TH SarabunPSK" w:hAnsi="TH SarabunPSK" w:cs="TH SarabunPSK"/>
          <w:sz w:val="32"/>
          <w:szCs w:val="32"/>
        </w:rPr>
        <w:t>n</w:t>
      </w:r>
      <w:r w:rsidRPr="006A01AD">
        <w:rPr>
          <w:rFonts w:ascii="TH SarabunPSK" w:hAnsi="TH SarabunPSK" w:cs="TH SarabunPSK"/>
          <w:sz w:val="32"/>
          <w:szCs w:val="32"/>
        </w:rPr>
        <w:t>:…</w:t>
      </w:r>
      <w:proofErr w:type="gramEnd"/>
      <w:r w:rsidRPr="006A01AD">
        <w:rPr>
          <w:rFonts w:ascii="TH SarabunPSK" w:hAnsi="TH SarabunPSK" w:cs="TH SarabunPSK"/>
          <w:sz w:val="32"/>
          <w:szCs w:val="32"/>
        </w:rPr>
        <w:t>………………………………………………………………………….</w:t>
      </w:r>
    </w:p>
    <w:sectPr w:rsidR="00D82B5C" w:rsidRPr="00DC54AF" w:rsidSect="001A2619">
      <w:footerReference w:type="default" r:id="rId11"/>
      <w:headerReference w:type="first" r:id="rId12"/>
      <w:footerReference w:type="first" r:id="rId13"/>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BD13" w14:textId="77777777" w:rsidR="008C2CAA" w:rsidRDefault="008C2CAA" w:rsidP="00D82B5C">
      <w:pPr>
        <w:spacing w:after="0" w:line="240" w:lineRule="auto"/>
      </w:pPr>
      <w:r>
        <w:separator/>
      </w:r>
    </w:p>
  </w:endnote>
  <w:endnote w:type="continuationSeparator" w:id="0">
    <w:p w14:paraId="4B375580" w14:textId="77777777" w:rsidR="008C2CAA" w:rsidRDefault="008C2CAA"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D206" w14:textId="00D7C5A3" w:rsidR="00960B67" w:rsidRDefault="0013686A"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OPS-</w:t>
    </w:r>
    <w:r w:rsidR="00454761">
      <w:rPr>
        <w:rFonts w:ascii="TH SarabunPSK" w:hAnsi="TH SarabunPSK" w:cs="TH SarabunPSK"/>
        <w:sz w:val="24"/>
        <w:szCs w:val="32"/>
      </w:rPr>
      <w:t>TC</w:t>
    </w:r>
    <w:r>
      <w:rPr>
        <w:rFonts w:ascii="TH SarabunPSK" w:hAnsi="TH SarabunPSK" w:cs="TH SarabunPSK"/>
        <w:sz w:val="24"/>
        <w:szCs w:val="32"/>
      </w:rPr>
      <w:t xml:space="preserve">SPA-311 </w:t>
    </w:r>
    <w:r w:rsidRPr="00036640">
      <w:rPr>
        <w:rFonts w:ascii="TH SarabunPSK" w:hAnsi="TH SarabunPSK" w:cs="TH SarabunPSK" w:hint="cs"/>
        <w:sz w:val="24"/>
        <w:szCs w:val="32"/>
      </w:rPr>
      <w:t>Rev.0</w:t>
    </w:r>
    <w:r w:rsidR="00A80F68">
      <w:rPr>
        <w:rFonts w:ascii="TH SarabunPSK" w:hAnsi="TH SarabunPSK" w:cs="TH SarabunPSK"/>
        <w:sz w:val="24"/>
        <w:szCs w:val="32"/>
      </w:rPr>
      <w:t>1</w:t>
    </w:r>
    <w:r w:rsidR="00960B67" w:rsidRPr="00036640">
      <w:rPr>
        <w:rFonts w:ascii="TH SarabunPSK" w:hAnsi="TH SarabunPSK" w:cs="TH SarabunPSK" w:hint="cs"/>
        <w:sz w:val="24"/>
        <w:szCs w:val="32"/>
      </w:rPr>
      <w:tab/>
    </w:r>
    <w:r w:rsidR="00960B67" w:rsidRPr="00036640">
      <w:rPr>
        <w:rFonts w:ascii="TH SarabunPSK" w:hAnsi="TH SarabunPSK" w:cs="TH SarabunPSK" w:hint="cs"/>
        <w:sz w:val="24"/>
        <w:szCs w:val="32"/>
      </w:rPr>
      <w:tab/>
    </w:r>
    <w:r w:rsidR="00960B67">
      <w:rPr>
        <w:rFonts w:ascii="TH SarabunPSK" w:hAnsi="TH SarabunPSK" w:cs="TH SarabunPSK"/>
        <w:sz w:val="24"/>
        <w:szCs w:val="32"/>
      </w:rPr>
      <w:t xml:space="preserve">      </w:t>
    </w:r>
    <w:r w:rsidR="00960B67" w:rsidRPr="002005C6">
      <w:rPr>
        <w:rFonts w:ascii="TH SarabunPSK" w:hAnsi="TH SarabunPSK" w:cs="TH SarabunPSK"/>
        <w:sz w:val="24"/>
        <w:szCs w:val="32"/>
      </w:rPr>
      <w:t xml:space="preserve">Page </w:t>
    </w:r>
    <w:r w:rsidR="00960B67" w:rsidRPr="002005C6">
      <w:rPr>
        <w:rFonts w:ascii="TH SarabunPSK" w:hAnsi="TH SarabunPSK" w:cs="TH SarabunPSK"/>
        <w:sz w:val="24"/>
        <w:szCs w:val="32"/>
      </w:rPr>
      <w:fldChar w:fldCharType="begin"/>
    </w:r>
    <w:r w:rsidR="00960B67" w:rsidRPr="002005C6">
      <w:rPr>
        <w:rFonts w:ascii="TH SarabunPSK" w:hAnsi="TH SarabunPSK" w:cs="TH SarabunPSK"/>
        <w:sz w:val="24"/>
        <w:szCs w:val="32"/>
      </w:rPr>
      <w:instrText xml:space="preserve"> PAGE  \* Arabic  \* MERGEFORMAT </w:instrText>
    </w:r>
    <w:r w:rsidR="00960B67" w:rsidRPr="002005C6">
      <w:rPr>
        <w:rFonts w:ascii="TH SarabunPSK" w:hAnsi="TH SarabunPSK" w:cs="TH SarabunPSK"/>
        <w:sz w:val="24"/>
        <w:szCs w:val="32"/>
      </w:rPr>
      <w:fldChar w:fldCharType="separate"/>
    </w:r>
    <w:r w:rsidR="00A250CF">
      <w:rPr>
        <w:rFonts w:ascii="TH SarabunPSK" w:hAnsi="TH SarabunPSK" w:cs="TH SarabunPSK"/>
        <w:noProof/>
        <w:sz w:val="24"/>
        <w:szCs w:val="32"/>
      </w:rPr>
      <w:t>2</w:t>
    </w:r>
    <w:r w:rsidR="00960B67" w:rsidRPr="002005C6">
      <w:rPr>
        <w:rFonts w:ascii="TH SarabunPSK" w:hAnsi="TH SarabunPSK" w:cs="TH SarabunPSK"/>
        <w:sz w:val="24"/>
        <w:szCs w:val="32"/>
      </w:rPr>
      <w:fldChar w:fldCharType="end"/>
    </w:r>
    <w:r w:rsidR="00960B67" w:rsidRPr="002005C6">
      <w:rPr>
        <w:rFonts w:ascii="TH SarabunPSK" w:hAnsi="TH SarabunPSK" w:cs="TH SarabunPSK"/>
        <w:sz w:val="24"/>
        <w:szCs w:val="32"/>
      </w:rPr>
      <w:t xml:space="preserve"> of </w:t>
    </w:r>
    <w:r w:rsidR="00960B67" w:rsidRPr="002005C6">
      <w:rPr>
        <w:rFonts w:ascii="TH SarabunPSK" w:hAnsi="TH SarabunPSK" w:cs="TH SarabunPSK"/>
        <w:sz w:val="24"/>
        <w:szCs w:val="32"/>
      </w:rPr>
      <w:fldChar w:fldCharType="begin"/>
    </w:r>
    <w:r w:rsidR="00960B67" w:rsidRPr="002005C6">
      <w:rPr>
        <w:rFonts w:ascii="TH SarabunPSK" w:hAnsi="TH SarabunPSK" w:cs="TH SarabunPSK"/>
        <w:sz w:val="24"/>
        <w:szCs w:val="32"/>
      </w:rPr>
      <w:instrText xml:space="preserve"> NUMPAGES  \* Arabic  \* MERGEFORMAT </w:instrText>
    </w:r>
    <w:r w:rsidR="00960B67" w:rsidRPr="002005C6">
      <w:rPr>
        <w:rFonts w:ascii="TH SarabunPSK" w:hAnsi="TH SarabunPSK" w:cs="TH SarabunPSK"/>
        <w:sz w:val="24"/>
        <w:szCs w:val="32"/>
      </w:rPr>
      <w:fldChar w:fldCharType="separate"/>
    </w:r>
    <w:r w:rsidR="00A250CF">
      <w:rPr>
        <w:rFonts w:ascii="TH SarabunPSK" w:hAnsi="TH SarabunPSK" w:cs="TH SarabunPSK"/>
        <w:noProof/>
        <w:sz w:val="24"/>
        <w:szCs w:val="32"/>
      </w:rPr>
      <w:t>6</w:t>
    </w:r>
    <w:r w:rsidR="00960B67" w:rsidRPr="002005C6">
      <w:rPr>
        <w:rFonts w:ascii="TH SarabunPSK" w:hAnsi="TH SarabunPSK" w:cs="TH SarabunPSK"/>
        <w:sz w:val="24"/>
        <w:szCs w:val="32"/>
      </w:rPr>
      <w:fldChar w:fldCharType="end"/>
    </w:r>
  </w:p>
  <w:p w14:paraId="7118EC32" w14:textId="5B9C5925" w:rsidR="00960B67" w:rsidRPr="00036640" w:rsidRDefault="00960B67" w:rsidP="00613474">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A80F68">
      <w:rPr>
        <w:rFonts w:ascii="TH SarabunPSK" w:hAnsi="TH SarabunPSK" w:cs="TH SarabunPSK"/>
        <w:sz w:val="24"/>
        <w:szCs w:val="32"/>
      </w:rPr>
      <w:t>30</w:t>
    </w:r>
    <w:r w:rsidR="00BD756F" w:rsidRPr="00BD756F">
      <w:rPr>
        <w:rFonts w:ascii="TH SarabunPSK" w:hAnsi="TH SarabunPSK" w:cs="TH SarabunPSK"/>
        <w:sz w:val="24"/>
        <w:szCs w:val="32"/>
      </w:rPr>
      <w:t>-Ju</w:t>
    </w:r>
    <w:r w:rsidR="00A80F68">
      <w:rPr>
        <w:rFonts w:ascii="TH SarabunPSK" w:hAnsi="TH SarabunPSK" w:cs="TH SarabunPSK"/>
        <w:sz w:val="24"/>
        <w:szCs w:val="32"/>
      </w:rPr>
      <w:t>n</w:t>
    </w:r>
    <w:r w:rsidR="00BD756F" w:rsidRPr="00BD756F">
      <w:rPr>
        <w:rFonts w:ascii="TH SarabunPSK" w:hAnsi="TH SarabunPSK" w:cs="TH SarabunPSK"/>
        <w:sz w:val="24"/>
        <w:szCs w:val="32"/>
      </w:rPr>
      <w:t>-202</w:t>
    </w:r>
    <w:r w:rsidR="00A80F68">
      <w:rPr>
        <w:rFonts w:ascii="TH SarabunPSK" w:hAnsi="TH SarabunPSK" w:cs="TH SarabunPSK"/>
        <w:sz w:val="24"/>
        <w:szCs w:val="32"/>
      </w:rPr>
      <w:t>6</w:t>
    </w:r>
  </w:p>
  <w:p w14:paraId="642A26F5" w14:textId="77777777" w:rsidR="00960B67" w:rsidRDefault="00960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7D3" w14:textId="74587879" w:rsidR="00960B67" w:rsidRDefault="00FD03D9"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OPS-</w:t>
    </w:r>
    <w:r w:rsidR="00454761">
      <w:rPr>
        <w:rFonts w:ascii="TH SarabunPSK" w:hAnsi="TH SarabunPSK" w:cs="TH SarabunPSK"/>
        <w:sz w:val="24"/>
        <w:szCs w:val="32"/>
      </w:rPr>
      <w:t>TC</w:t>
    </w:r>
    <w:r>
      <w:rPr>
        <w:rFonts w:ascii="TH SarabunPSK" w:hAnsi="TH SarabunPSK" w:cs="TH SarabunPSK"/>
        <w:sz w:val="24"/>
        <w:szCs w:val="32"/>
      </w:rPr>
      <w:t>SPA-31</w:t>
    </w:r>
    <w:r w:rsidR="005526A3">
      <w:rPr>
        <w:rFonts w:ascii="TH SarabunPSK" w:hAnsi="TH SarabunPSK" w:cs="TH SarabunPSK"/>
        <w:sz w:val="24"/>
        <w:szCs w:val="32"/>
      </w:rPr>
      <w:t>1</w:t>
    </w:r>
    <w:r w:rsidR="00960B67">
      <w:rPr>
        <w:rFonts w:ascii="TH SarabunPSK" w:hAnsi="TH SarabunPSK" w:cs="TH SarabunPSK"/>
        <w:sz w:val="24"/>
        <w:szCs w:val="32"/>
      </w:rPr>
      <w:t xml:space="preserve"> </w:t>
    </w:r>
    <w:r w:rsidR="00960B67" w:rsidRPr="00036640">
      <w:rPr>
        <w:rFonts w:ascii="TH SarabunPSK" w:hAnsi="TH SarabunPSK" w:cs="TH SarabunPSK" w:hint="cs"/>
        <w:sz w:val="24"/>
        <w:szCs w:val="32"/>
      </w:rPr>
      <w:t>Rev.0</w:t>
    </w:r>
    <w:r w:rsidR="00A80F68">
      <w:rPr>
        <w:rFonts w:ascii="TH SarabunPSK" w:hAnsi="TH SarabunPSK" w:cs="TH SarabunPSK"/>
        <w:sz w:val="24"/>
        <w:szCs w:val="32"/>
      </w:rPr>
      <w:t>1</w:t>
    </w:r>
    <w:r w:rsidR="00960B67" w:rsidRPr="00036640">
      <w:rPr>
        <w:rFonts w:ascii="TH SarabunPSK" w:hAnsi="TH SarabunPSK" w:cs="TH SarabunPSK" w:hint="cs"/>
        <w:sz w:val="24"/>
        <w:szCs w:val="32"/>
      </w:rPr>
      <w:tab/>
    </w:r>
    <w:r w:rsidR="00960B67" w:rsidRPr="00036640">
      <w:rPr>
        <w:rFonts w:ascii="TH SarabunPSK" w:hAnsi="TH SarabunPSK" w:cs="TH SarabunPSK" w:hint="cs"/>
        <w:sz w:val="24"/>
        <w:szCs w:val="32"/>
      </w:rPr>
      <w:tab/>
    </w:r>
    <w:r w:rsidR="00960B67">
      <w:rPr>
        <w:rFonts w:ascii="TH SarabunPSK" w:hAnsi="TH SarabunPSK" w:cs="TH SarabunPSK"/>
        <w:sz w:val="24"/>
        <w:szCs w:val="32"/>
      </w:rPr>
      <w:t xml:space="preserve">      </w:t>
    </w:r>
    <w:r w:rsidR="00960B67" w:rsidRPr="002005C6">
      <w:rPr>
        <w:rFonts w:ascii="TH SarabunPSK" w:hAnsi="TH SarabunPSK" w:cs="TH SarabunPSK"/>
        <w:sz w:val="24"/>
        <w:szCs w:val="32"/>
      </w:rPr>
      <w:t xml:space="preserve">Page </w:t>
    </w:r>
    <w:r w:rsidR="00960B67" w:rsidRPr="002005C6">
      <w:rPr>
        <w:rFonts w:ascii="TH SarabunPSK" w:hAnsi="TH SarabunPSK" w:cs="TH SarabunPSK"/>
        <w:sz w:val="24"/>
        <w:szCs w:val="32"/>
      </w:rPr>
      <w:fldChar w:fldCharType="begin"/>
    </w:r>
    <w:r w:rsidR="00960B67" w:rsidRPr="002005C6">
      <w:rPr>
        <w:rFonts w:ascii="TH SarabunPSK" w:hAnsi="TH SarabunPSK" w:cs="TH SarabunPSK"/>
        <w:sz w:val="24"/>
        <w:szCs w:val="32"/>
      </w:rPr>
      <w:instrText xml:space="preserve"> PAGE  \* Arabic  \* MERGEFORMAT </w:instrText>
    </w:r>
    <w:r w:rsidR="00960B67" w:rsidRPr="002005C6">
      <w:rPr>
        <w:rFonts w:ascii="TH SarabunPSK" w:hAnsi="TH SarabunPSK" w:cs="TH SarabunPSK"/>
        <w:sz w:val="24"/>
        <w:szCs w:val="32"/>
      </w:rPr>
      <w:fldChar w:fldCharType="separate"/>
    </w:r>
    <w:r w:rsidR="00A250CF">
      <w:rPr>
        <w:rFonts w:ascii="TH SarabunPSK" w:hAnsi="TH SarabunPSK" w:cs="TH SarabunPSK"/>
        <w:noProof/>
        <w:sz w:val="24"/>
        <w:szCs w:val="32"/>
      </w:rPr>
      <w:t>1</w:t>
    </w:r>
    <w:r w:rsidR="00960B67" w:rsidRPr="002005C6">
      <w:rPr>
        <w:rFonts w:ascii="TH SarabunPSK" w:hAnsi="TH SarabunPSK" w:cs="TH SarabunPSK"/>
        <w:sz w:val="24"/>
        <w:szCs w:val="32"/>
      </w:rPr>
      <w:fldChar w:fldCharType="end"/>
    </w:r>
    <w:r w:rsidR="00960B67" w:rsidRPr="002005C6">
      <w:rPr>
        <w:rFonts w:ascii="TH SarabunPSK" w:hAnsi="TH SarabunPSK" w:cs="TH SarabunPSK"/>
        <w:sz w:val="24"/>
        <w:szCs w:val="32"/>
      </w:rPr>
      <w:t xml:space="preserve"> of </w:t>
    </w:r>
    <w:r w:rsidR="00960B67" w:rsidRPr="002005C6">
      <w:rPr>
        <w:rFonts w:ascii="TH SarabunPSK" w:hAnsi="TH SarabunPSK" w:cs="TH SarabunPSK"/>
        <w:sz w:val="24"/>
        <w:szCs w:val="32"/>
      </w:rPr>
      <w:fldChar w:fldCharType="begin"/>
    </w:r>
    <w:r w:rsidR="00960B67" w:rsidRPr="002005C6">
      <w:rPr>
        <w:rFonts w:ascii="TH SarabunPSK" w:hAnsi="TH SarabunPSK" w:cs="TH SarabunPSK"/>
        <w:sz w:val="24"/>
        <w:szCs w:val="32"/>
      </w:rPr>
      <w:instrText xml:space="preserve"> NUMPAGES  \* Arabic  \* MERGEFORMAT </w:instrText>
    </w:r>
    <w:r w:rsidR="00960B67" w:rsidRPr="002005C6">
      <w:rPr>
        <w:rFonts w:ascii="TH SarabunPSK" w:hAnsi="TH SarabunPSK" w:cs="TH SarabunPSK"/>
        <w:sz w:val="24"/>
        <w:szCs w:val="32"/>
      </w:rPr>
      <w:fldChar w:fldCharType="separate"/>
    </w:r>
    <w:r w:rsidR="00A250CF">
      <w:rPr>
        <w:rFonts w:ascii="TH SarabunPSK" w:hAnsi="TH SarabunPSK" w:cs="TH SarabunPSK"/>
        <w:noProof/>
        <w:sz w:val="24"/>
        <w:szCs w:val="32"/>
      </w:rPr>
      <w:t>6</w:t>
    </w:r>
    <w:r w:rsidR="00960B67" w:rsidRPr="002005C6">
      <w:rPr>
        <w:rFonts w:ascii="TH SarabunPSK" w:hAnsi="TH SarabunPSK" w:cs="TH SarabunPSK"/>
        <w:sz w:val="24"/>
        <w:szCs w:val="32"/>
      </w:rPr>
      <w:fldChar w:fldCharType="end"/>
    </w:r>
  </w:p>
  <w:p w14:paraId="6E95F7E1" w14:textId="1CB904C5" w:rsidR="00960B67" w:rsidRPr="00036640" w:rsidRDefault="00960B67" w:rsidP="00036640">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A80F68">
      <w:rPr>
        <w:rFonts w:ascii="TH SarabunPSK" w:hAnsi="TH SarabunPSK" w:cs="TH SarabunPSK"/>
        <w:sz w:val="24"/>
        <w:szCs w:val="32"/>
      </w:rPr>
      <w:t>30</w:t>
    </w:r>
    <w:r w:rsidR="00BD756F" w:rsidRPr="00BD756F">
      <w:rPr>
        <w:rFonts w:ascii="TH SarabunPSK" w:hAnsi="TH SarabunPSK" w:cs="TH SarabunPSK"/>
        <w:sz w:val="24"/>
        <w:szCs w:val="32"/>
      </w:rPr>
      <w:t>-Ju</w:t>
    </w:r>
    <w:r w:rsidR="00A80F68">
      <w:rPr>
        <w:rFonts w:ascii="TH SarabunPSK" w:hAnsi="TH SarabunPSK" w:cs="TH SarabunPSK"/>
        <w:sz w:val="24"/>
        <w:szCs w:val="32"/>
      </w:rPr>
      <w:t>n</w:t>
    </w:r>
    <w:r w:rsidR="00BD756F" w:rsidRPr="00BD756F">
      <w:rPr>
        <w:rFonts w:ascii="TH SarabunPSK" w:hAnsi="TH SarabunPSK" w:cs="TH SarabunPSK"/>
        <w:sz w:val="24"/>
        <w:szCs w:val="32"/>
      </w:rPr>
      <w:t>-202</w:t>
    </w:r>
    <w:r w:rsidR="00A80F68">
      <w:rPr>
        <w:rFonts w:ascii="TH SarabunPSK" w:hAnsi="TH SarabunPSK" w:cs="TH SarabunPSK"/>
        <w:sz w:val="24"/>
        <w:szCs w:val="3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4E9E" w14:textId="77777777" w:rsidR="008C2CAA" w:rsidRDefault="008C2CAA" w:rsidP="00D82B5C">
      <w:pPr>
        <w:spacing w:after="0" w:line="240" w:lineRule="auto"/>
      </w:pPr>
      <w:r>
        <w:separator/>
      </w:r>
    </w:p>
  </w:footnote>
  <w:footnote w:type="continuationSeparator" w:id="0">
    <w:p w14:paraId="0E75A465" w14:textId="77777777" w:rsidR="008C2CAA" w:rsidRDefault="008C2CAA"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960B67" w14:paraId="0CBDDD5F" w14:textId="77777777" w:rsidTr="00036640">
      <w:tc>
        <w:tcPr>
          <w:tcW w:w="2425" w:type="dxa"/>
        </w:tcPr>
        <w:p w14:paraId="78F8A4FE" w14:textId="1E37B560" w:rsidR="00960B67" w:rsidRDefault="00960B67" w:rsidP="00D82B5C">
          <w:pPr>
            <w:pStyle w:val="Header"/>
          </w:pPr>
          <w:r>
            <w:rPr>
              <w:noProof/>
            </w:rPr>
            <w:drawing>
              <wp:anchor distT="0" distB="0" distL="114300" distR="114300" simplePos="0" relativeHeight="251659264" behindDoc="1" locked="0" layoutInCell="1" allowOverlap="1" wp14:anchorId="39F1E9CF" wp14:editId="10A37668">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75DEAAEB" w14:textId="77777777" w:rsidR="00960B67" w:rsidRPr="00D82B5C" w:rsidRDefault="00960B67" w:rsidP="00D82B5C">
          <w:pPr>
            <w:pStyle w:val="Header"/>
            <w:rPr>
              <w:rFonts w:ascii="TH SarabunPSK" w:hAnsi="TH SarabunPSK" w:cs="TH SarabunPSK"/>
              <w:sz w:val="12"/>
              <w:szCs w:val="12"/>
            </w:rPr>
          </w:pPr>
        </w:p>
        <w:p w14:paraId="7A4FE2F1" w14:textId="7BEB9250" w:rsidR="00960B67" w:rsidRPr="004D330B" w:rsidRDefault="00960B67"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008F10FC" w:rsidRPr="0081597D">
            <w:rPr>
              <w:rFonts w:ascii="TH SarabunPSK" w:hAnsi="TH SarabunPSK" w:cs="TH SarabunPSK"/>
              <w:sz w:val="32"/>
              <w:szCs w:val="32"/>
              <w:u w:val="dotted"/>
            </w:rPr>
            <w:t xml:space="preserve">                       </w:t>
          </w:r>
          <w:r w:rsidR="008F10FC" w:rsidRPr="00FF2596">
            <w:rPr>
              <w:rFonts w:ascii="TH SarabunPSK" w:hAnsi="TH SarabunPSK" w:cs="TH SarabunPSK"/>
              <w:sz w:val="32"/>
              <w:szCs w:val="32"/>
              <w:u w:val="dotted"/>
            </w:rPr>
            <w:t>OPS-</w:t>
          </w:r>
          <w:r w:rsidR="00454761">
            <w:rPr>
              <w:rFonts w:ascii="TH SarabunPSK" w:hAnsi="TH SarabunPSK" w:cs="TH SarabunPSK"/>
              <w:sz w:val="32"/>
              <w:szCs w:val="32"/>
              <w:u w:val="dotted"/>
            </w:rPr>
            <w:t>TC</w:t>
          </w:r>
          <w:r w:rsidR="008F10FC" w:rsidRPr="00FF2596">
            <w:rPr>
              <w:rFonts w:ascii="TH SarabunPSK" w:hAnsi="TH SarabunPSK" w:cs="TH SarabunPSK"/>
              <w:sz w:val="32"/>
              <w:szCs w:val="32"/>
              <w:u w:val="dotted"/>
            </w:rPr>
            <w:t>SPA-</w:t>
          </w:r>
          <w:r w:rsidR="005526A3">
            <w:rPr>
              <w:rFonts w:ascii="TH SarabunPSK" w:hAnsi="TH SarabunPSK" w:cs="TH SarabunPSK"/>
              <w:sz w:val="32"/>
              <w:szCs w:val="32"/>
              <w:u w:val="dotted"/>
            </w:rPr>
            <w:t>311</w:t>
          </w:r>
          <w:r w:rsidR="008F10FC" w:rsidRPr="0081597D">
            <w:rPr>
              <w:rFonts w:ascii="TH SarabunPSK" w:hAnsi="TH SarabunPSK" w:cs="TH SarabunPSK"/>
              <w:sz w:val="32"/>
              <w:szCs w:val="32"/>
              <w:u w:val="dotted"/>
            </w:rPr>
            <w:t xml:space="preserve">                                                           </w:t>
          </w:r>
        </w:p>
        <w:p w14:paraId="65C23534" w14:textId="30930697" w:rsidR="00960B67" w:rsidRPr="006466AD" w:rsidRDefault="00960B67"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008F10FC" w:rsidRPr="008F10FC">
            <w:rPr>
              <w:rFonts w:ascii="TH SarabunPSK" w:hAnsi="TH SarabunPSK" w:cs="TH SarabunPSK"/>
              <w:spacing w:val="-10"/>
              <w:sz w:val="32"/>
              <w:szCs w:val="32"/>
              <w:u w:val="dotted"/>
            </w:rPr>
            <w:t xml:space="preserve"> OPS-AIR </w:t>
          </w:r>
          <w:r w:rsidR="00CA225C">
            <w:rPr>
              <w:rFonts w:ascii="TH SarabunPSK" w:hAnsi="TH SarabunPSK" w:cs="TH SarabunPSK"/>
              <w:spacing w:val="-10"/>
              <w:sz w:val="32"/>
              <w:szCs w:val="32"/>
              <w:u w:val="dotted"/>
            </w:rPr>
            <w:t>–</w:t>
          </w:r>
          <w:r w:rsidR="008F10FC" w:rsidRPr="008F10FC">
            <w:rPr>
              <w:rFonts w:ascii="TH SarabunPSK" w:hAnsi="TH SarabunPSK" w:cs="TH SarabunPSK"/>
              <w:spacing w:val="-10"/>
              <w:sz w:val="32"/>
              <w:szCs w:val="32"/>
              <w:u w:val="dotted"/>
            </w:rPr>
            <w:t xml:space="preserve"> </w:t>
          </w:r>
          <w:r w:rsidR="00CA225C">
            <w:rPr>
              <w:rFonts w:ascii="TH SarabunPSK" w:hAnsi="TH SarabunPSK" w:cs="TH SarabunPSK"/>
              <w:spacing w:val="-10"/>
              <w:sz w:val="32"/>
              <w:szCs w:val="32"/>
              <w:u w:val="dotted"/>
            </w:rPr>
            <w:t>RNP AR APCH</w:t>
          </w:r>
          <w:r w:rsidR="008F10FC" w:rsidRPr="008F10FC">
            <w:rPr>
              <w:rFonts w:ascii="TH SarabunPSK" w:hAnsi="TH SarabunPSK" w:cs="TH SarabunPSK"/>
              <w:spacing w:val="-10"/>
              <w:sz w:val="32"/>
              <w:szCs w:val="32"/>
              <w:u w:val="dotted"/>
            </w:rPr>
            <w:t xml:space="preserve"> </w:t>
          </w:r>
          <w:r w:rsidR="00CA225C">
            <w:rPr>
              <w:rFonts w:ascii="TH SarabunPSK" w:hAnsi="TH SarabunPSK" w:cs="TH SarabunPSK"/>
              <w:spacing w:val="-10"/>
              <w:sz w:val="32"/>
              <w:szCs w:val="32"/>
              <w:u w:val="dotted"/>
            </w:rPr>
            <w:t>–</w:t>
          </w:r>
          <w:r w:rsidR="008F10FC" w:rsidRPr="008F10FC">
            <w:rPr>
              <w:rFonts w:ascii="TH SarabunPSK" w:hAnsi="TH SarabunPSK" w:cs="TH SarabunPSK"/>
              <w:spacing w:val="-10"/>
              <w:sz w:val="32"/>
              <w:szCs w:val="32"/>
              <w:u w:val="dotted"/>
            </w:rPr>
            <w:t xml:space="preserve"> </w:t>
          </w:r>
          <w:r w:rsidR="00CA225C">
            <w:rPr>
              <w:rFonts w:ascii="TH SarabunPSK" w:hAnsi="TH SarabunPSK" w:cs="TH SarabunPSK"/>
              <w:spacing w:val="-10"/>
              <w:sz w:val="32"/>
              <w:szCs w:val="32"/>
              <w:u w:val="dotted"/>
            </w:rPr>
            <w:t>RNP – Authorization Required Approach</w:t>
          </w:r>
        </w:p>
        <w:p w14:paraId="667FFD41" w14:textId="3C350A75" w:rsidR="00960B67" w:rsidRDefault="00960B67"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p>
        <w:p w14:paraId="57239FFF" w14:textId="3DC5F2AC" w:rsidR="00960B67" w:rsidRPr="00D82B5C" w:rsidRDefault="00960B67"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p>
      </w:tc>
    </w:tr>
  </w:tbl>
  <w:p w14:paraId="6AE22FEB" w14:textId="77777777" w:rsidR="00960B67" w:rsidRDefault="00960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1DA"/>
    <w:multiLevelType w:val="hybridMultilevel"/>
    <w:tmpl w:val="61520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D50FA"/>
    <w:multiLevelType w:val="hybridMultilevel"/>
    <w:tmpl w:val="C2AE44AE"/>
    <w:lvl w:ilvl="0" w:tplc="835C04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53A2B"/>
    <w:multiLevelType w:val="hybridMultilevel"/>
    <w:tmpl w:val="A2088A9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AFE"/>
    <w:multiLevelType w:val="hybridMultilevel"/>
    <w:tmpl w:val="1FA458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D375C"/>
    <w:multiLevelType w:val="hybridMultilevel"/>
    <w:tmpl w:val="CD5CEF94"/>
    <w:lvl w:ilvl="0" w:tplc="8320CECA">
      <w:start w:val="1"/>
      <w:numFmt w:val="decimal"/>
      <w:lvlText w:val="%1."/>
      <w:lvlJc w:val="left"/>
      <w:pPr>
        <w:ind w:left="720" w:hanging="360"/>
      </w:pPr>
      <w:rPr>
        <w:rFont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C7D34"/>
    <w:multiLevelType w:val="hybridMultilevel"/>
    <w:tmpl w:val="FD3A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762A3"/>
    <w:multiLevelType w:val="hybridMultilevel"/>
    <w:tmpl w:val="A46E842E"/>
    <w:lvl w:ilvl="0" w:tplc="65B6847E">
      <w:start w:val="1"/>
      <w:numFmt w:val="lowerRoman"/>
      <w:lvlText w:val="(%1)"/>
      <w:lvlJc w:val="left"/>
      <w:pPr>
        <w:ind w:left="720" w:hanging="360"/>
      </w:pPr>
      <w:rPr>
        <w:rFonts w:ascii="TH SarabunPSK" w:eastAsiaTheme="minorHAnsi"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50FB9"/>
    <w:multiLevelType w:val="hybridMultilevel"/>
    <w:tmpl w:val="9CC6C9A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7DEC"/>
    <w:multiLevelType w:val="hybridMultilevel"/>
    <w:tmpl w:val="C6F8C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B0AAC"/>
    <w:multiLevelType w:val="hybridMultilevel"/>
    <w:tmpl w:val="32FEAF3E"/>
    <w:lvl w:ilvl="0" w:tplc="D3669ADE">
      <w:start w:val="1"/>
      <w:numFmt w:val="decimal"/>
      <w:lvlText w:val="%1."/>
      <w:lvlJc w:val="left"/>
      <w:pPr>
        <w:ind w:left="720" w:hanging="360"/>
      </w:pPr>
      <w:rPr>
        <w:rFonts w:hint="default"/>
        <w:color w:val="ED7D31" w:themeColor="accent2"/>
      </w:rPr>
    </w:lvl>
    <w:lvl w:ilvl="1" w:tplc="4EB278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E69A3"/>
    <w:multiLevelType w:val="hybridMultilevel"/>
    <w:tmpl w:val="46F823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03F10"/>
    <w:multiLevelType w:val="hybridMultilevel"/>
    <w:tmpl w:val="E8F6BA1C"/>
    <w:lvl w:ilvl="0" w:tplc="81CC1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815E3"/>
    <w:multiLevelType w:val="hybridMultilevel"/>
    <w:tmpl w:val="97C25C6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353CD"/>
    <w:multiLevelType w:val="hybridMultilevel"/>
    <w:tmpl w:val="8C121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92D89"/>
    <w:multiLevelType w:val="hybridMultilevel"/>
    <w:tmpl w:val="4E5239B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B29C5"/>
    <w:multiLevelType w:val="hybridMultilevel"/>
    <w:tmpl w:val="6916F6D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45B7E"/>
    <w:multiLevelType w:val="hybridMultilevel"/>
    <w:tmpl w:val="9FECC86C"/>
    <w:lvl w:ilvl="0" w:tplc="83DA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44FE8"/>
    <w:multiLevelType w:val="hybridMultilevel"/>
    <w:tmpl w:val="7A72071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A2AC5"/>
    <w:multiLevelType w:val="hybridMultilevel"/>
    <w:tmpl w:val="790C1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80C50"/>
    <w:multiLevelType w:val="hybridMultilevel"/>
    <w:tmpl w:val="F5B251D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24C11"/>
    <w:multiLevelType w:val="hybridMultilevel"/>
    <w:tmpl w:val="787EF730"/>
    <w:lvl w:ilvl="0" w:tplc="04090017">
      <w:start w:val="1"/>
      <w:numFmt w:val="lowerLetter"/>
      <w:lvlText w:val="%1)"/>
      <w:lvlJc w:val="left"/>
      <w:pPr>
        <w:ind w:left="720" w:hanging="360"/>
      </w:pPr>
      <w:rPr>
        <w:rFont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1471D"/>
    <w:multiLevelType w:val="hybridMultilevel"/>
    <w:tmpl w:val="AB94FE7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1475A"/>
    <w:multiLevelType w:val="hybridMultilevel"/>
    <w:tmpl w:val="DE7C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7061"/>
    <w:multiLevelType w:val="hybridMultilevel"/>
    <w:tmpl w:val="4716811A"/>
    <w:lvl w:ilvl="0" w:tplc="203E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B787E"/>
    <w:multiLevelType w:val="hybridMultilevel"/>
    <w:tmpl w:val="94E6ADAC"/>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8519C"/>
    <w:multiLevelType w:val="hybridMultilevel"/>
    <w:tmpl w:val="1FC0910C"/>
    <w:lvl w:ilvl="0" w:tplc="835C047C">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A5677AB"/>
    <w:multiLevelType w:val="hybridMultilevel"/>
    <w:tmpl w:val="332EEA2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11EFA"/>
    <w:multiLevelType w:val="hybridMultilevel"/>
    <w:tmpl w:val="1C8A2FA8"/>
    <w:lvl w:ilvl="0" w:tplc="8C8A05B6">
      <w:start w:val="1"/>
      <w:numFmt w:val="decimal"/>
      <w:lvlText w:val="%1."/>
      <w:lvlJc w:val="left"/>
      <w:pPr>
        <w:ind w:left="720" w:hanging="360"/>
      </w:pPr>
      <w:rPr>
        <w:rFont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B18F9"/>
    <w:multiLevelType w:val="hybridMultilevel"/>
    <w:tmpl w:val="84181E5A"/>
    <w:lvl w:ilvl="0" w:tplc="B07271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F2367"/>
    <w:multiLevelType w:val="hybridMultilevel"/>
    <w:tmpl w:val="C07861F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B2873"/>
    <w:multiLevelType w:val="hybridMultilevel"/>
    <w:tmpl w:val="FBFCA36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5257E"/>
    <w:multiLevelType w:val="hybridMultilevel"/>
    <w:tmpl w:val="2CC4BBF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D6E5D"/>
    <w:multiLevelType w:val="hybridMultilevel"/>
    <w:tmpl w:val="774E63A8"/>
    <w:lvl w:ilvl="0" w:tplc="B07271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81905"/>
    <w:multiLevelType w:val="hybridMultilevel"/>
    <w:tmpl w:val="EDB01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0321D6"/>
    <w:multiLevelType w:val="hybridMultilevel"/>
    <w:tmpl w:val="AEA4667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9396B"/>
    <w:multiLevelType w:val="hybridMultilevel"/>
    <w:tmpl w:val="D74299D4"/>
    <w:lvl w:ilvl="0" w:tplc="835C04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06184"/>
    <w:multiLevelType w:val="hybridMultilevel"/>
    <w:tmpl w:val="C4A22514"/>
    <w:lvl w:ilvl="0" w:tplc="835C04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A330D"/>
    <w:multiLevelType w:val="hybridMultilevel"/>
    <w:tmpl w:val="A2DA1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35A73"/>
    <w:multiLevelType w:val="hybridMultilevel"/>
    <w:tmpl w:val="6B064660"/>
    <w:lvl w:ilvl="0" w:tplc="2F726CBE">
      <w:start w:val="1"/>
      <w:numFmt w:val="decimal"/>
      <w:lvlText w:val="%1."/>
      <w:lvlJc w:val="left"/>
      <w:pPr>
        <w:ind w:left="720" w:hanging="360"/>
      </w:pPr>
      <w:rPr>
        <w:rFont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916D8"/>
    <w:multiLevelType w:val="hybridMultilevel"/>
    <w:tmpl w:val="A16A0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B074A"/>
    <w:multiLevelType w:val="hybridMultilevel"/>
    <w:tmpl w:val="A16A0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E6938"/>
    <w:multiLevelType w:val="hybridMultilevel"/>
    <w:tmpl w:val="BE2E628E"/>
    <w:lvl w:ilvl="0" w:tplc="65B6847E">
      <w:start w:val="1"/>
      <w:numFmt w:val="lowerRoman"/>
      <w:lvlText w:val="(%1)"/>
      <w:lvlJc w:val="left"/>
      <w:pPr>
        <w:ind w:left="1170" w:hanging="360"/>
      </w:pPr>
      <w:rPr>
        <w:rFonts w:ascii="TH SarabunPSK" w:eastAsiaTheme="minorHAnsi" w:hAnsi="TH SarabunPSK" w:cs="TH SarabunPSK"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8080E64"/>
    <w:multiLevelType w:val="hybridMultilevel"/>
    <w:tmpl w:val="774E63A8"/>
    <w:lvl w:ilvl="0" w:tplc="B07271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075310">
    <w:abstractNumId w:val="24"/>
  </w:num>
  <w:num w:numId="2" w16cid:durableId="417556098">
    <w:abstractNumId w:val="29"/>
  </w:num>
  <w:num w:numId="3" w16cid:durableId="209079223">
    <w:abstractNumId w:val="12"/>
  </w:num>
  <w:num w:numId="4" w16cid:durableId="166872670">
    <w:abstractNumId w:val="21"/>
  </w:num>
  <w:num w:numId="5" w16cid:durableId="1948659813">
    <w:abstractNumId w:val="7"/>
  </w:num>
  <w:num w:numId="6" w16cid:durableId="1770350988">
    <w:abstractNumId w:val="19"/>
  </w:num>
  <w:num w:numId="7" w16cid:durableId="1303270835">
    <w:abstractNumId w:val="34"/>
  </w:num>
  <w:num w:numId="8" w16cid:durableId="1467353850">
    <w:abstractNumId w:val="36"/>
  </w:num>
  <w:num w:numId="9" w16cid:durableId="21636428">
    <w:abstractNumId w:val="15"/>
  </w:num>
  <w:num w:numId="10" w16cid:durableId="1167011816">
    <w:abstractNumId w:val="30"/>
  </w:num>
  <w:num w:numId="11" w16cid:durableId="1191456880">
    <w:abstractNumId w:val="14"/>
  </w:num>
  <w:num w:numId="12" w16cid:durableId="1002002637">
    <w:abstractNumId w:val="31"/>
  </w:num>
  <w:num w:numId="13" w16cid:durableId="1869293623">
    <w:abstractNumId w:val="2"/>
  </w:num>
  <w:num w:numId="14" w16cid:durableId="671838085">
    <w:abstractNumId w:val="26"/>
  </w:num>
  <w:num w:numId="15" w16cid:durableId="1115176185">
    <w:abstractNumId w:val="25"/>
  </w:num>
  <w:num w:numId="16" w16cid:durableId="361826941">
    <w:abstractNumId w:val="17"/>
  </w:num>
  <w:num w:numId="17" w16cid:durableId="674379959">
    <w:abstractNumId w:val="1"/>
  </w:num>
  <w:num w:numId="18" w16cid:durableId="576941061">
    <w:abstractNumId w:val="35"/>
  </w:num>
  <w:num w:numId="19" w16cid:durableId="215967858">
    <w:abstractNumId w:val="41"/>
  </w:num>
  <w:num w:numId="20" w16cid:durableId="1160191945">
    <w:abstractNumId w:val="42"/>
  </w:num>
  <w:num w:numId="21" w16cid:durableId="30427167">
    <w:abstractNumId w:val="28"/>
  </w:num>
  <w:num w:numId="22" w16cid:durableId="41945804">
    <w:abstractNumId w:val="23"/>
  </w:num>
  <w:num w:numId="23" w16cid:durableId="1759935649">
    <w:abstractNumId w:val="9"/>
  </w:num>
  <w:num w:numId="24" w16cid:durableId="166293237">
    <w:abstractNumId w:val="20"/>
  </w:num>
  <w:num w:numId="25" w16cid:durableId="1072234643">
    <w:abstractNumId w:val="22"/>
  </w:num>
  <w:num w:numId="26" w16cid:durableId="989669782">
    <w:abstractNumId w:val="4"/>
  </w:num>
  <w:num w:numId="27" w16cid:durableId="1625961221">
    <w:abstractNumId w:val="32"/>
  </w:num>
  <w:num w:numId="28" w16cid:durableId="261493675">
    <w:abstractNumId w:val="16"/>
  </w:num>
  <w:num w:numId="29" w16cid:durableId="685403159">
    <w:abstractNumId w:val="6"/>
  </w:num>
  <w:num w:numId="30" w16cid:durableId="723261205">
    <w:abstractNumId w:val="10"/>
  </w:num>
  <w:num w:numId="31" w16cid:durableId="1900431945">
    <w:abstractNumId w:val="5"/>
  </w:num>
  <w:num w:numId="32" w16cid:durableId="259292650">
    <w:abstractNumId w:val="18"/>
  </w:num>
  <w:num w:numId="33" w16cid:durableId="884489247">
    <w:abstractNumId w:val="13"/>
  </w:num>
  <w:num w:numId="34" w16cid:durableId="1442450639">
    <w:abstractNumId w:val="8"/>
  </w:num>
  <w:num w:numId="35" w16cid:durableId="398210012">
    <w:abstractNumId w:val="0"/>
  </w:num>
  <w:num w:numId="36" w16cid:durableId="1822891941">
    <w:abstractNumId w:val="38"/>
  </w:num>
  <w:num w:numId="37" w16cid:durableId="377584970">
    <w:abstractNumId w:val="40"/>
  </w:num>
  <w:num w:numId="38" w16cid:durableId="104544985">
    <w:abstractNumId w:val="11"/>
  </w:num>
  <w:num w:numId="39" w16cid:durableId="806439065">
    <w:abstractNumId w:val="39"/>
  </w:num>
  <w:num w:numId="40" w16cid:durableId="264195740">
    <w:abstractNumId w:val="27"/>
  </w:num>
  <w:num w:numId="41" w16cid:durableId="1122502941">
    <w:abstractNumId w:val="33"/>
  </w:num>
  <w:num w:numId="42" w16cid:durableId="1396002364">
    <w:abstractNumId w:val="3"/>
  </w:num>
  <w:num w:numId="43" w16cid:durableId="8783966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15032"/>
    <w:rsid w:val="00020F40"/>
    <w:rsid w:val="00034CFA"/>
    <w:rsid w:val="000360A6"/>
    <w:rsid w:val="00036640"/>
    <w:rsid w:val="00036B4F"/>
    <w:rsid w:val="00052B9D"/>
    <w:rsid w:val="00056222"/>
    <w:rsid w:val="00056CAD"/>
    <w:rsid w:val="00073324"/>
    <w:rsid w:val="00073D23"/>
    <w:rsid w:val="00076496"/>
    <w:rsid w:val="00097F43"/>
    <w:rsid w:val="000A27AF"/>
    <w:rsid w:val="000B586A"/>
    <w:rsid w:val="000B6D3A"/>
    <w:rsid w:val="000D1195"/>
    <w:rsid w:val="000D331F"/>
    <w:rsid w:val="001016E1"/>
    <w:rsid w:val="001111A9"/>
    <w:rsid w:val="001169B3"/>
    <w:rsid w:val="0012746F"/>
    <w:rsid w:val="0013686A"/>
    <w:rsid w:val="001421EC"/>
    <w:rsid w:val="00170050"/>
    <w:rsid w:val="00170F4D"/>
    <w:rsid w:val="001755A8"/>
    <w:rsid w:val="00182FCA"/>
    <w:rsid w:val="00185C37"/>
    <w:rsid w:val="00185CD9"/>
    <w:rsid w:val="001904BB"/>
    <w:rsid w:val="0019100D"/>
    <w:rsid w:val="00191ADB"/>
    <w:rsid w:val="001A0C17"/>
    <w:rsid w:val="001A2619"/>
    <w:rsid w:val="001A3442"/>
    <w:rsid w:val="001B2803"/>
    <w:rsid w:val="001B5406"/>
    <w:rsid w:val="001E4609"/>
    <w:rsid w:val="001E787F"/>
    <w:rsid w:val="001F0246"/>
    <w:rsid w:val="001F2E62"/>
    <w:rsid w:val="001F427F"/>
    <w:rsid w:val="001F562B"/>
    <w:rsid w:val="002005C6"/>
    <w:rsid w:val="00206A53"/>
    <w:rsid w:val="0022281E"/>
    <w:rsid w:val="00235E3A"/>
    <w:rsid w:val="0024063F"/>
    <w:rsid w:val="00264674"/>
    <w:rsid w:val="0029233A"/>
    <w:rsid w:val="0029478B"/>
    <w:rsid w:val="002A1568"/>
    <w:rsid w:val="002A7077"/>
    <w:rsid w:val="002C0DDA"/>
    <w:rsid w:val="002C3CA3"/>
    <w:rsid w:val="002D7BAE"/>
    <w:rsid w:val="002E0B17"/>
    <w:rsid w:val="002E1838"/>
    <w:rsid w:val="002E5CAD"/>
    <w:rsid w:val="00304822"/>
    <w:rsid w:val="00304B2D"/>
    <w:rsid w:val="00335AC0"/>
    <w:rsid w:val="00343E72"/>
    <w:rsid w:val="003456B1"/>
    <w:rsid w:val="00360A03"/>
    <w:rsid w:val="00361322"/>
    <w:rsid w:val="00394B1C"/>
    <w:rsid w:val="003C1937"/>
    <w:rsid w:val="003D59D7"/>
    <w:rsid w:val="003D78F1"/>
    <w:rsid w:val="003F37FB"/>
    <w:rsid w:val="004041BC"/>
    <w:rsid w:val="004259B0"/>
    <w:rsid w:val="004263E6"/>
    <w:rsid w:val="004355B6"/>
    <w:rsid w:val="004475A7"/>
    <w:rsid w:val="00454761"/>
    <w:rsid w:val="0045626D"/>
    <w:rsid w:val="00467FB0"/>
    <w:rsid w:val="0048470B"/>
    <w:rsid w:val="004A7829"/>
    <w:rsid w:val="004D330B"/>
    <w:rsid w:val="004D5525"/>
    <w:rsid w:val="004E6181"/>
    <w:rsid w:val="00524400"/>
    <w:rsid w:val="005526A3"/>
    <w:rsid w:val="005617B4"/>
    <w:rsid w:val="00586928"/>
    <w:rsid w:val="00592FDA"/>
    <w:rsid w:val="005A2279"/>
    <w:rsid w:val="005B1C1A"/>
    <w:rsid w:val="005E7749"/>
    <w:rsid w:val="00604628"/>
    <w:rsid w:val="006049AA"/>
    <w:rsid w:val="00612A6C"/>
    <w:rsid w:val="00613474"/>
    <w:rsid w:val="00623A3D"/>
    <w:rsid w:val="00623B21"/>
    <w:rsid w:val="00624D7B"/>
    <w:rsid w:val="00635D3C"/>
    <w:rsid w:val="00651770"/>
    <w:rsid w:val="00663BB1"/>
    <w:rsid w:val="006A01AD"/>
    <w:rsid w:val="006C642D"/>
    <w:rsid w:val="006F29E3"/>
    <w:rsid w:val="006F6867"/>
    <w:rsid w:val="006F783B"/>
    <w:rsid w:val="007079B1"/>
    <w:rsid w:val="00722A5E"/>
    <w:rsid w:val="00726DF0"/>
    <w:rsid w:val="00733EA7"/>
    <w:rsid w:val="0074106D"/>
    <w:rsid w:val="007673E9"/>
    <w:rsid w:val="00770C5F"/>
    <w:rsid w:val="00773183"/>
    <w:rsid w:val="007A4992"/>
    <w:rsid w:val="007A79E5"/>
    <w:rsid w:val="007B619C"/>
    <w:rsid w:val="007D4ED9"/>
    <w:rsid w:val="007F1B95"/>
    <w:rsid w:val="00800F9F"/>
    <w:rsid w:val="00801418"/>
    <w:rsid w:val="00802209"/>
    <w:rsid w:val="008106AF"/>
    <w:rsid w:val="008111A4"/>
    <w:rsid w:val="0081597D"/>
    <w:rsid w:val="00833754"/>
    <w:rsid w:val="008407EF"/>
    <w:rsid w:val="00840D51"/>
    <w:rsid w:val="00843ED2"/>
    <w:rsid w:val="00854FDB"/>
    <w:rsid w:val="0086561F"/>
    <w:rsid w:val="00873953"/>
    <w:rsid w:val="00883703"/>
    <w:rsid w:val="008B34F9"/>
    <w:rsid w:val="008B63DC"/>
    <w:rsid w:val="008C2B8E"/>
    <w:rsid w:val="008C2CAA"/>
    <w:rsid w:val="008D0F5F"/>
    <w:rsid w:val="008D2E76"/>
    <w:rsid w:val="008F10FC"/>
    <w:rsid w:val="008F1BAF"/>
    <w:rsid w:val="0092684F"/>
    <w:rsid w:val="009434B0"/>
    <w:rsid w:val="0095202F"/>
    <w:rsid w:val="00960B67"/>
    <w:rsid w:val="009A4883"/>
    <w:rsid w:val="009B0CDD"/>
    <w:rsid w:val="009B201C"/>
    <w:rsid w:val="009D17F1"/>
    <w:rsid w:val="009D1ED4"/>
    <w:rsid w:val="009D588D"/>
    <w:rsid w:val="009E39F8"/>
    <w:rsid w:val="00A05FB3"/>
    <w:rsid w:val="00A203A7"/>
    <w:rsid w:val="00A250CF"/>
    <w:rsid w:val="00A33733"/>
    <w:rsid w:val="00A37D50"/>
    <w:rsid w:val="00A42FE3"/>
    <w:rsid w:val="00A4491D"/>
    <w:rsid w:val="00A47128"/>
    <w:rsid w:val="00A50D0E"/>
    <w:rsid w:val="00A7364E"/>
    <w:rsid w:val="00A80663"/>
    <w:rsid w:val="00A80F68"/>
    <w:rsid w:val="00A826B4"/>
    <w:rsid w:val="00A90F11"/>
    <w:rsid w:val="00AA1975"/>
    <w:rsid w:val="00AD4AF6"/>
    <w:rsid w:val="00AE0F12"/>
    <w:rsid w:val="00B14B0E"/>
    <w:rsid w:val="00B26543"/>
    <w:rsid w:val="00B26E56"/>
    <w:rsid w:val="00B27ED3"/>
    <w:rsid w:val="00B32F65"/>
    <w:rsid w:val="00B3722D"/>
    <w:rsid w:val="00B372CB"/>
    <w:rsid w:val="00B37379"/>
    <w:rsid w:val="00B46EF5"/>
    <w:rsid w:val="00B47F41"/>
    <w:rsid w:val="00B618DE"/>
    <w:rsid w:val="00B72FF3"/>
    <w:rsid w:val="00B76727"/>
    <w:rsid w:val="00B90DC1"/>
    <w:rsid w:val="00B91C4B"/>
    <w:rsid w:val="00BA192E"/>
    <w:rsid w:val="00BA389C"/>
    <w:rsid w:val="00BA59BF"/>
    <w:rsid w:val="00BB27A3"/>
    <w:rsid w:val="00BB5B10"/>
    <w:rsid w:val="00BB62E1"/>
    <w:rsid w:val="00BC28AF"/>
    <w:rsid w:val="00BD3BF5"/>
    <w:rsid w:val="00BD756F"/>
    <w:rsid w:val="00C0708D"/>
    <w:rsid w:val="00C12D47"/>
    <w:rsid w:val="00C27ECD"/>
    <w:rsid w:val="00C31BA8"/>
    <w:rsid w:val="00C751EC"/>
    <w:rsid w:val="00C760CA"/>
    <w:rsid w:val="00C938DB"/>
    <w:rsid w:val="00C95136"/>
    <w:rsid w:val="00CA225C"/>
    <w:rsid w:val="00CA367F"/>
    <w:rsid w:val="00CA3D9A"/>
    <w:rsid w:val="00CA5158"/>
    <w:rsid w:val="00CB33E3"/>
    <w:rsid w:val="00CB35DB"/>
    <w:rsid w:val="00CC7475"/>
    <w:rsid w:val="00CD0AF6"/>
    <w:rsid w:val="00CD39E1"/>
    <w:rsid w:val="00CD506A"/>
    <w:rsid w:val="00CD5692"/>
    <w:rsid w:val="00CE2BFB"/>
    <w:rsid w:val="00CF22A6"/>
    <w:rsid w:val="00D020B7"/>
    <w:rsid w:val="00D05C3A"/>
    <w:rsid w:val="00D30C61"/>
    <w:rsid w:val="00D33208"/>
    <w:rsid w:val="00D375B5"/>
    <w:rsid w:val="00D478A4"/>
    <w:rsid w:val="00D54895"/>
    <w:rsid w:val="00D62881"/>
    <w:rsid w:val="00D63757"/>
    <w:rsid w:val="00D758AE"/>
    <w:rsid w:val="00D82B5C"/>
    <w:rsid w:val="00D86309"/>
    <w:rsid w:val="00DC1FF5"/>
    <w:rsid w:val="00DC54AF"/>
    <w:rsid w:val="00DE5F1D"/>
    <w:rsid w:val="00DE5F28"/>
    <w:rsid w:val="00DF0692"/>
    <w:rsid w:val="00E012D0"/>
    <w:rsid w:val="00E03BCB"/>
    <w:rsid w:val="00E11F65"/>
    <w:rsid w:val="00E146A3"/>
    <w:rsid w:val="00E166F0"/>
    <w:rsid w:val="00E42894"/>
    <w:rsid w:val="00E67AE1"/>
    <w:rsid w:val="00E73C48"/>
    <w:rsid w:val="00E903EA"/>
    <w:rsid w:val="00E95A05"/>
    <w:rsid w:val="00E96616"/>
    <w:rsid w:val="00EA2654"/>
    <w:rsid w:val="00F02A7B"/>
    <w:rsid w:val="00F041B5"/>
    <w:rsid w:val="00F605F4"/>
    <w:rsid w:val="00F81800"/>
    <w:rsid w:val="00F82AE0"/>
    <w:rsid w:val="00FA78DD"/>
    <w:rsid w:val="00FD03D9"/>
    <w:rsid w:val="00FD1B75"/>
    <w:rsid w:val="00FD35AF"/>
    <w:rsid w:val="00FF44FE"/>
    <w:rsid w:val="00FF53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529F"/>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C12D47"/>
    <w:pPr>
      <w:ind w:left="720"/>
      <w:contextualSpacing/>
    </w:pPr>
  </w:style>
  <w:style w:type="character" w:styleId="CommentReference">
    <w:name w:val="annotation reference"/>
    <w:basedOn w:val="DefaultParagraphFont"/>
    <w:uiPriority w:val="99"/>
    <w:semiHidden/>
    <w:unhideWhenUsed/>
    <w:rsid w:val="00191ADB"/>
    <w:rPr>
      <w:sz w:val="16"/>
      <w:szCs w:val="18"/>
    </w:rPr>
  </w:style>
  <w:style w:type="paragraph" w:styleId="CommentText">
    <w:name w:val="annotation text"/>
    <w:basedOn w:val="Normal"/>
    <w:link w:val="CommentTextChar"/>
    <w:uiPriority w:val="99"/>
    <w:semiHidden/>
    <w:unhideWhenUsed/>
    <w:rsid w:val="00191ADB"/>
    <w:pPr>
      <w:spacing w:line="240" w:lineRule="auto"/>
    </w:pPr>
    <w:rPr>
      <w:sz w:val="20"/>
      <w:szCs w:val="25"/>
    </w:rPr>
  </w:style>
  <w:style w:type="character" w:customStyle="1" w:styleId="CommentTextChar">
    <w:name w:val="Comment Text Char"/>
    <w:basedOn w:val="DefaultParagraphFont"/>
    <w:link w:val="CommentText"/>
    <w:uiPriority w:val="99"/>
    <w:semiHidden/>
    <w:rsid w:val="00191ADB"/>
    <w:rPr>
      <w:sz w:val="20"/>
      <w:szCs w:val="25"/>
    </w:rPr>
  </w:style>
  <w:style w:type="paragraph" w:styleId="CommentSubject">
    <w:name w:val="annotation subject"/>
    <w:basedOn w:val="CommentText"/>
    <w:next w:val="CommentText"/>
    <w:link w:val="CommentSubjectChar"/>
    <w:uiPriority w:val="99"/>
    <w:semiHidden/>
    <w:unhideWhenUsed/>
    <w:rsid w:val="00191ADB"/>
    <w:rPr>
      <w:b/>
      <w:bCs/>
    </w:rPr>
  </w:style>
  <w:style w:type="character" w:customStyle="1" w:styleId="CommentSubjectChar">
    <w:name w:val="Comment Subject Char"/>
    <w:basedOn w:val="CommentTextChar"/>
    <w:link w:val="CommentSubject"/>
    <w:uiPriority w:val="99"/>
    <w:semiHidden/>
    <w:rsid w:val="00191ADB"/>
    <w:rPr>
      <w:b/>
      <w:bCs/>
      <w:sz w:val="20"/>
      <w:szCs w:val="25"/>
    </w:rPr>
  </w:style>
  <w:style w:type="paragraph" w:styleId="BalloonText">
    <w:name w:val="Balloon Text"/>
    <w:basedOn w:val="Normal"/>
    <w:link w:val="BalloonTextChar"/>
    <w:uiPriority w:val="99"/>
    <w:semiHidden/>
    <w:unhideWhenUsed/>
    <w:rsid w:val="00191AD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191ADB"/>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D98F-74CF-43C8-8270-C0A0E68688AF}"/>
</file>

<file path=customXml/itemProps2.xml><?xml version="1.0" encoding="utf-8"?>
<ds:datastoreItem xmlns:ds="http://schemas.openxmlformats.org/officeDocument/2006/customXml" ds:itemID="{2936595F-73CE-4D47-98D5-0BF5DEC82BB8}">
  <ds:schemaRefs>
    <ds:schemaRef ds:uri="http://schemas.microsoft.com/sharepoint/v3/contenttype/forms"/>
  </ds:schemaRefs>
</ds:datastoreItem>
</file>

<file path=customXml/itemProps3.xml><?xml version="1.0" encoding="utf-8"?>
<ds:datastoreItem xmlns:ds="http://schemas.openxmlformats.org/officeDocument/2006/customXml" ds:itemID="{D0B0A0D2-9E22-461F-B591-DC14AC5679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6CAF6-2E7D-436E-92F4-A8D538F6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13</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109</cp:revision>
  <dcterms:created xsi:type="dcterms:W3CDTF">2020-12-04T16:34:00Z</dcterms:created>
  <dcterms:modified xsi:type="dcterms:W3CDTF">2026-06-29T05:49:00Z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ies>
</file>