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tblpX="-815" w:tblpY="1"/>
        <w:tblOverlap w:val="never"/>
        <w:tblW w:w="10485" w:type="dxa"/>
        <w:tblLayout w:type="fixed"/>
        <w:tblLook w:val="04A0" w:firstRow="1" w:lastRow="0" w:firstColumn="1" w:lastColumn="0" w:noHBand="0" w:noVBand="1"/>
      </w:tblPr>
      <w:tblGrid>
        <w:gridCol w:w="540"/>
        <w:gridCol w:w="4700"/>
        <w:gridCol w:w="1984"/>
        <w:gridCol w:w="426"/>
        <w:gridCol w:w="425"/>
        <w:gridCol w:w="7"/>
        <w:gridCol w:w="560"/>
        <w:gridCol w:w="1843"/>
      </w:tblGrid>
      <w:tr w:rsidRPr="00DF6911" w:rsidR="001E7548" w:rsidTr="006A368C" w14:paraId="534F4A4F" w14:textId="77777777">
        <w:trPr>
          <w:tblHeader/>
        </w:trPr>
        <w:tc>
          <w:tcPr>
            <w:tcW w:w="540" w:type="dxa"/>
            <w:shd w:val="clear" w:color="auto" w:fill="2E74B5" w:themeFill="accent1" w:themeFillShade="BF"/>
          </w:tcPr>
          <w:p w:rsidRPr="00DF6911" w:rsidR="00AA1975" w:rsidP="00DB6BB6" w:rsidRDefault="00AA1975" w14:paraId="346A50EB" w14:textId="53327289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DF6911"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  <w:t>No</w:t>
            </w:r>
          </w:p>
        </w:tc>
        <w:tc>
          <w:tcPr>
            <w:tcW w:w="4700" w:type="dxa"/>
            <w:shd w:val="clear" w:color="auto" w:fill="2E74B5" w:themeFill="accent1" w:themeFillShade="BF"/>
          </w:tcPr>
          <w:p w:rsidR="00DB6BB6" w:rsidP="00DB6BB6" w:rsidRDefault="00DB6BB6" w14:paraId="5E7BC81C" w14:textId="77777777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</w:p>
          <w:p w:rsidRPr="00DF6911" w:rsidR="00AA1975" w:rsidP="00DB6BB6" w:rsidRDefault="00AA1975" w14:paraId="6DAF11A0" w14:textId="6C1AE2CD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DF6911"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  <w:t>Subject</w:t>
            </w:r>
          </w:p>
        </w:tc>
        <w:tc>
          <w:tcPr>
            <w:tcW w:w="1984" w:type="dxa"/>
            <w:shd w:val="clear" w:color="auto" w:fill="2E74B5" w:themeFill="accent1" w:themeFillShade="BF"/>
          </w:tcPr>
          <w:p w:rsidRPr="00DB6BB6" w:rsidR="00DB6BB6" w:rsidP="00DB6BB6" w:rsidRDefault="00DB6BB6" w14:paraId="0B24DDB1" w14:textId="77777777">
            <w:pPr>
              <w:jc w:val="center"/>
              <w:rPr>
                <w:rFonts w:ascii="TH Sarabun New" w:hAnsi="TH Sarabun New" w:cs="TH Sarabun New"/>
                <w:b/>
                <w:bCs/>
                <w:color w:val="FFFFFF" w:themeColor="background1"/>
                <w:sz w:val="28"/>
              </w:rPr>
            </w:pPr>
          </w:p>
          <w:p w:rsidRPr="00DB6BB6" w:rsidR="00AA1975" w:rsidP="00DB6BB6" w:rsidRDefault="00AA1975" w14:paraId="70440CB0" w14:textId="5160D6FF">
            <w:pPr>
              <w:jc w:val="center"/>
              <w:rPr>
                <w:rFonts w:ascii="TH Sarabun New" w:hAnsi="TH Sarabun New" w:cs="TH Sarabun New"/>
                <w:b/>
                <w:bCs/>
                <w:color w:val="FFFFFF" w:themeColor="background1"/>
                <w:sz w:val="32"/>
                <w:szCs w:val="32"/>
              </w:rPr>
            </w:pPr>
            <w:r w:rsidRPr="00DB6BB6">
              <w:rPr>
                <w:rFonts w:ascii="TH Sarabun New" w:hAnsi="TH Sarabun New" w:cs="TH Sarabun New"/>
                <w:b/>
                <w:bCs/>
                <w:color w:val="FFFFFF" w:themeColor="background1"/>
                <w:sz w:val="32"/>
                <w:szCs w:val="32"/>
              </w:rPr>
              <w:t>Reference</w:t>
            </w:r>
          </w:p>
        </w:tc>
        <w:tc>
          <w:tcPr>
            <w:tcW w:w="426" w:type="dxa"/>
            <w:shd w:val="clear" w:color="auto" w:fill="2E74B5" w:themeFill="accent1" w:themeFillShade="BF"/>
          </w:tcPr>
          <w:p w:rsidR="00DB6BB6" w:rsidP="00DB6BB6" w:rsidRDefault="00DB6BB6" w14:paraId="2306B478" w14:textId="77777777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</w:p>
          <w:p w:rsidRPr="00DF6911" w:rsidR="00AA1975" w:rsidP="00DB6BB6" w:rsidRDefault="00AA1975" w14:paraId="7DA7B132" w14:textId="205975BE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DF6911"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  <w:t>S</w:t>
            </w:r>
          </w:p>
        </w:tc>
        <w:tc>
          <w:tcPr>
            <w:tcW w:w="432" w:type="dxa"/>
            <w:gridSpan w:val="2"/>
            <w:shd w:val="clear" w:color="auto" w:fill="2E74B5" w:themeFill="accent1" w:themeFillShade="BF"/>
          </w:tcPr>
          <w:p w:rsidR="00DB6BB6" w:rsidP="00DB6BB6" w:rsidRDefault="00DB6BB6" w14:paraId="463EBE35" w14:textId="77777777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</w:p>
          <w:p w:rsidRPr="00DF6911" w:rsidR="00AA1975" w:rsidP="00DB6BB6" w:rsidRDefault="00CA3D9A" w14:paraId="2545D5B5" w14:textId="53462D25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DF6911"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  <w:t>U</w:t>
            </w:r>
          </w:p>
        </w:tc>
        <w:tc>
          <w:tcPr>
            <w:tcW w:w="560" w:type="dxa"/>
            <w:shd w:val="clear" w:color="auto" w:fill="2E74B5" w:themeFill="accent1" w:themeFillShade="BF"/>
          </w:tcPr>
          <w:p w:rsidRPr="00DB6BB6" w:rsidR="00AA1975" w:rsidP="00DB6BB6" w:rsidRDefault="00AA1975" w14:paraId="0324550D" w14:textId="77777777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28"/>
              </w:rPr>
            </w:pPr>
            <w:r w:rsidRPr="00DB6BB6">
              <w:rPr>
                <w:rFonts w:ascii="TH SarabunPSK" w:hAnsi="TH SarabunPSK" w:cs="TH SarabunPSK"/>
                <w:b/>
                <w:bCs/>
                <w:color w:val="FFFFFF" w:themeColor="background1"/>
                <w:sz w:val="28"/>
              </w:rPr>
              <w:t>N/A</w:t>
            </w:r>
          </w:p>
        </w:tc>
        <w:tc>
          <w:tcPr>
            <w:tcW w:w="1843" w:type="dxa"/>
            <w:shd w:val="clear" w:color="auto" w:fill="2E74B5" w:themeFill="accent1" w:themeFillShade="BF"/>
          </w:tcPr>
          <w:p w:rsidR="00DB6BB6" w:rsidP="00DB6BB6" w:rsidRDefault="00DB6BB6" w14:paraId="4104B184" w14:textId="77777777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</w:p>
          <w:p w:rsidRPr="00DF6911" w:rsidR="00AA1975" w:rsidP="00DB6BB6" w:rsidRDefault="00AA1975" w14:paraId="23DF9476" w14:textId="7013C1F4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DF6911"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  <w:t>Comment</w:t>
            </w:r>
          </w:p>
        </w:tc>
      </w:tr>
      <w:tr w:rsidRPr="00DF6911" w:rsidR="001E7548" w:rsidTr="006A368C" w14:paraId="50580086" w14:textId="77777777">
        <w:tc>
          <w:tcPr>
            <w:tcW w:w="540" w:type="dxa"/>
            <w:shd w:val="clear" w:color="auto" w:fill="D9D9D9" w:themeFill="background1" w:themeFillShade="D9"/>
          </w:tcPr>
          <w:p w:rsidRPr="00DF6911" w:rsidR="002E0B17" w:rsidP="001E7548" w:rsidRDefault="00067CEA" w14:paraId="23E2A892" w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DF6911"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4700" w:type="dxa"/>
            <w:shd w:val="clear" w:color="auto" w:fill="D9D9D9" w:themeFill="background1" w:themeFillShade="D9"/>
          </w:tcPr>
          <w:p w:rsidRPr="00DF6911" w:rsidR="00482DB4" w:rsidP="0061141C" w:rsidRDefault="0061141C" w14:paraId="4969A3C8" w14:textId="728874FF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1141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Helicopter Emergency 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Medical Services (HEMS) </w:t>
            </w:r>
            <w:r w:rsidRPr="00B70FB4" w:rsidR="00B70FB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O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perations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Pr="00DB6BB6" w:rsidR="002E0B17" w:rsidP="001E7548" w:rsidRDefault="002E0B17" w14:paraId="74BD1914" w14:textId="77777777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:rsidRPr="00DF6911" w:rsidR="002E0B17" w:rsidP="001E7548" w:rsidRDefault="002E0B17" w14:paraId="157803E9" w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Pr="00DF6911" w:rsidR="002E0B17" w:rsidP="001E7548" w:rsidRDefault="002E0B17" w14:paraId="383ACDFF" w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shd w:val="clear" w:color="auto" w:fill="D9D9D9" w:themeFill="background1" w:themeFillShade="D9"/>
          </w:tcPr>
          <w:p w:rsidRPr="00DF6911" w:rsidR="002E0B17" w:rsidP="001E7548" w:rsidRDefault="002E0B17" w14:paraId="42FD8CFF" w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:rsidRPr="00DF6911" w:rsidR="002E0B17" w:rsidP="001E7548" w:rsidRDefault="002E0B17" w14:paraId="1416F8EB" w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Pr="00DF6911" w:rsidR="00660383" w:rsidTr="006A368C" w14:paraId="45DA7A45" w14:textId="77777777">
        <w:tc>
          <w:tcPr>
            <w:tcW w:w="540" w:type="dxa"/>
          </w:tcPr>
          <w:p w:rsidRPr="00DF6911" w:rsidR="00660383" w:rsidP="00660383" w:rsidRDefault="00660383" w14:paraId="428EED86" w14:textId="5EB03419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DF6911">
              <w:rPr>
                <w:rFonts w:ascii="TH SarabunPSK" w:hAnsi="TH SarabunPSK" w:cs="TH SarabunPSK"/>
                <w:sz w:val="24"/>
                <w:szCs w:val="24"/>
              </w:rPr>
              <w:t>1.1</w:t>
            </w:r>
          </w:p>
        </w:tc>
        <w:tc>
          <w:tcPr>
            <w:tcW w:w="4700" w:type="dxa"/>
          </w:tcPr>
          <w:p w:rsidRPr="003E053B" w:rsidR="00660383" w:rsidP="003E053B" w:rsidRDefault="00F36A50" w14:paraId="003AF2C5" w14:textId="65C0D873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Cs/>
                <w:sz w:val="24"/>
                <w:szCs w:val="24"/>
              </w:rPr>
            </w:pPr>
            <w:r w:rsidRPr="003E053B">
              <w:rPr>
                <w:rFonts w:ascii="TH Sarabun New" w:hAnsi="TH Sarabun New" w:cs="TH Sarabun New"/>
                <w:bCs/>
                <w:sz w:val="24"/>
                <w:szCs w:val="24"/>
              </w:rPr>
              <w:t xml:space="preserve">Does the manual describe procedures for the </w:t>
            </w:r>
            <w:r w:rsidRPr="003E053B" w:rsidR="00660383">
              <w:rPr>
                <w:rFonts w:ascii="TH Sarabun New" w:hAnsi="TH Sarabun New" w:cs="TH Sarabun New"/>
                <w:bCs/>
                <w:sz w:val="24"/>
                <w:szCs w:val="24"/>
              </w:rPr>
              <w:t>management system that includes the identification of aviation safety hazards entailed by the activities of the operator, their evaluation</w:t>
            </w:r>
            <w:r w:rsidRPr="003E053B" w:rsidR="00DD5457">
              <w:rPr>
                <w:rFonts w:ascii="TH Sarabun New" w:hAnsi="TH Sarabun New" w:cs="TH Sarabun New"/>
                <w:bCs/>
                <w:sz w:val="24"/>
                <w:szCs w:val="24"/>
              </w:rPr>
              <w:t xml:space="preserve"> </w:t>
            </w:r>
            <w:r w:rsidRPr="003E053B" w:rsidR="00660383">
              <w:rPr>
                <w:rFonts w:ascii="TH Sarabun New" w:hAnsi="TH Sarabun New" w:cs="TH Sarabun New"/>
                <w:bCs/>
                <w:sz w:val="24"/>
                <w:szCs w:val="24"/>
              </w:rPr>
              <w:t>and the management of associated risks, including taking actions to mitigate the risk and verify their effectiveness</w:t>
            </w:r>
            <w:r w:rsidRPr="003E053B">
              <w:rPr>
                <w:rFonts w:ascii="TH Sarabun New" w:hAnsi="TH Sarabun New" w:cs="TH Sarabun New"/>
                <w:bCs/>
                <w:sz w:val="24"/>
                <w:szCs w:val="24"/>
              </w:rPr>
              <w:t>?</w:t>
            </w:r>
          </w:p>
        </w:tc>
        <w:tc>
          <w:tcPr>
            <w:tcW w:w="1984" w:type="dxa"/>
          </w:tcPr>
          <w:p w:rsidRPr="00841973" w:rsidR="00660383" w:rsidP="00660383" w:rsidRDefault="00660383" w14:paraId="79712638" w14:textId="77777777">
            <w:pPr>
              <w:pStyle w:val="Table"/>
              <w:rPr>
                <w:rFonts w:ascii="TH Sarabun New" w:hAnsi="TH Sarabun New" w:cs="TH Sarabun New"/>
                <w:sz w:val="24"/>
                <w:szCs w:val="24"/>
              </w:rPr>
            </w:pPr>
            <w:r w:rsidRPr="00841973">
              <w:rPr>
                <w:rFonts w:ascii="TH Sarabun New" w:hAnsi="TH Sarabun New" w:cs="TH Sarabun New"/>
                <w:sz w:val="24"/>
                <w:szCs w:val="24"/>
              </w:rPr>
              <w:t xml:space="preserve">ORO.GEN.200 (a) (3) </w:t>
            </w:r>
          </w:p>
          <w:p w:rsidRPr="00841973" w:rsidR="00660383" w:rsidP="00660383" w:rsidRDefault="00660383" w14:paraId="70800ECF" w14:textId="0DBBD1ED">
            <w:pPr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426" w:type="dxa"/>
          </w:tcPr>
          <w:p w:rsidRPr="00DF6911" w:rsidR="00660383" w:rsidP="00660383" w:rsidRDefault="00660383" w14:paraId="7BC51196" w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</w:tcPr>
          <w:p w:rsidRPr="00DF6911" w:rsidR="00660383" w:rsidP="00660383" w:rsidRDefault="00660383" w14:paraId="52408F6B" w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Pr="00DF6911" w:rsidR="00660383" w:rsidP="00660383" w:rsidRDefault="00660383" w14:paraId="11CAD351" w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843" w:type="dxa"/>
          </w:tcPr>
          <w:p w:rsidRPr="00DF6911" w:rsidR="00660383" w:rsidP="00660383" w:rsidRDefault="00660383" w14:paraId="2D197CEE" w14:textId="03FFD22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Pr="00DF6911" w:rsidR="00660383" w:rsidTr="006A368C" w14:paraId="6CC79293" w14:textId="77777777">
        <w:tc>
          <w:tcPr>
            <w:tcW w:w="540" w:type="dxa"/>
          </w:tcPr>
          <w:p w:rsidRPr="00DF6911" w:rsidR="00660383" w:rsidP="00660383" w:rsidRDefault="00660383" w14:paraId="413BF20D" w14:textId="090AB6FE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DF6911">
              <w:rPr>
                <w:rFonts w:ascii="TH SarabunPSK" w:hAnsi="TH SarabunPSK" w:cs="TH SarabunPSK"/>
                <w:sz w:val="24"/>
                <w:szCs w:val="24"/>
              </w:rPr>
              <w:t>1.2</w:t>
            </w:r>
          </w:p>
        </w:tc>
        <w:tc>
          <w:tcPr>
            <w:tcW w:w="4700" w:type="dxa"/>
          </w:tcPr>
          <w:p w:rsidRPr="003E053B" w:rsidR="00660383" w:rsidP="003E053B" w:rsidRDefault="00AE789A" w14:paraId="3C0F77DF" w14:textId="51CDD294">
            <w:pPr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  <w:r w:rsidRPr="003E053B"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  <w:t xml:space="preserve">Does the manual describe </w:t>
            </w:r>
            <w:r w:rsidRPr="003E053B" w:rsidR="00D17E53"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  <w:t xml:space="preserve">the </w:t>
            </w:r>
            <w:r w:rsidRPr="003E053B" w:rsidR="00660383"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  <w:t xml:space="preserve">Safety Risk Management </w:t>
            </w:r>
            <w:r w:rsidRPr="003E053B" w:rsidR="00D17E53"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  <w:t>for HEMS operations</w:t>
            </w:r>
            <w:r w:rsidRPr="009F48B7" w:rsidR="003E053B"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  <w:t>, including:</w:t>
            </w:r>
          </w:p>
          <w:p w:rsidRPr="003E053B" w:rsidR="004F450C" w:rsidP="003E053B" w:rsidRDefault="003E053B" w14:paraId="253622FD" w14:textId="351BC5DF">
            <w:pPr>
              <w:pStyle w:val="ListParagraph"/>
              <w:ind w:left="0"/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  <w:r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  <w:t xml:space="preserve">(a) </w:t>
            </w:r>
            <w:r w:rsidRPr="003E053B" w:rsidR="004F450C"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  <w:t>Hazard Identification</w:t>
            </w:r>
            <w:r w:rsidR="009F48B7"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  <w:t>;</w:t>
            </w:r>
            <w:r w:rsidRPr="003E053B" w:rsidR="004F450C"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  <w:t xml:space="preserve"> </w:t>
            </w:r>
          </w:p>
          <w:p w:rsidRPr="003E053B" w:rsidR="004F450C" w:rsidP="003E053B" w:rsidRDefault="003E053B" w14:paraId="6F0ED39D" w14:textId="0582C718">
            <w:pPr>
              <w:pStyle w:val="ListParagraph"/>
              <w:ind w:left="0"/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  <w:r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  <w:t xml:space="preserve">(b) </w:t>
            </w:r>
            <w:r w:rsidRPr="003E053B" w:rsidR="004F450C"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  <w:t>Risk Assessment &amp; Mitigation Process</w:t>
            </w:r>
            <w:r w:rsidR="009F48B7"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  <w:t>;</w:t>
            </w:r>
            <w:r w:rsidRPr="003E053B" w:rsidR="004F450C"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  <w:t xml:space="preserve">  </w:t>
            </w:r>
          </w:p>
          <w:p w:rsidRPr="003E053B" w:rsidR="004F450C" w:rsidP="003E053B" w:rsidRDefault="003E053B" w14:paraId="7026C180" w14:textId="051C9759">
            <w:pPr>
              <w:pStyle w:val="ListParagraph"/>
              <w:ind w:left="0"/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  <w:r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  <w:t xml:space="preserve">(c) </w:t>
            </w:r>
            <w:r w:rsidRPr="003E053B" w:rsidR="004F450C"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  <w:t>Safety Performance Monitoring &amp; Measurement</w:t>
            </w:r>
            <w:r w:rsidR="009F48B7"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  <w:t>;</w:t>
            </w:r>
            <w:r w:rsidRPr="003E053B" w:rsidR="004F450C"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  <w:t xml:space="preserve"> </w:t>
            </w:r>
          </w:p>
          <w:p w:rsidRPr="003E053B" w:rsidR="00BA5FCE" w:rsidP="003E053B" w:rsidRDefault="003E053B" w14:paraId="53DDF291" w14:textId="34E6EA94">
            <w:pPr>
              <w:pStyle w:val="ListParagraph"/>
              <w:ind w:left="0"/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  <w:r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  <w:t xml:space="preserve">(d) </w:t>
            </w:r>
            <w:r w:rsidRPr="003E053B" w:rsidR="004F450C"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  <w:t>Management of Change</w:t>
            </w:r>
            <w:r w:rsidR="009F48B7"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  <w:t>;</w:t>
            </w:r>
          </w:p>
          <w:p w:rsidRPr="003E053B" w:rsidR="00BA5FCE" w:rsidP="003E053B" w:rsidRDefault="003E053B" w14:paraId="31DC66CC" w14:textId="4199EC70">
            <w:pPr>
              <w:pStyle w:val="ListParagraph"/>
              <w:ind w:left="0"/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  <w:r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  <w:t xml:space="preserve">(e) </w:t>
            </w:r>
            <w:r w:rsidRPr="003E053B" w:rsidR="004F450C"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  <w:t>Continuous Improvement</w:t>
            </w:r>
            <w:r w:rsidR="009F48B7"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  <w:t>; and</w:t>
            </w:r>
          </w:p>
          <w:p w:rsidRPr="00F36A50" w:rsidR="004F450C" w:rsidP="003E053B" w:rsidRDefault="003E053B" w14:paraId="33C1B1D8" w14:textId="484C78B6">
            <w:pPr>
              <w:pStyle w:val="ListParagraph"/>
              <w:ind w:left="0"/>
              <w:rPr>
                <w:rFonts w:ascii="TH Sarabun New" w:hAnsi="TH Sarabun New" w:cs="TH Sarabun New"/>
                <w:color w:val="EE0000"/>
                <w:sz w:val="28"/>
              </w:rPr>
            </w:pPr>
            <w:r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  <w:t xml:space="preserve">(f) </w:t>
            </w:r>
            <w:r w:rsidRPr="003E053B" w:rsidR="004F450C"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  <w:t>Emergency Response Planning</w:t>
            </w:r>
            <w:r w:rsidRPr="009F48B7" w:rsidR="009F48B7"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  <w:t>?</w:t>
            </w:r>
          </w:p>
        </w:tc>
        <w:tc>
          <w:tcPr>
            <w:tcW w:w="1984" w:type="dxa"/>
          </w:tcPr>
          <w:p w:rsidRPr="00841973" w:rsidR="007853C9" w:rsidP="00660383" w:rsidRDefault="007853C9" w14:paraId="7E4C4FAF" w14:textId="77777777">
            <w:pPr>
              <w:rPr>
                <w:rFonts w:ascii="TH Sarabun New" w:hAnsi="TH Sarabun New" w:cs="TH Sarabun New"/>
                <w:sz w:val="24"/>
                <w:szCs w:val="24"/>
              </w:rPr>
            </w:pPr>
            <w:r w:rsidRPr="00841973">
              <w:rPr>
                <w:rFonts w:ascii="TH Sarabun New" w:hAnsi="TH Sarabun New" w:cs="TH Sarabun New"/>
                <w:sz w:val="24"/>
                <w:szCs w:val="24"/>
              </w:rPr>
              <w:t>AMC1 ORO</w:t>
            </w:r>
            <w:r w:rsidRPr="00841973">
              <w:rPr>
                <w:rFonts w:ascii="TH Sarabun New" w:hAnsi="TH Sarabun New" w:cs="TH Sarabun New"/>
                <w:sz w:val="24"/>
                <w:szCs w:val="24"/>
                <w:cs/>
              </w:rPr>
              <w:t>.</w:t>
            </w:r>
            <w:r w:rsidRPr="00841973">
              <w:rPr>
                <w:rFonts w:ascii="TH Sarabun New" w:hAnsi="TH Sarabun New" w:cs="TH Sarabun New"/>
                <w:sz w:val="24"/>
                <w:szCs w:val="24"/>
              </w:rPr>
              <w:t>GEN</w:t>
            </w:r>
            <w:r w:rsidRPr="00841973">
              <w:rPr>
                <w:rFonts w:ascii="TH Sarabun New" w:hAnsi="TH Sarabun New" w:cs="TH Sarabun New"/>
                <w:sz w:val="24"/>
                <w:szCs w:val="24"/>
                <w:cs/>
              </w:rPr>
              <w:t>.</w:t>
            </w:r>
            <w:r w:rsidRPr="00841973">
              <w:rPr>
                <w:rFonts w:ascii="TH Sarabun New" w:hAnsi="TH Sarabun New" w:cs="TH Sarabun New"/>
                <w:sz w:val="24"/>
                <w:szCs w:val="24"/>
              </w:rPr>
              <w:t>200</w:t>
            </w:r>
            <w:r w:rsidRPr="00841973">
              <w:rPr>
                <w:rFonts w:ascii="TH Sarabun New" w:hAnsi="TH Sarabun New" w:cs="TH Sarabun New"/>
                <w:sz w:val="24"/>
                <w:szCs w:val="24"/>
                <w:cs/>
              </w:rPr>
              <w:t>(</w:t>
            </w:r>
            <w:r w:rsidRPr="00841973">
              <w:rPr>
                <w:rFonts w:ascii="TH Sarabun New" w:hAnsi="TH Sarabun New" w:cs="TH Sarabun New"/>
                <w:sz w:val="24"/>
                <w:szCs w:val="24"/>
              </w:rPr>
              <w:t>a</w:t>
            </w:r>
            <w:r w:rsidRPr="00841973">
              <w:rPr>
                <w:rFonts w:ascii="TH Sarabun New" w:hAnsi="TH Sarabun New" w:cs="TH Sarabun New"/>
                <w:sz w:val="24"/>
                <w:szCs w:val="24"/>
                <w:cs/>
              </w:rPr>
              <w:t>)(</w:t>
            </w:r>
            <w:r w:rsidRPr="00841973">
              <w:rPr>
                <w:rFonts w:ascii="TH Sarabun New" w:hAnsi="TH Sarabun New" w:cs="TH Sarabun New"/>
                <w:sz w:val="24"/>
                <w:szCs w:val="24"/>
              </w:rPr>
              <w:t>1</w:t>
            </w:r>
            <w:r w:rsidRPr="00841973">
              <w:rPr>
                <w:rFonts w:ascii="TH Sarabun New" w:hAnsi="TH Sarabun New" w:cs="TH Sarabun New"/>
                <w:sz w:val="24"/>
                <w:szCs w:val="24"/>
                <w:cs/>
              </w:rPr>
              <w:t>)(</w:t>
            </w:r>
            <w:r w:rsidRPr="00841973">
              <w:rPr>
                <w:rFonts w:ascii="TH Sarabun New" w:hAnsi="TH Sarabun New" w:cs="TH Sarabun New"/>
                <w:sz w:val="24"/>
                <w:szCs w:val="24"/>
              </w:rPr>
              <w:t>iii</w:t>
            </w:r>
            <w:r w:rsidRPr="00841973">
              <w:rPr>
                <w:rFonts w:ascii="TH Sarabun New" w:hAnsi="TH Sarabun New" w:cs="TH Sarabun New"/>
                <w:sz w:val="24"/>
                <w:szCs w:val="24"/>
                <w:cs/>
              </w:rPr>
              <w:t>)</w:t>
            </w:r>
          </w:p>
          <w:p w:rsidRPr="00841973" w:rsidR="00BA5FCE" w:rsidP="00660383" w:rsidRDefault="00BA5FCE" w14:paraId="28D06C22" w14:textId="144A5C73">
            <w:pPr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841973">
              <w:rPr>
                <w:rFonts w:ascii="TH Sarabun New" w:hAnsi="TH Sarabun New" w:cs="TH Sarabun New"/>
                <w:sz w:val="24"/>
                <w:szCs w:val="24"/>
              </w:rPr>
              <w:t>GM3 and 4 ORO</w:t>
            </w:r>
            <w:r w:rsidRPr="00841973">
              <w:rPr>
                <w:rFonts w:ascii="TH Sarabun New" w:hAnsi="TH Sarabun New" w:cs="TH Sarabun New"/>
                <w:sz w:val="24"/>
                <w:szCs w:val="24"/>
                <w:cs/>
              </w:rPr>
              <w:t>.</w:t>
            </w:r>
            <w:r w:rsidRPr="00841973">
              <w:rPr>
                <w:rFonts w:ascii="TH Sarabun New" w:hAnsi="TH Sarabun New" w:cs="TH Sarabun New"/>
                <w:sz w:val="24"/>
                <w:szCs w:val="24"/>
              </w:rPr>
              <w:t>GEN</w:t>
            </w:r>
            <w:r w:rsidRPr="00841973">
              <w:rPr>
                <w:rFonts w:ascii="TH Sarabun New" w:hAnsi="TH Sarabun New" w:cs="TH Sarabun New"/>
                <w:sz w:val="24"/>
                <w:szCs w:val="24"/>
                <w:cs/>
              </w:rPr>
              <w:t>.</w:t>
            </w:r>
            <w:r w:rsidRPr="00841973">
              <w:rPr>
                <w:rFonts w:ascii="TH Sarabun New" w:hAnsi="TH Sarabun New" w:cs="TH Sarabun New"/>
                <w:sz w:val="24"/>
                <w:szCs w:val="24"/>
              </w:rPr>
              <w:t>200</w:t>
            </w:r>
            <w:r w:rsidRPr="00841973">
              <w:rPr>
                <w:rFonts w:ascii="TH Sarabun New" w:hAnsi="TH Sarabun New" w:cs="TH Sarabun New"/>
                <w:sz w:val="24"/>
                <w:szCs w:val="24"/>
                <w:cs/>
              </w:rPr>
              <w:t>(</w:t>
            </w:r>
            <w:r w:rsidRPr="00841973">
              <w:rPr>
                <w:rFonts w:ascii="TH Sarabun New" w:hAnsi="TH Sarabun New" w:cs="TH Sarabun New"/>
                <w:sz w:val="24"/>
                <w:szCs w:val="24"/>
              </w:rPr>
              <w:t>a</w:t>
            </w:r>
            <w:r w:rsidRPr="00841973">
              <w:rPr>
                <w:rFonts w:ascii="TH Sarabun New" w:hAnsi="TH Sarabun New" w:cs="TH Sarabun New"/>
                <w:sz w:val="24"/>
                <w:szCs w:val="24"/>
                <w:cs/>
              </w:rPr>
              <w:t>)(</w:t>
            </w:r>
            <w:r w:rsidRPr="00841973">
              <w:rPr>
                <w:rFonts w:ascii="TH Sarabun New" w:hAnsi="TH Sarabun New" w:cs="TH Sarabun New"/>
                <w:sz w:val="24"/>
                <w:szCs w:val="24"/>
              </w:rPr>
              <w:t>1</w:t>
            </w:r>
            <w:r w:rsidRPr="00841973">
              <w:rPr>
                <w:rFonts w:ascii="TH Sarabun New" w:hAnsi="TH Sarabun New" w:cs="TH Sarabun New"/>
                <w:sz w:val="24"/>
                <w:szCs w:val="24"/>
                <w:cs/>
              </w:rPr>
              <w:t>)(</w:t>
            </w:r>
            <w:r w:rsidRPr="00841973">
              <w:rPr>
                <w:rFonts w:ascii="TH Sarabun New" w:hAnsi="TH Sarabun New" w:cs="TH Sarabun New"/>
                <w:sz w:val="24"/>
                <w:szCs w:val="24"/>
              </w:rPr>
              <w:t>iii</w:t>
            </w:r>
            <w:r w:rsidRPr="00841973">
              <w:rPr>
                <w:rFonts w:ascii="TH Sarabun New" w:hAnsi="TH Sarabun New" w:cs="TH Sarabun New"/>
                <w:sz w:val="24"/>
                <w:szCs w:val="24"/>
                <w:cs/>
              </w:rPr>
              <w:t>)</w:t>
            </w:r>
          </w:p>
        </w:tc>
        <w:tc>
          <w:tcPr>
            <w:tcW w:w="426" w:type="dxa"/>
          </w:tcPr>
          <w:p w:rsidRPr="00DF6911" w:rsidR="00660383" w:rsidP="00660383" w:rsidRDefault="00660383" w14:paraId="5ED124D3" w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</w:tcPr>
          <w:p w:rsidRPr="00DF6911" w:rsidR="00660383" w:rsidP="00660383" w:rsidRDefault="00660383" w14:paraId="187E8FA4" w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Pr="00DF6911" w:rsidR="00660383" w:rsidP="00660383" w:rsidRDefault="00660383" w14:paraId="4A594A03" w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843" w:type="dxa"/>
          </w:tcPr>
          <w:p w:rsidRPr="00DF6911" w:rsidR="00660383" w:rsidP="00660383" w:rsidRDefault="00660383" w14:paraId="5E794136" w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Pr="00DF6911" w:rsidR="00B25B09" w:rsidTr="006A368C" w14:paraId="5B88EAEA" w14:textId="77777777">
        <w:trPr>
          <w:trHeight w:val="1107"/>
        </w:trPr>
        <w:tc>
          <w:tcPr>
            <w:tcW w:w="540" w:type="dxa"/>
          </w:tcPr>
          <w:p w:rsidR="00B25B09" w:rsidP="00A5621D" w:rsidRDefault="00A856A8" w14:paraId="61A42670" w14:textId="7E6C5937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1.3</w:t>
            </w:r>
          </w:p>
        </w:tc>
        <w:tc>
          <w:tcPr>
            <w:tcW w:w="4700" w:type="dxa"/>
          </w:tcPr>
          <w:p w:rsidRPr="003E053B" w:rsidR="002D6FCE" w:rsidP="002D6FCE" w:rsidRDefault="002D6FCE" w14:paraId="749A139D" w14:textId="5BA3F6E7">
            <w:pPr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  <w:r w:rsidRPr="002D6FCE"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  <w:t>Does the manual describe the</w:t>
            </w:r>
            <w:r w:rsidRPr="003E053B"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  <w:t xml:space="preserve"> HEMS </w:t>
            </w:r>
            <w:r w:rsidR="00E26BEE"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  <w:t>philosophy</w:t>
            </w:r>
            <w:r w:rsidRPr="002D6FCE"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  <w:t>, including:</w:t>
            </w:r>
          </w:p>
          <w:p w:rsidRPr="003E053B" w:rsidR="00E26BEE" w:rsidP="00E26BEE" w:rsidRDefault="00E26BEE" w14:paraId="2B51258A" w14:textId="04EA9B6C">
            <w:pPr>
              <w:pStyle w:val="ListParagraph"/>
              <w:ind w:left="0"/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  <w:r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  <w:t xml:space="preserve">(a) </w:t>
            </w:r>
            <w:r w:rsidRPr="00E26BEE"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  <w:t>Introduction</w:t>
            </w:r>
          </w:p>
          <w:p w:rsidRPr="003E053B" w:rsidR="00E26BEE" w:rsidP="00E26BEE" w:rsidRDefault="00E26BEE" w14:paraId="6319EBB5" w14:textId="21B40C33">
            <w:pPr>
              <w:pStyle w:val="ListParagraph"/>
              <w:ind w:left="0"/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  <w:r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  <w:t xml:space="preserve">(b) </w:t>
            </w:r>
            <w:r w:rsidRPr="00CB1974" w:rsidR="00CB1974"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  <w:t>Acceptable risk</w:t>
            </w:r>
            <w:r w:rsidR="009F48B7"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  <w:t>;</w:t>
            </w:r>
            <w:r w:rsidRPr="003E053B"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  <w:t xml:space="preserve">  </w:t>
            </w:r>
          </w:p>
          <w:p w:rsidRPr="003E053B" w:rsidR="00E26BEE" w:rsidP="00E26BEE" w:rsidRDefault="00E26BEE" w14:paraId="74747104" w14:textId="1344D559">
            <w:pPr>
              <w:pStyle w:val="ListParagraph"/>
              <w:ind w:left="0"/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  <w:r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  <w:t xml:space="preserve">(c) </w:t>
            </w:r>
            <w:r w:rsidRPr="00CB1974" w:rsidR="00CB1974"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  <w:t>Risk management</w:t>
            </w:r>
            <w:r w:rsidR="009F48B7"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  <w:t>;</w:t>
            </w:r>
            <w:r w:rsidRPr="003E053B"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  <w:t xml:space="preserve"> </w:t>
            </w:r>
          </w:p>
          <w:p w:rsidRPr="003E053B" w:rsidR="00E26BEE" w:rsidP="00E26BEE" w:rsidRDefault="00E26BEE" w14:paraId="3220A6BB" w14:textId="52B9827C">
            <w:pPr>
              <w:pStyle w:val="ListParagraph"/>
              <w:ind w:left="0"/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  <w:r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  <w:t xml:space="preserve">(d) </w:t>
            </w:r>
            <w:r w:rsidRPr="00CB1974" w:rsidR="00CB1974"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  <w:t>Air ambulance</w:t>
            </w:r>
            <w:r w:rsidR="009F48B7"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  <w:t>;</w:t>
            </w:r>
          </w:p>
          <w:p w:rsidRPr="003E053B" w:rsidR="00E26BEE" w:rsidP="00E26BEE" w:rsidRDefault="00E26BEE" w14:paraId="29A92C93" w14:textId="333EAF5F">
            <w:pPr>
              <w:pStyle w:val="ListParagraph"/>
              <w:ind w:left="0"/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  <w:r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  <w:t xml:space="preserve">(e) </w:t>
            </w:r>
            <w:r w:rsidRPr="0012277B" w:rsidR="0012277B"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  <w:t xml:space="preserve">Operating under </w:t>
            </w:r>
            <w:r w:rsidRPr="0012277B" w:rsidR="00743849"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  <w:t>HEMS</w:t>
            </w:r>
            <w:r w:rsidRPr="0012277B" w:rsidR="0012277B"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  <w:t xml:space="preserve"> approval</w:t>
            </w:r>
            <w:r w:rsidR="009F48B7"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  <w:t>;</w:t>
            </w:r>
          </w:p>
          <w:p w:rsidR="00B25B09" w:rsidP="00E26BEE" w:rsidRDefault="00E26BEE" w14:paraId="5D59B202" w14:textId="079FF1DB">
            <w:pPr>
              <w:rPr>
                <w:rFonts w:ascii="TH Sarabun New" w:hAnsi="TH Sarabun New" w:cs="TH Sarabun New"/>
                <w:color w:val="EE0000"/>
                <w:sz w:val="28"/>
              </w:rPr>
            </w:pPr>
            <w:r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  <w:t xml:space="preserve">(f) </w:t>
            </w:r>
            <w:r w:rsidRPr="0012277B" w:rsidR="0012277B"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  <w:t>HEMS operational sites</w:t>
            </w:r>
            <w:r w:rsidR="009F48B7"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  <w:t>;</w:t>
            </w:r>
          </w:p>
          <w:p w:rsidR="0012277B" w:rsidP="00E26BEE" w:rsidRDefault="0012277B" w14:paraId="36A731BC" w14:textId="10F54517">
            <w:pPr>
              <w:rPr>
                <w:rFonts w:ascii="TH Sarabun New" w:hAnsi="TH Sarabun New" w:cs="TH Sarabun New"/>
                <w:color w:val="EE0000"/>
                <w:sz w:val="28"/>
              </w:rPr>
            </w:pPr>
            <w:r w:rsidRPr="0012277B"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  <w:t>(g) Problems with hospital sites</w:t>
            </w:r>
            <w:r w:rsidR="009F48B7"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  <w:t>; and</w:t>
            </w:r>
          </w:p>
          <w:p w:rsidRPr="002D6FCE" w:rsidR="009F48B7" w:rsidP="00E26BEE" w:rsidRDefault="009F48B7" w14:paraId="71637F23" w14:textId="2C6840B9">
            <w:pPr>
              <w:rPr>
                <w:rFonts w:ascii="TH Sarabun New" w:hAnsi="TH Sarabun New" w:cs="TH Sarabun New"/>
                <w:color w:val="EE0000"/>
                <w:sz w:val="28"/>
              </w:rPr>
            </w:pPr>
            <w:r w:rsidRPr="009F48B7"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  <w:t>(h) Summary</w:t>
            </w:r>
            <w:r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  <w:t>?</w:t>
            </w:r>
          </w:p>
        </w:tc>
        <w:tc>
          <w:tcPr>
            <w:tcW w:w="1984" w:type="dxa"/>
          </w:tcPr>
          <w:p w:rsidRPr="00841973" w:rsidR="00B25B09" w:rsidP="00A5621D" w:rsidRDefault="00B25B09" w14:paraId="0AFDE245" w14:textId="59F77D8D">
            <w:pPr>
              <w:pStyle w:val="Table"/>
              <w:rPr>
                <w:rFonts w:ascii="TH Sarabun New" w:hAnsi="TH Sarabun New" w:cs="TH Sarabun New"/>
                <w:sz w:val="24"/>
                <w:szCs w:val="24"/>
              </w:rPr>
            </w:pPr>
            <w:r w:rsidRPr="00841973">
              <w:rPr>
                <w:rFonts w:ascii="TH Sarabun New" w:hAnsi="TH Sarabun New" w:cs="TH Sarabun New"/>
                <w:sz w:val="24"/>
                <w:szCs w:val="24"/>
              </w:rPr>
              <w:t>SPA.HEMS.100 &amp; GM1.SPA.HEMS.100(a)</w:t>
            </w:r>
          </w:p>
          <w:p w:rsidRPr="00841973" w:rsidR="00B25B09" w:rsidP="00A5621D" w:rsidRDefault="00B25B09" w14:paraId="11114380" w14:textId="77777777">
            <w:pPr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426" w:type="dxa"/>
          </w:tcPr>
          <w:p w:rsidRPr="00DF6911" w:rsidR="00B25B09" w:rsidP="00A5621D" w:rsidRDefault="00B25B09" w14:paraId="5E573A9F" w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</w:tcPr>
          <w:p w:rsidRPr="00DF6911" w:rsidR="00B25B09" w:rsidP="00A5621D" w:rsidRDefault="00B25B09" w14:paraId="5370DDA5" w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Pr="00DF6911" w:rsidR="00B25B09" w:rsidP="00A5621D" w:rsidRDefault="00B25B09" w14:paraId="2BF3F4C2" w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843" w:type="dxa"/>
          </w:tcPr>
          <w:p w:rsidRPr="00DF6911" w:rsidR="00B25B09" w:rsidP="00A5621D" w:rsidRDefault="00B25B09" w14:paraId="49018CF2" w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Pr="00DF6911" w:rsidR="00A5621D" w:rsidTr="006A368C" w14:paraId="7ADB5254" w14:textId="77777777">
        <w:tc>
          <w:tcPr>
            <w:tcW w:w="540" w:type="dxa"/>
          </w:tcPr>
          <w:p w:rsidRPr="009B4785" w:rsidR="00A5621D" w:rsidP="00A5621D" w:rsidRDefault="00A856A8" w14:paraId="54DDCAEA" w14:textId="47FCFBB2">
            <w:pPr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  <w:r w:rsidRPr="009B4785"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  <w:t>1.4</w:t>
            </w:r>
          </w:p>
        </w:tc>
        <w:tc>
          <w:tcPr>
            <w:tcW w:w="4700" w:type="dxa"/>
          </w:tcPr>
          <w:p w:rsidRPr="009B4785" w:rsidR="00A5621D" w:rsidP="00B262C3" w:rsidRDefault="009B4785" w14:paraId="5BBE4966" w14:textId="686865DB">
            <w:pPr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  <w:r w:rsidRPr="009B4785"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  <w:t>Does the manual clearly define and distinguish between air ambulance operations under Parts ORO/CAT and HEMS operations under SPA.HEMS requiring specific approval?</w:t>
            </w:r>
          </w:p>
        </w:tc>
        <w:tc>
          <w:tcPr>
            <w:tcW w:w="1984" w:type="dxa"/>
          </w:tcPr>
          <w:p w:rsidRPr="009B4785" w:rsidR="00A5621D" w:rsidP="00A5621D" w:rsidRDefault="00A5621D" w14:paraId="790441AD" w14:textId="77777777">
            <w:pPr>
              <w:pStyle w:val="Table"/>
              <w:rPr>
                <w:rFonts w:ascii="TH Sarabun New" w:hAnsi="TH Sarabun New" w:cs="TH Sarabun New" w:eastAsiaTheme="minorHAnsi"/>
                <w:color w:val="000000" w:themeColor="text1"/>
                <w:spacing w:val="0"/>
                <w:kern w:val="0"/>
                <w:sz w:val="24"/>
                <w:szCs w:val="24"/>
              </w:rPr>
            </w:pPr>
            <w:r w:rsidRPr="009B4785">
              <w:rPr>
                <w:rFonts w:ascii="TH Sarabun New" w:hAnsi="TH Sarabun New" w:cs="TH Sarabun New" w:eastAsiaTheme="minorHAnsi"/>
                <w:color w:val="000000" w:themeColor="text1"/>
                <w:spacing w:val="0"/>
                <w:kern w:val="0"/>
                <w:sz w:val="24"/>
                <w:szCs w:val="24"/>
              </w:rPr>
              <w:t>SPA.HEMS.100 &amp; GM1.SPA.HEMS.100</w:t>
            </w:r>
          </w:p>
          <w:p w:rsidRPr="009B4785" w:rsidR="00A5621D" w:rsidP="00A5621D" w:rsidRDefault="00A5621D" w14:paraId="2E12B874" w14:textId="40DA96F9">
            <w:pPr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</w:tcPr>
          <w:p w:rsidRPr="00DF6911" w:rsidR="00A5621D" w:rsidP="00A5621D" w:rsidRDefault="00A5621D" w14:paraId="1F3B1149" w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</w:tcPr>
          <w:p w:rsidRPr="00DF6911" w:rsidR="00A5621D" w:rsidP="00A5621D" w:rsidRDefault="00A5621D" w14:paraId="3812DA83" w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Pr="00DF6911" w:rsidR="00A5621D" w:rsidP="00A5621D" w:rsidRDefault="00A5621D" w14:paraId="4655A7E2" w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843" w:type="dxa"/>
          </w:tcPr>
          <w:p w:rsidRPr="00DF6911" w:rsidR="00A5621D" w:rsidP="00A5621D" w:rsidRDefault="00A5621D" w14:paraId="5F167034" w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Pr="00DF6911" w:rsidR="00A5621D" w:rsidTr="006A368C" w14:paraId="20BE64DA" w14:textId="77777777">
        <w:tc>
          <w:tcPr>
            <w:tcW w:w="540" w:type="dxa"/>
            <w:shd w:val="clear" w:color="auto" w:fill="E7E6E6" w:themeFill="background2"/>
          </w:tcPr>
          <w:p w:rsidRPr="00BC7806" w:rsidR="00A5621D" w:rsidP="00DB6BB6" w:rsidRDefault="00DB6BB6" w14:paraId="35588703" w14:textId="7DF790F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C7806">
              <w:rPr>
                <w:rFonts w:ascii="TH SarabunPSK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4700" w:type="dxa"/>
            <w:shd w:val="clear" w:color="auto" w:fill="E7E6E6" w:themeFill="background2"/>
          </w:tcPr>
          <w:p w:rsidRPr="00BC7806" w:rsidR="00A5621D" w:rsidP="00A5621D" w:rsidRDefault="00113C1F" w14:paraId="20404B7E" w14:textId="564E2AFC">
            <w:pPr>
              <w:rPr>
                <w:rFonts w:ascii="TH Sarabun New" w:hAnsi="TH Sarabun New" w:cs="TH Sarabun New"/>
                <w:b/>
                <w:bCs/>
                <w:color w:val="EE0000"/>
                <w:sz w:val="24"/>
                <w:szCs w:val="24"/>
                <w:highlight w:val="cyan"/>
              </w:rPr>
            </w:pPr>
            <w:r w:rsidRPr="00BC7806">
              <w:rPr>
                <w:rFonts w:ascii="TH Sarabun New" w:hAnsi="TH Sarabun New" w:cs="TH Sarabun New"/>
                <w:b/>
                <w:bCs/>
                <w:color w:val="000000" w:themeColor="text1"/>
                <w:sz w:val="24"/>
                <w:szCs w:val="24"/>
              </w:rPr>
              <w:t>Equipment requirements for HEMS operations</w:t>
            </w:r>
          </w:p>
        </w:tc>
        <w:tc>
          <w:tcPr>
            <w:tcW w:w="1984" w:type="dxa"/>
            <w:shd w:val="clear" w:color="auto" w:fill="E7E6E6" w:themeFill="background2"/>
          </w:tcPr>
          <w:p w:rsidRPr="00BC7806" w:rsidR="00A5621D" w:rsidP="00A5621D" w:rsidRDefault="00A5621D" w14:paraId="5D9CEC99" w14:textId="646DE9E7">
            <w:pPr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E7E6E6" w:themeFill="background2"/>
          </w:tcPr>
          <w:p w:rsidRPr="00DF6911" w:rsidR="00A5621D" w:rsidP="00A5621D" w:rsidRDefault="00A5621D" w14:paraId="682DA2E4" w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E7E6E6" w:themeFill="background2"/>
          </w:tcPr>
          <w:p w:rsidRPr="00DF6911" w:rsidR="00A5621D" w:rsidP="00A5621D" w:rsidRDefault="00A5621D" w14:paraId="39CEE197" w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shd w:val="clear" w:color="auto" w:fill="E7E6E6" w:themeFill="background2"/>
          </w:tcPr>
          <w:p w:rsidRPr="00DF6911" w:rsidR="00A5621D" w:rsidP="00A5621D" w:rsidRDefault="00A5621D" w14:paraId="50B132C0" w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E7E6E6" w:themeFill="background2"/>
          </w:tcPr>
          <w:p w:rsidRPr="00DF6911" w:rsidR="00A5621D" w:rsidP="00A5621D" w:rsidRDefault="00A5621D" w14:paraId="38F4C1DF" w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Pr="00DF6911" w:rsidR="002A7B60" w:rsidTr="006A368C" w14:paraId="1A22CB56" w14:textId="77777777">
        <w:tc>
          <w:tcPr>
            <w:tcW w:w="540" w:type="dxa"/>
          </w:tcPr>
          <w:p w:rsidRPr="00777C63" w:rsidR="00DB6BB6" w:rsidP="00A5621D" w:rsidRDefault="00DB6BB6" w14:paraId="1AF6E67A" w14:textId="77777777">
            <w:pPr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</w:p>
          <w:p w:rsidRPr="00777C63" w:rsidR="002A7B60" w:rsidP="00A5621D" w:rsidRDefault="00DB6BB6" w14:paraId="60C3A5DE" w14:textId="6703E1B6">
            <w:pPr>
              <w:rPr>
                <w:rFonts w:ascii="TH Sarabun New" w:hAnsi="TH Sarabun New" w:cs="TH Sarabun New"/>
                <w:color w:val="000000" w:themeColor="text1"/>
                <w:sz w:val="24"/>
                <w:szCs w:val="24"/>
                <w:cs/>
              </w:rPr>
            </w:pPr>
            <w:r w:rsidRPr="00777C63"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  <w:t>2.1</w:t>
            </w:r>
          </w:p>
        </w:tc>
        <w:tc>
          <w:tcPr>
            <w:tcW w:w="4700" w:type="dxa"/>
          </w:tcPr>
          <w:p w:rsidRPr="00777C63" w:rsidR="002A7B60" w:rsidP="00A5621D" w:rsidRDefault="002A7B60" w14:paraId="4CBF26B7" w14:textId="6EF29CA2">
            <w:pPr>
              <w:pStyle w:val="Table"/>
              <w:rPr>
                <w:rFonts w:ascii="TH Sarabun New" w:hAnsi="TH Sarabun New" w:cs="TH Sarabun New" w:eastAsiaTheme="minorHAnsi"/>
                <w:color w:val="000000" w:themeColor="text1"/>
                <w:spacing w:val="0"/>
                <w:kern w:val="0"/>
                <w:sz w:val="24"/>
                <w:szCs w:val="24"/>
              </w:rPr>
            </w:pPr>
            <w:r w:rsidRPr="00777C63">
              <w:rPr>
                <w:rFonts w:ascii="TH Sarabun New" w:hAnsi="TH Sarabun New" w:cs="TH Sarabun New" w:eastAsiaTheme="minorHAnsi"/>
                <w:color w:val="000000" w:themeColor="text1"/>
                <w:spacing w:val="0"/>
                <w:kern w:val="0"/>
                <w:sz w:val="24"/>
                <w:szCs w:val="24"/>
              </w:rPr>
              <w:t xml:space="preserve">(AW) </w:t>
            </w:r>
            <w:r w:rsidR="0006447C">
              <w:rPr>
                <w:rFonts w:ascii="TH Sarabun New" w:hAnsi="TH Sarabun New" w:cs="TH Sarabun New" w:eastAsiaTheme="minorHAnsi"/>
                <w:color w:val="000000" w:themeColor="text1"/>
                <w:spacing w:val="0"/>
                <w:kern w:val="0"/>
                <w:sz w:val="24"/>
                <w:szCs w:val="24"/>
              </w:rPr>
              <w:t>Do</w:t>
            </w:r>
            <w:r w:rsidRPr="00777C63">
              <w:rPr>
                <w:rFonts w:ascii="TH Sarabun New" w:hAnsi="TH Sarabun New" w:cs="TH Sarabun New" w:eastAsiaTheme="minorHAnsi"/>
                <w:color w:val="000000" w:themeColor="text1"/>
                <w:spacing w:val="0"/>
                <w:kern w:val="0"/>
                <w:sz w:val="24"/>
                <w:szCs w:val="24"/>
              </w:rPr>
              <w:t xml:space="preserve"> the Equipment requirements for the HEMS operations approved in accordance with TCAR AIR or equivalent standard.</w:t>
            </w:r>
          </w:p>
        </w:tc>
        <w:tc>
          <w:tcPr>
            <w:tcW w:w="1984" w:type="dxa"/>
          </w:tcPr>
          <w:p w:rsidRPr="00777C63" w:rsidR="002A7B60" w:rsidP="00A5621D" w:rsidRDefault="00A73601" w14:paraId="5C3D17FD" w14:textId="67B33688">
            <w:pPr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  <w:r w:rsidRPr="00777C63"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  <w:t>SPA.HEMS.110</w:t>
            </w:r>
          </w:p>
        </w:tc>
        <w:tc>
          <w:tcPr>
            <w:tcW w:w="426" w:type="dxa"/>
          </w:tcPr>
          <w:p w:rsidRPr="00BC7806" w:rsidR="002A7B60" w:rsidP="00A5621D" w:rsidRDefault="002A7B60" w14:paraId="2ECE3920" w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</w:tcPr>
          <w:p w:rsidRPr="00BC7806" w:rsidR="002A7B60" w:rsidP="00A5621D" w:rsidRDefault="002A7B60" w14:paraId="38724FE6" w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Pr="00BC7806" w:rsidR="002A7B60" w:rsidP="00A5621D" w:rsidRDefault="002A7B60" w14:paraId="14700B24" w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843" w:type="dxa"/>
          </w:tcPr>
          <w:p w:rsidRPr="00BC7806" w:rsidR="002A7B60" w:rsidP="00A5621D" w:rsidRDefault="002A7B60" w14:paraId="29681CBA" w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Pr="00DF6911" w:rsidR="00A5621D" w:rsidTr="006A368C" w14:paraId="3ADF190C" w14:textId="77777777">
        <w:tc>
          <w:tcPr>
            <w:tcW w:w="540" w:type="dxa"/>
          </w:tcPr>
          <w:p w:rsidRPr="00E3358A" w:rsidR="00A5621D" w:rsidP="00E3358A" w:rsidRDefault="00DB6BB6" w14:paraId="0129869F" w14:textId="73D04475">
            <w:pPr>
              <w:pStyle w:val="Table"/>
              <w:rPr>
                <w:rFonts w:ascii="TH Sarabun New" w:hAnsi="TH Sarabun New" w:cs="TH Sarabun New" w:eastAsiaTheme="minorHAnsi"/>
                <w:color w:val="000000" w:themeColor="text1"/>
                <w:spacing w:val="0"/>
                <w:kern w:val="0"/>
                <w:sz w:val="24"/>
                <w:szCs w:val="24"/>
              </w:rPr>
            </w:pPr>
            <w:r w:rsidRPr="00E3358A">
              <w:rPr>
                <w:rFonts w:ascii="TH Sarabun New" w:hAnsi="TH Sarabun New" w:cs="TH Sarabun New" w:eastAsiaTheme="minorHAnsi"/>
                <w:color w:val="000000" w:themeColor="text1"/>
                <w:spacing w:val="0"/>
                <w:kern w:val="0"/>
                <w:sz w:val="24"/>
                <w:szCs w:val="24"/>
              </w:rPr>
              <w:t>2.2</w:t>
            </w:r>
          </w:p>
        </w:tc>
        <w:tc>
          <w:tcPr>
            <w:tcW w:w="4700" w:type="dxa"/>
          </w:tcPr>
          <w:p w:rsidRPr="0041263E" w:rsidR="0041263E" w:rsidP="0041263E" w:rsidRDefault="0041263E" w14:paraId="4656C686" w14:textId="48D63D72">
            <w:pPr>
              <w:pStyle w:val="Table"/>
              <w:jc w:val="thaiDistribute"/>
              <w:rPr>
                <w:rFonts w:ascii="TH Sarabun New" w:hAnsi="TH Sarabun New" w:cs="TH Sarabun New" w:eastAsiaTheme="minorHAnsi"/>
                <w:color w:val="000000" w:themeColor="text1"/>
                <w:spacing w:val="0"/>
                <w:kern w:val="0"/>
                <w:sz w:val="24"/>
                <w:szCs w:val="24"/>
              </w:rPr>
            </w:pPr>
            <w:r w:rsidRPr="0041263E">
              <w:rPr>
                <w:rFonts w:ascii="TH Sarabun New" w:hAnsi="TH Sarabun New" w:cs="TH Sarabun New" w:eastAsiaTheme="minorHAnsi"/>
                <w:color w:val="000000" w:themeColor="text1"/>
                <w:spacing w:val="0"/>
                <w:kern w:val="0"/>
                <w:sz w:val="24"/>
                <w:szCs w:val="24"/>
              </w:rPr>
              <w:t>Do the communication equipment comply with CAT.IDE requirements for HEMS operations, including the capability to:</w:t>
            </w:r>
          </w:p>
          <w:p w:rsidRPr="0041263E" w:rsidR="0041263E" w:rsidP="0041263E" w:rsidRDefault="0041263E" w14:paraId="5E89A2AD" w14:textId="61111834">
            <w:pPr>
              <w:pStyle w:val="Table"/>
              <w:jc w:val="thaiDistribute"/>
              <w:rPr>
                <w:rFonts w:ascii="TH Sarabun New" w:hAnsi="TH Sarabun New" w:cs="TH Sarabun New" w:eastAsiaTheme="minorHAnsi"/>
                <w:color w:val="000000" w:themeColor="text1"/>
                <w:spacing w:val="0"/>
                <w:kern w:val="0"/>
                <w:sz w:val="24"/>
                <w:szCs w:val="24"/>
              </w:rPr>
            </w:pPr>
            <w:r>
              <w:rPr>
                <w:rFonts w:ascii="TH Sarabun New" w:hAnsi="TH Sarabun New" w:cs="TH Sarabun New" w:eastAsiaTheme="minorHAnsi"/>
                <w:color w:val="000000" w:themeColor="text1"/>
                <w:spacing w:val="0"/>
                <w:kern w:val="0"/>
                <w:sz w:val="24"/>
                <w:szCs w:val="24"/>
              </w:rPr>
              <w:t xml:space="preserve">(a) </w:t>
            </w:r>
            <w:r w:rsidR="00462331">
              <w:rPr>
                <w:rFonts w:ascii="TH Sarabun New" w:hAnsi="TH Sarabun New" w:cs="TH Sarabun New" w:eastAsiaTheme="minorHAnsi"/>
                <w:color w:val="000000" w:themeColor="text1"/>
                <w:spacing w:val="0"/>
                <w:kern w:val="0"/>
                <w:sz w:val="24"/>
                <w:szCs w:val="24"/>
              </w:rPr>
              <w:t>C</w:t>
            </w:r>
            <w:r w:rsidRPr="0041263E">
              <w:rPr>
                <w:rFonts w:ascii="TH Sarabun New" w:hAnsi="TH Sarabun New" w:cs="TH Sarabun New" w:eastAsiaTheme="minorHAnsi"/>
                <w:color w:val="000000" w:themeColor="text1"/>
                <w:spacing w:val="0"/>
                <w:kern w:val="0"/>
                <w:sz w:val="24"/>
                <w:szCs w:val="24"/>
              </w:rPr>
              <w:t>onduct two-way communication with the HEMS organisation; and</w:t>
            </w:r>
          </w:p>
          <w:p w:rsidRPr="00E3358A" w:rsidR="00A5621D" w:rsidP="0041263E" w:rsidRDefault="0041263E" w14:paraId="311E2AB6" w14:textId="43A7CF9E">
            <w:pPr>
              <w:pStyle w:val="Table"/>
              <w:jc w:val="thaiDistribute"/>
              <w:rPr>
                <w:rFonts w:ascii="TH Sarabun New" w:hAnsi="TH Sarabun New" w:cs="TH Sarabun New" w:eastAsiaTheme="minorHAnsi"/>
                <w:color w:val="000000" w:themeColor="text1"/>
                <w:spacing w:val="0"/>
                <w:kern w:val="0"/>
                <w:sz w:val="24"/>
                <w:szCs w:val="24"/>
              </w:rPr>
            </w:pPr>
            <w:r>
              <w:rPr>
                <w:rFonts w:ascii="TH Sarabun New" w:hAnsi="TH Sarabun New" w:cs="TH Sarabun New" w:eastAsiaTheme="minorHAnsi"/>
                <w:color w:val="000000" w:themeColor="text1"/>
                <w:spacing w:val="0"/>
                <w:kern w:val="0"/>
                <w:sz w:val="24"/>
                <w:szCs w:val="24"/>
              </w:rPr>
              <w:t xml:space="preserve">(b) </w:t>
            </w:r>
            <w:r w:rsidR="00462331">
              <w:rPr>
                <w:rFonts w:ascii="TH Sarabun New" w:hAnsi="TH Sarabun New" w:cs="TH Sarabun New" w:eastAsiaTheme="minorHAnsi"/>
                <w:color w:val="000000" w:themeColor="text1"/>
                <w:spacing w:val="0"/>
                <w:kern w:val="0"/>
                <w:sz w:val="24"/>
                <w:szCs w:val="24"/>
              </w:rPr>
              <w:t>C</w:t>
            </w:r>
            <w:r w:rsidRPr="0041263E">
              <w:rPr>
                <w:rFonts w:ascii="TH Sarabun New" w:hAnsi="TH Sarabun New" w:cs="TH Sarabun New" w:eastAsiaTheme="minorHAnsi"/>
                <w:color w:val="000000" w:themeColor="text1"/>
                <w:spacing w:val="0"/>
                <w:kern w:val="0"/>
                <w:sz w:val="24"/>
                <w:szCs w:val="24"/>
              </w:rPr>
              <w:t>ommunicate with ground emergency service personnel?</w:t>
            </w:r>
          </w:p>
        </w:tc>
        <w:tc>
          <w:tcPr>
            <w:tcW w:w="1984" w:type="dxa"/>
          </w:tcPr>
          <w:p w:rsidRPr="00E3358A" w:rsidR="00A5621D" w:rsidP="00E3358A" w:rsidRDefault="00A5621D" w14:paraId="6D595900" w14:textId="0A9A5AE8">
            <w:pPr>
              <w:pStyle w:val="Table"/>
              <w:rPr>
                <w:rFonts w:ascii="TH Sarabun New" w:hAnsi="TH Sarabun New" w:cs="TH Sarabun New" w:eastAsiaTheme="minorHAnsi"/>
                <w:color w:val="000000" w:themeColor="text1"/>
                <w:spacing w:val="0"/>
                <w:kern w:val="0"/>
                <w:sz w:val="24"/>
                <w:szCs w:val="24"/>
              </w:rPr>
            </w:pPr>
            <w:r w:rsidRPr="00E3358A">
              <w:rPr>
                <w:rFonts w:ascii="TH Sarabun New" w:hAnsi="TH Sarabun New" w:cs="TH Sarabun New" w:eastAsiaTheme="minorHAnsi"/>
                <w:color w:val="000000" w:themeColor="text1"/>
                <w:spacing w:val="0"/>
                <w:kern w:val="0"/>
                <w:sz w:val="24"/>
                <w:szCs w:val="24"/>
              </w:rPr>
              <w:t>SPA.HEMS.115</w:t>
            </w:r>
          </w:p>
        </w:tc>
        <w:tc>
          <w:tcPr>
            <w:tcW w:w="426" w:type="dxa"/>
          </w:tcPr>
          <w:p w:rsidRPr="00BC7806" w:rsidR="00A5621D" w:rsidP="00A5621D" w:rsidRDefault="00A5621D" w14:paraId="17B850A2" w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</w:tcPr>
          <w:p w:rsidRPr="00BC7806" w:rsidR="00A5621D" w:rsidP="00A5621D" w:rsidRDefault="00A5621D" w14:paraId="14FA259B" w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Pr="00BC7806" w:rsidR="00A5621D" w:rsidP="00A5621D" w:rsidRDefault="00A5621D" w14:paraId="5B815B1D" w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843" w:type="dxa"/>
          </w:tcPr>
          <w:p w:rsidRPr="00BC7806" w:rsidR="00A5621D" w:rsidP="00A5621D" w:rsidRDefault="00A5621D" w14:paraId="0C913D08" w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Pr="00DF6911" w:rsidR="00A5621D" w:rsidTr="00806D2C" w14:paraId="3ACFA908" w14:textId="77777777">
        <w:trPr>
          <w:trHeight w:val="273"/>
        </w:trPr>
        <w:tc>
          <w:tcPr>
            <w:tcW w:w="540" w:type="dxa"/>
            <w:shd w:val="clear" w:color="auto" w:fill="E7E6E6" w:themeFill="background2"/>
          </w:tcPr>
          <w:p w:rsidRPr="00806D2C" w:rsidR="00A5621D" w:rsidP="001E7548" w:rsidRDefault="00A856A8" w14:paraId="6DDB6E58" w14:textId="6B713879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806D2C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4700" w:type="dxa"/>
            <w:shd w:val="clear" w:color="auto" w:fill="E7E6E6" w:themeFill="background2"/>
          </w:tcPr>
          <w:p w:rsidRPr="00806D2C" w:rsidR="00A5621D" w:rsidP="00F717BC" w:rsidRDefault="00F717BC" w14:paraId="16251863" w14:textId="6AB2EE9E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06D2C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HEMS operating minima</w:t>
            </w:r>
          </w:p>
        </w:tc>
        <w:tc>
          <w:tcPr>
            <w:tcW w:w="1984" w:type="dxa"/>
            <w:shd w:val="clear" w:color="auto" w:fill="E7E6E6" w:themeFill="background2"/>
          </w:tcPr>
          <w:p w:rsidRPr="00806D2C" w:rsidR="00A5621D" w:rsidP="00F9021B" w:rsidRDefault="00A5621D" w14:paraId="28254F87" w14:textId="38886955">
            <w:pPr>
              <w:pStyle w:val="Table"/>
              <w:spacing w:before="0" w:after="0"/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E7E6E6" w:themeFill="background2"/>
          </w:tcPr>
          <w:p w:rsidRPr="00BC7806" w:rsidR="00A5621D" w:rsidP="001E7548" w:rsidRDefault="00A5621D" w14:paraId="3A68C569" w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E7E6E6" w:themeFill="background2"/>
          </w:tcPr>
          <w:p w:rsidRPr="00BC7806" w:rsidR="00A5621D" w:rsidP="001E7548" w:rsidRDefault="00A5621D" w14:paraId="606A1F0A" w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shd w:val="clear" w:color="auto" w:fill="E7E6E6" w:themeFill="background2"/>
          </w:tcPr>
          <w:p w:rsidRPr="00BC7806" w:rsidR="00A5621D" w:rsidP="001E7548" w:rsidRDefault="00A5621D" w14:paraId="6235B0ED" w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E7E6E6" w:themeFill="background2"/>
          </w:tcPr>
          <w:p w:rsidRPr="00BC7806" w:rsidR="00A5621D" w:rsidP="001E7548" w:rsidRDefault="00A5621D" w14:paraId="40D15C53" w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Pr="00DF6911" w:rsidR="00DB6BB6" w:rsidTr="006A368C" w14:paraId="22ECE647" w14:textId="77777777">
        <w:tc>
          <w:tcPr>
            <w:tcW w:w="540" w:type="dxa"/>
          </w:tcPr>
          <w:p w:rsidRPr="00BC7806" w:rsidR="00DB6BB6" w:rsidP="001E7548" w:rsidRDefault="00DB6BB6" w14:paraId="0BB85CA0" w14:textId="0F3385AC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C7806">
              <w:rPr>
                <w:rFonts w:ascii="TH SarabunPSK" w:hAnsi="TH SarabunPSK" w:cs="TH SarabunPSK"/>
                <w:sz w:val="24"/>
                <w:szCs w:val="24"/>
              </w:rPr>
              <w:t>2.3</w:t>
            </w:r>
          </w:p>
        </w:tc>
        <w:tc>
          <w:tcPr>
            <w:tcW w:w="4700" w:type="dxa"/>
          </w:tcPr>
          <w:p w:rsidRPr="00BC7806" w:rsidR="00DB6BB6" w:rsidP="00896441" w:rsidRDefault="00C943EA" w14:paraId="3AC618A1" w14:textId="11F85E70">
            <w:pPr>
              <w:pStyle w:val="Table"/>
              <w:rPr>
                <w:color w:val="EE0000"/>
                <w:sz w:val="24"/>
                <w:szCs w:val="24"/>
              </w:rPr>
            </w:pPr>
            <w:r w:rsidRPr="00C943EA">
              <w:rPr>
                <w:sz w:val="24"/>
                <w:szCs w:val="32"/>
              </w:rPr>
              <w:t>Does the manual describe that HEMS flights operated in performance class 1 and 2 comply with the weather minima specified in SPA.HEMS.120 Table 1 for dispatch and en-route phases?</w:t>
            </w:r>
          </w:p>
        </w:tc>
        <w:tc>
          <w:tcPr>
            <w:tcW w:w="1984" w:type="dxa"/>
          </w:tcPr>
          <w:p w:rsidRPr="00BC7806" w:rsidR="00DB6BB6" w:rsidP="00A65642" w:rsidRDefault="00DB6BB6" w14:paraId="41E4322E" w14:textId="77777777">
            <w:pPr>
              <w:pStyle w:val="Table"/>
              <w:rPr>
                <w:rFonts w:ascii="TH Sarabun New" w:hAnsi="TH Sarabun New" w:cs="TH Sarabun New"/>
                <w:sz w:val="24"/>
                <w:szCs w:val="24"/>
              </w:rPr>
            </w:pPr>
            <w:r w:rsidRPr="00BC7806">
              <w:rPr>
                <w:rFonts w:ascii="TH Sarabun New" w:hAnsi="TH Sarabun New" w:cs="TH Sarabun New"/>
                <w:sz w:val="24"/>
                <w:szCs w:val="24"/>
              </w:rPr>
              <w:t xml:space="preserve">SPA.HEMS.120 </w:t>
            </w:r>
          </w:p>
          <w:p w:rsidRPr="00BC7806" w:rsidR="00DB6BB6" w:rsidP="00A65642" w:rsidRDefault="00DB6BB6" w14:paraId="6A65DFA2" w14:textId="77777777">
            <w:pPr>
              <w:pStyle w:val="Table"/>
              <w:rPr>
                <w:rFonts w:ascii="TH Sarabun New" w:hAnsi="TH Sarabun New" w:cs="TH Sarabun New"/>
                <w:sz w:val="24"/>
                <w:szCs w:val="24"/>
              </w:rPr>
            </w:pPr>
            <w:r w:rsidRPr="00BC7806">
              <w:rPr>
                <w:rFonts w:ascii="TH Sarabun New" w:hAnsi="TH Sarabun New" w:cs="TH Sarabun New"/>
                <w:sz w:val="24"/>
                <w:szCs w:val="24"/>
              </w:rPr>
              <w:t>&amp; Table 1</w:t>
            </w:r>
          </w:p>
          <w:p w:rsidRPr="00BC7806" w:rsidR="00DB6BB6" w:rsidP="001E7548" w:rsidRDefault="00DB6BB6" w14:paraId="5CAB9C4C" w14:textId="0D2E3CEE">
            <w:pPr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426" w:type="dxa"/>
          </w:tcPr>
          <w:p w:rsidRPr="00BC7806" w:rsidR="00DB6BB6" w:rsidP="001E7548" w:rsidRDefault="00DB6BB6" w14:paraId="3E97F836" w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</w:tcPr>
          <w:p w:rsidRPr="00BC7806" w:rsidR="00DB6BB6" w:rsidP="001E7548" w:rsidRDefault="00DB6BB6" w14:paraId="6719F8F8" w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Pr="00BC7806" w:rsidR="00DB6BB6" w:rsidP="001E7548" w:rsidRDefault="00DB6BB6" w14:paraId="6A713BA0" w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843" w:type="dxa"/>
          </w:tcPr>
          <w:p w:rsidRPr="00BC7806" w:rsidR="00DB6BB6" w:rsidP="001E7548" w:rsidRDefault="00DB6BB6" w14:paraId="15095ACB" w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Pr="00DF6911" w:rsidR="00DB6BB6" w:rsidTr="002649CB" w14:paraId="0F28D5AD" w14:textId="77777777">
        <w:trPr>
          <w:trHeight w:val="3403"/>
        </w:trPr>
        <w:tc>
          <w:tcPr>
            <w:tcW w:w="540" w:type="dxa"/>
          </w:tcPr>
          <w:p w:rsidRPr="002649CB" w:rsidR="00DB6BB6" w:rsidP="00DB6BB6" w:rsidRDefault="00DB6BB6" w14:paraId="2A9FF677" w14:textId="5DFE4BD9">
            <w:pPr>
              <w:rPr>
                <w:rFonts w:ascii="TH SarabunPSK" w:hAnsi="TH SarabunPSK" w:eastAsia="Calibri" w:cs="TH SarabunPSK"/>
                <w:spacing w:val="5"/>
                <w:kern w:val="28"/>
                <w:sz w:val="24"/>
                <w:szCs w:val="32"/>
              </w:rPr>
            </w:pPr>
            <w:r w:rsidRPr="002649CB">
              <w:rPr>
                <w:rFonts w:ascii="TH SarabunPSK" w:hAnsi="TH SarabunPSK" w:eastAsia="Calibri" w:cs="TH SarabunPSK"/>
                <w:spacing w:val="5"/>
                <w:kern w:val="28"/>
                <w:sz w:val="24"/>
                <w:szCs w:val="32"/>
              </w:rPr>
              <w:t>2.2</w:t>
            </w:r>
          </w:p>
        </w:tc>
        <w:tc>
          <w:tcPr>
            <w:tcW w:w="4700" w:type="dxa"/>
          </w:tcPr>
          <w:p w:rsidRPr="002649CB" w:rsidR="002649CB" w:rsidP="002649CB" w:rsidRDefault="002649CB" w14:paraId="4E5BEA52" w14:textId="77777777">
            <w:pPr>
              <w:pStyle w:val="Table"/>
              <w:rPr>
                <w:sz w:val="24"/>
                <w:szCs w:val="32"/>
              </w:rPr>
            </w:pPr>
            <w:r w:rsidRPr="002649CB">
              <w:rPr>
                <w:sz w:val="24"/>
                <w:szCs w:val="32"/>
              </w:rPr>
              <w:t>Does the OM clearly describe HEMS weather minima procedures, including:</w:t>
            </w:r>
          </w:p>
          <w:p w:rsidRPr="002649CB" w:rsidR="002649CB" w:rsidP="002649CB" w:rsidRDefault="002649CB" w14:paraId="261AA686" w14:textId="2B0ABA3C">
            <w:pPr>
              <w:pStyle w:val="Table"/>
              <w:rPr>
                <w:sz w:val="24"/>
                <w:szCs w:val="32"/>
              </w:rPr>
            </w:pPr>
            <w:r w:rsidRPr="002649CB">
              <w:rPr>
                <w:sz w:val="24"/>
                <w:szCs w:val="32"/>
              </w:rPr>
              <w:t>(a) VMC-only helicopters abandoning or returning when weather falls below minima;</w:t>
            </w:r>
          </w:p>
          <w:p w:rsidRPr="002649CB" w:rsidR="002649CB" w:rsidP="002649CB" w:rsidRDefault="002649CB" w14:paraId="67733420" w14:textId="3CA9A3F6">
            <w:pPr>
              <w:pStyle w:val="Table"/>
              <w:rPr>
                <w:sz w:val="24"/>
                <w:szCs w:val="32"/>
              </w:rPr>
            </w:pPr>
            <w:r w:rsidRPr="002649CB">
              <w:rPr>
                <w:sz w:val="24"/>
                <w:szCs w:val="32"/>
              </w:rPr>
              <w:t xml:space="preserve">(b) IMC-certified helicopters returning, abandoning, or converting to IFR when operated by </w:t>
            </w:r>
            <w:r w:rsidR="003E1453">
              <w:rPr>
                <w:sz w:val="24"/>
                <w:szCs w:val="32"/>
              </w:rPr>
              <w:t xml:space="preserve">IFR </w:t>
            </w:r>
            <w:r w:rsidRPr="002649CB">
              <w:rPr>
                <w:sz w:val="24"/>
                <w:szCs w:val="32"/>
              </w:rPr>
              <w:t>qualified crew;</w:t>
            </w:r>
          </w:p>
          <w:p w:rsidRPr="002649CB" w:rsidR="002649CB" w:rsidP="002649CB" w:rsidRDefault="002649CB" w14:paraId="49A39A79" w14:textId="32F3EC0D">
            <w:pPr>
              <w:pStyle w:val="Table"/>
              <w:rPr>
                <w:sz w:val="24"/>
                <w:szCs w:val="32"/>
              </w:rPr>
            </w:pPr>
            <w:r w:rsidRPr="002649CB">
              <w:rPr>
                <w:sz w:val="24"/>
                <w:szCs w:val="32"/>
              </w:rPr>
              <w:t>(c) Dispatch and en-route minima of 600 ft cloud ceiling and 1 500 m visibility; and</w:t>
            </w:r>
          </w:p>
          <w:p w:rsidRPr="002649CB" w:rsidR="00DB6BB6" w:rsidP="002649CB" w:rsidRDefault="002649CB" w14:paraId="55BF00C8" w14:textId="00A628B8">
            <w:pPr>
              <w:pStyle w:val="Table"/>
              <w:rPr>
                <w:sz w:val="24"/>
                <w:szCs w:val="32"/>
              </w:rPr>
            </w:pPr>
            <w:r w:rsidRPr="002649CB">
              <w:rPr>
                <w:sz w:val="24"/>
                <w:szCs w:val="32"/>
              </w:rPr>
              <w:t>(d) Reduction of visibility to 800 m for short periods in sight of land when obstacle avoidance can be assured?</w:t>
            </w:r>
          </w:p>
        </w:tc>
        <w:tc>
          <w:tcPr>
            <w:tcW w:w="1984" w:type="dxa"/>
          </w:tcPr>
          <w:p w:rsidRPr="002649CB" w:rsidR="00DB6BB6" w:rsidP="00DB6BB6" w:rsidRDefault="00DB6BB6" w14:paraId="57E5592C" w14:textId="77777777">
            <w:pPr>
              <w:pStyle w:val="Table"/>
              <w:rPr>
                <w:sz w:val="24"/>
                <w:szCs w:val="32"/>
              </w:rPr>
            </w:pPr>
            <w:r w:rsidRPr="002649CB">
              <w:rPr>
                <w:sz w:val="24"/>
                <w:szCs w:val="32"/>
              </w:rPr>
              <w:t xml:space="preserve">SPA.HEMS.120 </w:t>
            </w:r>
          </w:p>
          <w:p w:rsidRPr="002649CB" w:rsidR="00DB6BB6" w:rsidP="00DB6BB6" w:rsidRDefault="00DB6BB6" w14:paraId="149AC358" w14:textId="77777777">
            <w:pPr>
              <w:pStyle w:val="Table"/>
              <w:rPr>
                <w:sz w:val="24"/>
                <w:szCs w:val="32"/>
              </w:rPr>
            </w:pPr>
            <w:r w:rsidRPr="002649CB">
              <w:rPr>
                <w:sz w:val="24"/>
                <w:szCs w:val="32"/>
              </w:rPr>
              <w:t>&amp; Table 1</w:t>
            </w:r>
          </w:p>
          <w:p w:rsidRPr="002649CB" w:rsidR="00DB6BB6" w:rsidP="00DB6BB6" w:rsidRDefault="00DB6BB6" w14:paraId="1B8DD26C" w14:textId="77777777">
            <w:pPr>
              <w:rPr>
                <w:rFonts w:ascii="TH SarabunPSK" w:hAnsi="TH SarabunPSK" w:eastAsia="Calibri" w:cs="TH SarabunPSK"/>
                <w:spacing w:val="5"/>
                <w:kern w:val="28"/>
                <w:sz w:val="24"/>
                <w:szCs w:val="32"/>
              </w:rPr>
            </w:pPr>
          </w:p>
        </w:tc>
        <w:tc>
          <w:tcPr>
            <w:tcW w:w="426" w:type="dxa"/>
          </w:tcPr>
          <w:p w:rsidRPr="00BC7806" w:rsidR="00DB6BB6" w:rsidP="00DB6BB6" w:rsidRDefault="00DB6BB6" w14:paraId="2ACE43F1" w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</w:tcPr>
          <w:p w:rsidRPr="00BC7806" w:rsidR="00DB6BB6" w:rsidP="00DB6BB6" w:rsidRDefault="00DB6BB6" w14:paraId="46112BB3" w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Pr="00BC7806" w:rsidR="00DB6BB6" w:rsidP="00DB6BB6" w:rsidRDefault="00DB6BB6" w14:paraId="1BC63FE1" w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843" w:type="dxa"/>
          </w:tcPr>
          <w:p w:rsidRPr="00BC7806" w:rsidR="00DB6BB6" w:rsidP="00DB6BB6" w:rsidRDefault="00DB6BB6" w14:paraId="1F8D6A04" w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Pr="00DF6911" w:rsidR="00DB6BB6" w:rsidTr="006A368C" w14:paraId="121B94FB" w14:textId="77777777">
        <w:tc>
          <w:tcPr>
            <w:tcW w:w="540" w:type="dxa"/>
          </w:tcPr>
          <w:p w:rsidRPr="00F9271A" w:rsidR="00DB6BB6" w:rsidP="00F9271A" w:rsidRDefault="00DB6BB6" w14:paraId="340848F7" w14:textId="77777777">
            <w:pPr>
              <w:pStyle w:val="Table"/>
              <w:rPr>
                <w:sz w:val="24"/>
                <w:szCs w:val="32"/>
              </w:rPr>
            </w:pPr>
            <w:r w:rsidRPr="00F9271A">
              <w:rPr>
                <w:sz w:val="24"/>
                <w:szCs w:val="32"/>
              </w:rPr>
              <w:t>2.3</w:t>
            </w:r>
          </w:p>
          <w:p w:rsidRPr="00F9271A" w:rsidR="00DB6BB6" w:rsidP="00F9271A" w:rsidRDefault="00DB6BB6" w14:paraId="7767B3BA" w14:textId="212EFF80">
            <w:pPr>
              <w:pStyle w:val="Table"/>
              <w:rPr>
                <w:sz w:val="24"/>
                <w:szCs w:val="32"/>
              </w:rPr>
            </w:pPr>
          </w:p>
        </w:tc>
        <w:tc>
          <w:tcPr>
            <w:tcW w:w="4700" w:type="dxa"/>
          </w:tcPr>
          <w:p w:rsidRPr="00F9271A" w:rsidR="00F9271A" w:rsidP="006802DE" w:rsidRDefault="00F9271A" w14:paraId="5DAE9D7C" w14:textId="77777777">
            <w:pPr>
              <w:pStyle w:val="Table"/>
              <w:jc w:val="thaiDistribute"/>
              <w:rPr>
                <w:sz w:val="24"/>
                <w:szCs w:val="32"/>
              </w:rPr>
            </w:pPr>
            <w:r w:rsidRPr="00F9271A">
              <w:rPr>
                <w:sz w:val="24"/>
                <w:szCs w:val="32"/>
              </w:rPr>
              <w:t>Does the OM clearly describe procedures for temporary reduction in visibility, including:</w:t>
            </w:r>
          </w:p>
          <w:p w:rsidRPr="00F9271A" w:rsidR="00F9271A" w:rsidP="006802DE" w:rsidRDefault="00F9271A" w14:paraId="3BEA25E3" w14:textId="6CF655B4">
            <w:pPr>
              <w:pStyle w:val="Table"/>
              <w:jc w:val="thaiDistribute"/>
              <w:rPr>
                <w:sz w:val="24"/>
                <w:szCs w:val="32"/>
              </w:rPr>
            </w:pPr>
            <w:r w:rsidRPr="00F9271A">
              <w:rPr>
                <w:sz w:val="24"/>
                <w:szCs w:val="32"/>
              </w:rPr>
              <w:t>(a) PIC responsibility to assess the risk of reduced visibility against the need for emergency medical service; and</w:t>
            </w:r>
          </w:p>
          <w:p w:rsidRPr="00F9271A" w:rsidR="00DB6BB6" w:rsidP="006802DE" w:rsidRDefault="00F9271A" w14:paraId="6066D77C" w14:textId="0167DA18">
            <w:pPr>
              <w:pStyle w:val="Table"/>
              <w:jc w:val="thaiDistribute"/>
              <w:rPr>
                <w:sz w:val="24"/>
                <w:szCs w:val="32"/>
              </w:rPr>
            </w:pPr>
            <w:r w:rsidRPr="00F9271A">
              <w:rPr>
                <w:sz w:val="24"/>
                <w:szCs w:val="32"/>
              </w:rPr>
              <w:t>(b) Maintaining forward visibility of at least the distance travelled in 30 seconds when operating below 5 km visibility?</w:t>
            </w:r>
          </w:p>
        </w:tc>
        <w:tc>
          <w:tcPr>
            <w:tcW w:w="1984" w:type="dxa"/>
          </w:tcPr>
          <w:p w:rsidRPr="00F9271A" w:rsidR="00DB6BB6" w:rsidP="00F9271A" w:rsidRDefault="00DB6BB6" w14:paraId="46721508" w14:textId="77777777">
            <w:pPr>
              <w:pStyle w:val="Table"/>
              <w:rPr>
                <w:sz w:val="24"/>
                <w:szCs w:val="32"/>
              </w:rPr>
            </w:pPr>
            <w:r w:rsidRPr="00F9271A">
              <w:rPr>
                <w:sz w:val="24"/>
                <w:szCs w:val="32"/>
              </w:rPr>
              <w:t>GM1.SPA.HEMS.120</w:t>
            </w:r>
          </w:p>
          <w:p w:rsidRPr="00F9271A" w:rsidR="00DB6BB6" w:rsidP="00F9271A" w:rsidRDefault="00DB6BB6" w14:paraId="219DAF3F" w14:textId="77777777">
            <w:pPr>
              <w:pStyle w:val="Table"/>
              <w:rPr>
                <w:sz w:val="24"/>
                <w:szCs w:val="32"/>
              </w:rPr>
            </w:pPr>
            <w:r w:rsidRPr="00F9271A">
              <w:rPr>
                <w:sz w:val="24"/>
                <w:szCs w:val="32"/>
              </w:rPr>
              <w:t xml:space="preserve">&amp; Table 1 </w:t>
            </w:r>
          </w:p>
          <w:p w:rsidRPr="00F9271A" w:rsidR="00DB6BB6" w:rsidP="00F9271A" w:rsidRDefault="00DB6BB6" w14:paraId="6465A60F" w14:textId="77777777">
            <w:pPr>
              <w:pStyle w:val="Table"/>
              <w:rPr>
                <w:sz w:val="24"/>
                <w:szCs w:val="32"/>
              </w:rPr>
            </w:pPr>
          </w:p>
        </w:tc>
        <w:tc>
          <w:tcPr>
            <w:tcW w:w="426" w:type="dxa"/>
          </w:tcPr>
          <w:p w:rsidRPr="00BC7806" w:rsidR="00DB6BB6" w:rsidP="00DB6BB6" w:rsidRDefault="00DB6BB6" w14:paraId="2AA06A83" w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</w:tcPr>
          <w:p w:rsidRPr="00BC7806" w:rsidR="00DB6BB6" w:rsidP="00DB6BB6" w:rsidRDefault="00DB6BB6" w14:paraId="6722EDFE" w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Pr="00BC7806" w:rsidR="00DB6BB6" w:rsidP="00DB6BB6" w:rsidRDefault="00DB6BB6" w14:paraId="42111146" w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843" w:type="dxa"/>
          </w:tcPr>
          <w:p w:rsidRPr="00BC7806" w:rsidR="00DB6BB6" w:rsidP="00DB6BB6" w:rsidRDefault="00DB6BB6" w14:paraId="23D088C4" w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Pr="00DF6911" w:rsidR="00DB6BB6" w:rsidTr="006A368C" w14:paraId="4A95B4A5" w14:textId="77777777">
        <w:tc>
          <w:tcPr>
            <w:tcW w:w="540" w:type="dxa"/>
            <w:shd w:val="clear" w:color="auto" w:fill="E7E6E6" w:themeFill="background2"/>
          </w:tcPr>
          <w:p w:rsidRPr="000F0BC2" w:rsidR="00DB6BB6" w:rsidP="00DB6BB6" w:rsidRDefault="00DB6BB6" w14:paraId="12FB9D2B" w14:textId="68D2E11F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0F0BC2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700" w:type="dxa"/>
            <w:shd w:val="clear" w:color="auto" w:fill="E7E6E6" w:themeFill="background2"/>
          </w:tcPr>
          <w:p w:rsidRPr="000F0BC2" w:rsidR="00DB6BB6" w:rsidP="00F9021B" w:rsidRDefault="00DB6BB6" w14:paraId="7269DD82" w14:textId="3FF2E5C7">
            <w:pPr>
              <w:pStyle w:val="Table"/>
              <w:spacing w:before="0" w:after="0"/>
              <w:rPr>
                <w:b/>
                <w:color w:val="000000" w:themeColor="text1"/>
                <w:sz w:val="24"/>
                <w:szCs w:val="24"/>
              </w:rPr>
            </w:pPr>
            <w:r w:rsidRPr="000F0BC2">
              <w:rPr>
                <w:b/>
                <w:color w:val="000000" w:themeColor="text1"/>
                <w:sz w:val="24"/>
                <w:szCs w:val="24"/>
              </w:rPr>
              <w:t xml:space="preserve">Performance Requirements for HEMS operations </w:t>
            </w:r>
          </w:p>
          <w:p w:rsidRPr="000F0BC2" w:rsidR="00DB6BB6" w:rsidP="00F9021B" w:rsidRDefault="00DB6BB6" w14:paraId="59C93BA8" w14:textId="26799879">
            <w:pPr>
              <w:pStyle w:val="Table"/>
              <w:spacing w:before="0" w:after="0"/>
              <w:rPr>
                <w:color w:val="000000" w:themeColor="text1"/>
                <w:sz w:val="24"/>
                <w:szCs w:val="24"/>
              </w:rPr>
            </w:pPr>
            <w:r w:rsidRPr="000F0BC2">
              <w:rPr>
                <w:color w:val="000000" w:themeColor="text1"/>
                <w:sz w:val="24"/>
                <w:szCs w:val="24"/>
              </w:rPr>
              <w:t>Note: Performance Class 3 Operations shall not be conducted over a hostile environment</w:t>
            </w:r>
          </w:p>
        </w:tc>
        <w:tc>
          <w:tcPr>
            <w:tcW w:w="1984" w:type="dxa"/>
            <w:shd w:val="clear" w:color="auto" w:fill="E7E6E6" w:themeFill="background2"/>
          </w:tcPr>
          <w:p w:rsidRPr="000F0BC2" w:rsidR="00DB6BB6" w:rsidP="00DB6BB6" w:rsidRDefault="00DB6BB6" w14:paraId="18028F59" w14:textId="3460D6A9">
            <w:pPr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E7E6E6" w:themeFill="background2"/>
          </w:tcPr>
          <w:p w:rsidRPr="00BC7806" w:rsidR="00DB6BB6" w:rsidP="00DB6BB6" w:rsidRDefault="00DB6BB6" w14:paraId="354211B7" w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E7E6E6" w:themeFill="background2"/>
          </w:tcPr>
          <w:p w:rsidRPr="00BC7806" w:rsidR="00DB6BB6" w:rsidP="00DB6BB6" w:rsidRDefault="00DB6BB6" w14:paraId="42AE5ECA" w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shd w:val="clear" w:color="auto" w:fill="E7E6E6" w:themeFill="background2"/>
          </w:tcPr>
          <w:p w:rsidRPr="00BC7806" w:rsidR="00DB6BB6" w:rsidP="00DB6BB6" w:rsidRDefault="00DB6BB6" w14:paraId="367745E6" w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E7E6E6" w:themeFill="background2"/>
          </w:tcPr>
          <w:p w:rsidRPr="00BC7806" w:rsidR="00DB6BB6" w:rsidP="00DB6BB6" w:rsidRDefault="00DB6BB6" w14:paraId="18C14C38" w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Pr="00DF6911" w:rsidR="00DB6BB6" w:rsidTr="006A368C" w14:paraId="1281FDF3" w14:textId="77777777">
        <w:tc>
          <w:tcPr>
            <w:tcW w:w="540" w:type="dxa"/>
          </w:tcPr>
          <w:p w:rsidRPr="00034852" w:rsidR="00DB6BB6" w:rsidP="00DB6BB6" w:rsidRDefault="00DB6BB6" w14:paraId="0E5DB065" w14:textId="4E3DFC0F">
            <w:pPr>
              <w:rPr>
                <w:rFonts w:ascii="TH SarabunPSK" w:hAnsi="TH SarabunPSK" w:eastAsia="Calibri" w:cs="TH SarabunPSK"/>
                <w:spacing w:val="5"/>
                <w:kern w:val="28"/>
                <w:sz w:val="24"/>
                <w:szCs w:val="32"/>
              </w:rPr>
            </w:pPr>
            <w:r w:rsidRPr="00034852">
              <w:rPr>
                <w:rFonts w:ascii="TH SarabunPSK" w:hAnsi="TH SarabunPSK" w:eastAsia="Calibri" w:cs="TH SarabunPSK"/>
                <w:spacing w:val="5"/>
                <w:kern w:val="28"/>
                <w:sz w:val="24"/>
                <w:szCs w:val="32"/>
              </w:rPr>
              <w:t>3.1</w:t>
            </w:r>
          </w:p>
          <w:p w:rsidRPr="00034852" w:rsidR="00DB6BB6" w:rsidP="00DB6BB6" w:rsidRDefault="00DB6BB6" w14:paraId="257E93DA" w14:textId="3C2C7D85">
            <w:pPr>
              <w:rPr>
                <w:rFonts w:ascii="TH SarabunPSK" w:hAnsi="TH SarabunPSK" w:eastAsia="Calibri" w:cs="TH SarabunPSK"/>
                <w:spacing w:val="5"/>
                <w:kern w:val="28"/>
                <w:sz w:val="24"/>
                <w:szCs w:val="32"/>
              </w:rPr>
            </w:pPr>
          </w:p>
        </w:tc>
        <w:tc>
          <w:tcPr>
            <w:tcW w:w="4700" w:type="dxa"/>
          </w:tcPr>
          <w:p w:rsidRPr="00034852" w:rsidR="00095722" w:rsidP="00095722" w:rsidRDefault="00095722" w14:paraId="43424359" w14:textId="77777777">
            <w:pPr>
              <w:pStyle w:val="Table"/>
              <w:jc w:val="thaiDistribute"/>
              <w:rPr>
                <w:sz w:val="24"/>
                <w:szCs w:val="32"/>
              </w:rPr>
            </w:pPr>
            <w:r w:rsidRPr="00034852">
              <w:rPr>
                <w:rFonts w:hint="cs"/>
                <w:sz w:val="24"/>
                <w:szCs w:val="32"/>
              </w:rPr>
              <w:t>Does the OM describe HEMS take-off and landing procedures, including:</w:t>
            </w:r>
          </w:p>
          <w:p w:rsidRPr="00034852" w:rsidR="00095722" w:rsidP="00095722" w:rsidRDefault="00095722" w14:paraId="0D06A23D" w14:textId="5B3B527A">
            <w:pPr>
              <w:pStyle w:val="Table"/>
              <w:jc w:val="thaiDistribute"/>
              <w:rPr>
                <w:sz w:val="24"/>
                <w:szCs w:val="32"/>
              </w:rPr>
            </w:pPr>
            <w:r w:rsidRPr="00034852">
              <w:rPr>
                <w:sz w:val="24"/>
                <w:szCs w:val="32"/>
              </w:rPr>
              <w:t>(a) U</w:t>
            </w:r>
            <w:r w:rsidRPr="00034852">
              <w:rPr>
                <w:rFonts w:hint="cs"/>
                <w:sz w:val="24"/>
                <w:szCs w:val="32"/>
              </w:rPr>
              <w:t>se of performance class 1 for hospital FATOs in congested hostile environments used as HEMS bases;</w:t>
            </w:r>
          </w:p>
          <w:p w:rsidRPr="00034852" w:rsidR="00095722" w:rsidP="00095722" w:rsidRDefault="00095722" w14:paraId="528ABBE6" w14:textId="6A62207D">
            <w:pPr>
              <w:pStyle w:val="Table"/>
              <w:jc w:val="thaiDistribute"/>
              <w:rPr>
                <w:sz w:val="24"/>
                <w:szCs w:val="32"/>
              </w:rPr>
            </w:pPr>
            <w:r w:rsidRPr="00034852">
              <w:rPr>
                <w:sz w:val="24"/>
                <w:szCs w:val="32"/>
              </w:rPr>
              <w:t>(b) U</w:t>
            </w:r>
            <w:r w:rsidRPr="00034852">
              <w:rPr>
                <w:rFonts w:hint="cs"/>
                <w:sz w:val="24"/>
                <w:szCs w:val="32"/>
              </w:rPr>
              <w:t>se of performance class 1 for non-base hospital FATOs, unless approved under CAT.POL.H.225;</w:t>
            </w:r>
          </w:p>
          <w:p w:rsidRPr="00034852" w:rsidR="00095722" w:rsidP="00095722" w:rsidRDefault="00095722" w14:paraId="2F575A2C" w14:textId="7B99ADEE">
            <w:pPr>
              <w:pStyle w:val="Table"/>
              <w:jc w:val="thaiDistribute"/>
              <w:rPr>
                <w:sz w:val="24"/>
                <w:szCs w:val="32"/>
              </w:rPr>
            </w:pPr>
            <w:r w:rsidRPr="00034852">
              <w:rPr>
                <w:sz w:val="24"/>
                <w:szCs w:val="32"/>
              </w:rPr>
              <w:t>(c) U</w:t>
            </w:r>
            <w:r w:rsidRPr="00034852">
              <w:rPr>
                <w:rFonts w:hint="cs"/>
                <w:sz w:val="24"/>
                <w:szCs w:val="32"/>
              </w:rPr>
              <w:t>se of performance class 2 for HEMS operating sites in hostile environments in accordance with CAT.POL.H.305(b)</w:t>
            </w:r>
            <w:r w:rsidR="00235C11">
              <w:rPr>
                <w:sz w:val="24"/>
                <w:szCs w:val="32"/>
              </w:rPr>
              <w:t>(2) and (b)(3)</w:t>
            </w:r>
            <w:r w:rsidRPr="00034852">
              <w:rPr>
                <w:rFonts w:hint="cs"/>
                <w:sz w:val="24"/>
                <w:szCs w:val="32"/>
              </w:rPr>
              <w:t>; and</w:t>
            </w:r>
          </w:p>
          <w:p w:rsidRPr="00034852" w:rsidR="00DB6BB6" w:rsidP="00095722" w:rsidRDefault="00095722" w14:paraId="03FAC992" w14:textId="4CF13799">
            <w:pPr>
              <w:jc w:val="thaiDistribute"/>
              <w:rPr>
                <w:rFonts w:ascii="TH SarabunPSK" w:hAnsi="TH SarabunPSK" w:eastAsia="Calibri" w:cs="TH SarabunPSK"/>
                <w:spacing w:val="5"/>
                <w:kern w:val="28"/>
                <w:sz w:val="24"/>
                <w:szCs w:val="32"/>
              </w:rPr>
            </w:pPr>
            <w:r w:rsidRPr="00034852">
              <w:rPr>
                <w:rFonts w:ascii="TH SarabunPSK" w:hAnsi="TH SarabunPSK" w:eastAsia="Calibri" w:cs="TH SarabunPSK"/>
                <w:spacing w:val="5"/>
                <w:kern w:val="28"/>
                <w:sz w:val="24"/>
                <w:szCs w:val="32"/>
              </w:rPr>
              <w:t xml:space="preserve">(d) </w:t>
            </w:r>
            <w:r w:rsidRPr="00034852">
              <w:rPr>
                <w:rFonts w:hint="cs" w:ascii="TH SarabunPSK" w:hAnsi="TH SarabunPSK" w:eastAsia="Calibri" w:cs="TH SarabunPSK"/>
                <w:spacing w:val="5"/>
                <w:kern w:val="28"/>
                <w:sz w:val="24"/>
                <w:szCs w:val="32"/>
              </w:rPr>
              <w:t>HEMS operating site size and night illumination requirements for obstacle clearance?</w:t>
            </w:r>
          </w:p>
        </w:tc>
        <w:tc>
          <w:tcPr>
            <w:tcW w:w="1984" w:type="dxa"/>
          </w:tcPr>
          <w:p w:rsidRPr="00034852" w:rsidR="00DB6BB6" w:rsidP="00DB6BB6" w:rsidRDefault="00DB6BB6" w14:paraId="4713A26E" w14:textId="5A7C51D1">
            <w:pPr>
              <w:rPr>
                <w:rFonts w:ascii="TH SarabunPSK" w:hAnsi="TH SarabunPSK" w:eastAsia="Calibri" w:cs="TH SarabunPSK"/>
                <w:spacing w:val="5"/>
                <w:kern w:val="28"/>
                <w:sz w:val="24"/>
                <w:szCs w:val="32"/>
              </w:rPr>
            </w:pPr>
            <w:r w:rsidRPr="00034852">
              <w:rPr>
                <w:rFonts w:ascii="TH SarabunPSK" w:hAnsi="TH SarabunPSK" w:eastAsia="Calibri" w:cs="TH SarabunPSK"/>
                <w:spacing w:val="5"/>
                <w:kern w:val="28"/>
                <w:sz w:val="24"/>
                <w:szCs w:val="32"/>
              </w:rPr>
              <w:t xml:space="preserve">SPA.HEMS.125 &amp; AMC/GM </w:t>
            </w:r>
          </w:p>
        </w:tc>
        <w:tc>
          <w:tcPr>
            <w:tcW w:w="426" w:type="dxa"/>
          </w:tcPr>
          <w:p w:rsidRPr="00BC7806" w:rsidR="00DB6BB6" w:rsidP="00DB6BB6" w:rsidRDefault="00DB6BB6" w14:paraId="574B3F3C" w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</w:tcPr>
          <w:p w:rsidRPr="00BC7806" w:rsidR="00DB6BB6" w:rsidP="00DB6BB6" w:rsidRDefault="00DB6BB6" w14:paraId="7CC5C280" w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Pr="00BC7806" w:rsidR="00DB6BB6" w:rsidP="00DB6BB6" w:rsidRDefault="00DB6BB6" w14:paraId="49C3A34F" w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843" w:type="dxa"/>
          </w:tcPr>
          <w:p w:rsidRPr="00BC7806" w:rsidR="00DB6BB6" w:rsidP="00DB6BB6" w:rsidRDefault="00DB6BB6" w14:paraId="715CDC72" w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Pr="00DF6911" w:rsidR="00DB6BB6" w:rsidTr="006A368C" w14:paraId="186E862A" w14:textId="77777777">
        <w:tc>
          <w:tcPr>
            <w:tcW w:w="540" w:type="dxa"/>
          </w:tcPr>
          <w:p w:rsidRPr="00BC7806" w:rsidR="00DB6BB6" w:rsidP="00DB6BB6" w:rsidRDefault="00DB6BB6" w14:paraId="1AA22292" w14:textId="5C5B2703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C7806">
              <w:rPr>
                <w:rFonts w:ascii="TH SarabunPSK" w:hAnsi="TH SarabunPSK" w:cs="TH SarabunPSK"/>
                <w:sz w:val="24"/>
                <w:szCs w:val="24"/>
              </w:rPr>
              <w:t>3.2</w:t>
            </w:r>
          </w:p>
        </w:tc>
        <w:tc>
          <w:tcPr>
            <w:tcW w:w="4700" w:type="dxa"/>
          </w:tcPr>
          <w:p w:rsidRPr="00FD1DED" w:rsidR="00DB6BB6" w:rsidP="00FD1DED" w:rsidRDefault="00DB6BB6" w14:paraId="5914E838" w14:textId="5D85AB6B">
            <w:pPr>
              <w:jc w:val="thaiDistribute"/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  <w:r w:rsidRPr="00FD1DED"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  <w:t xml:space="preserve">Performance Class 2 operations at a HEMS operating site: For operations without an assured safe landing capability, a separate approval is not required nor is an additional risk </w:t>
            </w:r>
            <w:r w:rsidRPr="00FD1DED"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  <w:t xml:space="preserve">assessment requirement in accordance with CAT.POL.H.305(b)(1). </w:t>
            </w:r>
          </w:p>
        </w:tc>
        <w:tc>
          <w:tcPr>
            <w:tcW w:w="1984" w:type="dxa"/>
          </w:tcPr>
          <w:p w:rsidRPr="00BC7806" w:rsidR="00DB6BB6" w:rsidP="00DB6BB6" w:rsidRDefault="00DB6BB6" w14:paraId="121D9A7E" w14:textId="30B5B205">
            <w:pPr>
              <w:rPr>
                <w:rFonts w:ascii="TH Sarabun New" w:hAnsi="TH Sarabun New" w:cs="TH Sarabun New"/>
                <w:sz w:val="24"/>
                <w:szCs w:val="24"/>
              </w:rPr>
            </w:pPr>
            <w:r w:rsidRPr="00BC7806">
              <w:rPr>
                <w:rFonts w:ascii="TH Sarabun New" w:hAnsi="TH Sarabun New" w:cs="TH Sarabun New"/>
                <w:sz w:val="24"/>
                <w:szCs w:val="24"/>
              </w:rPr>
              <w:t xml:space="preserve">GM1.SPA.HEMS.125 (b)(3) </w:t>
            </w:r>
          </w:p>
        </w:tc>
        <w:tc>
          <w:tcPr>
            <w:tcW w:w="426" w:type="dxa"/>
          </w:tcPr>
          <w:p w:rsidRPr="00BC7806" w:rsidR="00DB6BB6" w:rsidP="00DB6BB6" w:rsidRDefault="00DB6BB6" w14:paraId="14BC87B4" w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</w:tcPr>
          <w:p w:rsidRPr="00BC7806" w:rsidR="00DB6BB6" w:rsidP="00DB6BB6" w:rsidRDefault="00DB6BB6" w14:paraId="1FAEB326" w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Pr="00BC7806" w:rsidR="00DB6BB6" w:rsidP="00DB6BB6" w:rsidRDefault="00DB6BB6" w14:paraId="0C1B7979" w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843" w:type="dxa"/>
          </w:tcPr>
          <w:p w:rsidRPr="00BC7806" w:rsidR="00DB6BB6" w:rsidP="00DB6BB6" w:rsidRDefault="00DB6BB6" w14:paraId="150FC112" w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Pr="00DF6911" w:rsidR="00DB6BB6" w:rsidTr="006A368C" w14:paraId="4B3D10C1" w14:textId="77777777">
        <w:tc>
          <w:tcPr>
            <w:tcW w:w="540" w:type="dxa"/>
          </w:tcPr>
          <w:p w:rsidRPr="00241F0A" w:rsidR="00DB6BB6" w:rsidP="00DB6BB6" w:rsidRDefault="00DB6BB6" w14:paraId="5C79CE92" w14:textId="72ABD959">
            <w:pPr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  <w:r w:rsidRPr="00241F0A"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  <w:t>3.3</w:t>
            </w:r>
          </w:p>
        </w:tc>
        <w:tc>
          <w:tcPr>
            <w:tcW w:w="4700" w:type="dxa"/>
          </w:tcPr>
          <w:p w:rsidRPr="00133AC0" w:rsidR="00133AC0" w:rsidP="00133AC0" w:rsidRDefault="00133AC0" w14:paraId="00935A8C" w14:textId="77777777">
            <w:pPr>
              <w:pStyle w:val="Table"/>
              <w:jc w:val="thaiDistribute"/>
              <w:rPr>
                <w:rFonts w:ascii="TH Sarabun New" w:hAnsi="TH Sarabun New" w:cs="TH Sarabun New" w:eastAsiaTheme="minorHAnsi"/>
                <w:color w:val="000000" w:themeColor="text1"/>
                <w:spacing w:val="0"/>
                <w:kern w:val="0"/>
                <w:sz w:val="24"/>
                <w:szCs w:val="24"/>
              </w:rPr>
            </w:pPr>
            <w:r w:rsidRPr="00133AC0">
              <w:rPr>
                <w:rFonts w:ascii="TH Sarabun New" w:hAnsi="TH Sarabun New" w:cs="TH Sarabun New" w:eastAsiaTheme="minorHAnsi"/>
                <w:color w:val="000000" w:themeColor="text1"/>
                <w:spacing w:val="0"/>
                <w:kern w:val="0"/>
                <w:sz w:val="24"/>
                <w:szCs w:val="24"/>
              </w:rPr>
              <w:t>Does the OM describe HEMS operating site dimension requirements, including:</w:t>
            </w:r>
          </w:p>
          <w:p w:rsidRPr="00133AC0" w:rsidR="00133AC0" w:rsidP="00133AC0" w:rsidRDefault="00133AC0" w14:paraId="563CD838" w14:textId="652212AE">
            <w:pPr>
              <w:pStyle w:val="Table"/>
              <w:jc w:val="thaiDistribute"/>
              <w:rPr>
                <w:rFonts w:ascii="TH Sarabun New" w:hAnsi="TH Sarabun New" w:cs="TH Sarabun New" w:eastAsiaTheme="minorHAnsi"/>
                <w:color w:val="000000" w:themeColor="text1"/>
                <w:spacing w:val="0"/>
                <w:kern w:val="0"/>
                <w:sz w:val="24"/>
                <w:szCs w:val="24"/>
              </w:rPr>
            </w:pPr>
            <w:r>
              <w:rPr>
                <w:rFonts w:ascii="TH Sarabun New" w:hAnsi="TH Sarabun New" w:cs="TH Sarabun New" w:eastAsiaTheme="minorHAnsi"/>
                <w:color w:val="000000" w:themeColor="text1"/>
                <w:spacing w:val="0"/>
                <w:kern w:val="0"/>
                <w:sz w:val="24"/>
                <w:szCs w:val="24"/>
              </w:rPr>
              <w:t>(a) M</w:t>
            </w:r>
            <w:r w:rsidRPr="00133AC0">
              <w:rPr>
                <w:rFonts w:ascii="TH Sarabun New" w:hAnsi="TH Sarabun New" w:cs="TH Sarabun New" w:eastAsiaTheme="minorHAnsi"/>
                <w:color w:val="000000" w:themeColor="text1"/>
                <w:spacing w:val="0"/>
                <w:kern w:val="0"/>
                <w:sz w:val="24"/>
                <w:szCs w:val="24"/>
              </w:rPr>
              <w:t>inimum site dimensions of 2 × D, and for unsurveyed night operations, 4 × D in length and 2 × D in width; and</w:t>
            </w:r>
          </w:p>
          <w:p w:rsidRPr="00241F0A" w:rsidR="00DB6BB6" w:rsidP="00133AC0" w:rsidRDefault="00133AC0" w14:paraId="47F699DF" w14:textId="4A3B3123">
            <w:pPr>
              <w:pStyle w:val="Table"/>
              <w:jc w:val="thaiDistribute"/>
              <w:rPr>
                <w:rFonts w:ascii="TH Sarabun New" w:hAnsi="TH Sarabun New" w:cs="TH Sarabun New" w:eastAsiaTheme="minorHAnsi"/>
                <w:color w:val="000000" w:themeColor="text1"/>
                <w:spacing w:val="0"/>
                <w:kern w:val="0"/>
                <w:sz w:val="24"/>
                <w:szCs w:val="24"/>
              </w:rPr>
            </w:pPr>
            <w:r>
              <w:rPr>
                <w:rFonts w:ascii="TH Sarabun New" w:hAnsi="TH Sarabun New" w:cs="TH Sarabun New" w:eastAsiaTheme="minorHAnsi"/>
                <w:color w:val="000000" w:themeColor="text1"/>
                <w:spacing w:val="0"/>
                <w:kern w:val="0"/>
                <w:sz w:val="24"/>
                <w:szCs w:val="24"/>
              </w:rPr>
              <w:t>(b) I</w:t>
            </w:r>
            <w:r w:rsidRPr="00133AC0">
              <w:rPr>
                <w:rFonts w:ascii="TH Sarabun New" w:hAnsi="TH Sarabun New" w:cs="TH Sarabun New" w:eastAsiaTheme="minorHAnsi"/>
                <w:color w:val="000000" w:themeColor="text1"/>
                <w:spacing w:val="0"/>
                <w:kern w:val="0"/>
                <w:sz w:val="24"/>
                <w:szCs w:val="24"/>
              </w:rPr>
              <w:t>llumination requirements for night operations from either the ground or the helicopter?</w:t>
            </w:r>
          </w:p>
        </w:tc>
        <w:tc>
          <w:tcPr>
            <w:tcW w:w="1984" w:type="dxa"/>
          </w:tcPr>
          <w:p w:rsidRPr="00241F0A" w:rsidR="00DB6BB6" w:rsidP="00DB6BB6" w:rsidRDefault="00DB6BB6" w14:paraId="5A79C9E4" w14:textId="75215582">
            <w:pPr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  <w:r w:rsidRPr="00241F0A"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  <w:t xml:space="preserve">AMC1 SPA.HEMS.125 (b)(4) </w:t>
            </w:r>
          </w:p>
        </w:tc>
        <w:tc>
          <w:tcPr>
            <w:tcW w:w="426" w:type="dxa"/>
          </w:tcPr>
          <w:p w:rsidRPr="00BC7806" w:rsidR="00DB6BB6" w:rsidP="00DB6BB6" w:rsidRDefault="00DB6BB6" w14:paraId="0D430D6B" w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</w:tcPr>
          <w:p w:rsidRPr="00BC7806" w:rsidR="00DB6BB6" w:rsidP="00DB6BB6" w:rsidRDefault="00DB6BB6" w14:paraId="60667053" w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Pr="00BC7806" w:rsidR="00DB6BB6" w:rsidP="00DB6BB6" w:rsidRDefault="00DB6BB6" w14:paraId="54F011AB" w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843" w:type="dxa"/>
          </w:tcPr>
          <w:p w:rsidRPr="00BC7806" w:rsidR="00DB6BB6" w:rsidP="00DB6BB6" w:rsidRDefault="00DB6BB6" w14:paraId="18E2AE15" w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Pr="00DF6911" w:rsidR="00DB6BB6" w:rsidTr="006A368C" w14:paraId="5BDA9E54" w14:textId="77777777">
        <w:tc>
          <w:tcPr>
            <w:tcW w:w="540" w:type="dxa"/>
            <w:shd w:val="clear" w:color="auto" w:fill="E7E6E6" w:themeFill="background2"/>
          </w:tcPr>
          <w:p w:rsidRPr="002B3801" w:rsidR="00DB6BB6" w:rsidP="00DB6BB6" w:rsidRDefault="00DB6BB6" w14:paraId="364B1DBB" w14:textId="49473F77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2B3801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4700" w:type="dxa"/>
            <w:shd w:val="clear" w:color="auto" w:fill="E7E6E6" w:themeFill="background2"/>
          </w:tcPr>
          <w:p w:rsidRPr="002B3801" w:rsidR="00DB6BB6" w:rsidP="00F9021B" w:rsidRDefault="00DB6BB6" w14:paraId="7AC06639" w14:textId="62E9EF3D">
            <w:pPr>
              <w:pStyle w:val="Table"/>
              <w:spacing w:before="0" w:after="0"/>
              <w:rPr>
                <w:rFonts w:eastAsiaTheme="minorHAnsi"/>
                <w:b/>
                <w:bCs/>
                <w:color w:val="000000" w:themeColor="text1"/>
                <w:spacing w:val="0"/>
                <w:kern w:val="0"/>
                <w:sz w:val="24"/>
                <w:szCs w:val="24"/>
              </w:rPr>
            </w:pPr>
            <w:r w:rsidRPr="002B3801">
              <w:rPr>
                <w:rFonts w:eastAsiaTheme="minorHAnsi"/>
                <w:b/>
                <w:bCs/>
                <w:color w:val="000000" w:themeColor="text1"/>
                <w:spacing w:val="0"/>
                <w:kern w:val="0"/>
                <w:sz w:val="24"/>
                <w:szCs w:val="24"/>
              </w:rPr>
              <w:t>Crew requirements</w:t>
            </w:r>
          </w:p>
        </w:tc>
        <w:tc>
          <w:tcPr>
            <w:tcW w:w="1984" w:type="dxa"/>
            <w:shd w:val="clear" w:color="auto" w:fill="E7E6E6" w:themeFill="background2"/>
          </w:tcPr>
          <w:p w:rsidRPr="00BC7806" w:rsidR="00DB6BB6" w:rsidP="00DB6BB6" w:rsidRDefault="00DB6BB6" w14:paraId="421E8A00" w14:textId="1FE79183">
            <w:pPr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E7E6E6" w:themeFill="background2"/>
          </w:tcPr>
          <w:p w:rsidRPr="00BC7806" w:rsidR="00DB6BB6" w:rsidP="00DB6BB6" w:rsidRDefault="00DB6BB6" w14:paraId="28A0EE0E" w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E7E6E6" w:themeFill="background2"/>
          </w:tcPr>
          <w:p w:rsidRPr="00BC7806" w:rsidR="00DB6BB6" w:rsidP="00DB6BB6" w:rsidRDefault="00DB6BB6" w14:paraId="40D95093" w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shd w:val="clear" w:color="auto" w:fill="E7E6E6" w:themeFill="background2"/>
          </w:tcPr>
          <w:p w:rsidRPr="00BC7806" w:rsidR="00DB6BB6" w:rsidP="00DB6BB6" w:rsidRDefault="00DB6BB6" w14:paraId="6BF4E7CC" w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E7E6E6" w:themeFill="background2"/>
          </w:tcPr>
          <w:p w:rsidRPr="00BC7806" w:rsidR="00DB6BB6" w:rsidP="00DB6BB6" w:rsidRDefault="00DB6BB6" w14:paraId="2D6D797E" w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Pr="00DF6911" w:rsidR="00DB6BB6" w:rsidTr="006A368C" w14:paraId="16208000" w14:textId="77777777">
        <w:tc>
          <w:tcPr>
            <w:tcW w:w="540" w:type="dxa"/>
          </w:tcPr>
          <w:p w:rsidRPr="003035B9" w:rsidR="00DB6BB6" w:rsidP="00DB6BB6" w:rsidRDefault="00DB6BB6" w14:paraId="00B88DA4" w14:textId="1A19D246">
            <w:pPr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  <w:r w:rsidRPr="003035B9"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  <w:t>4.1</w:t>
            </w:r>
          </w:p>
        </w:tc>
        <w:tc>
          <w:tcPr>
            <w:tcW w:w="4700" w:type="dxa"/>
          </w:tcPr>
          <w:p w:rsidRPr="003035B9" w:rsidR="00DB6BB6" w:rsidP="0039357A" w:rsidRDefault="007E03CF" w14:paraId="431E71AB" w14:textId="6063AC76">
            <w:pPr>
              <w:jc w:val="thaiDistribute"/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  <w:r w:rsidRPr="007E03CF"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  <w:t>Does the OM describe HEMS flight crew selection criteria, including consideration of previous experience?</w:t>
            </w:r>
          </w:p>
        </w:tc>
        <w:tc>
          <w:tcPr>
            <w:tcW w:w="1984" w:type="dxa"/>
          </w:tcPr>
          <w:p w:rsidRPr="003035B9" w:rsidR="00DB6BB6" w:rsidP="00DB6BB6" w:rsidRDefault="005426D1" w14:paraId="01FB8398" w14:textId="5D613555">
            <w:pPr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  <w:r w:rsidRPr="00BC7806">
              <w:rPr>
                <w:rFonts w:ascii="TH Sarabun New" w:hAnsi="TH Sarabun New" w:cs="TH Sarabun New"/>
                <w:sz w:val="24"/>
                <w:szCs w:val="24"/>
              </w:rPr>
              <w:t>SPA.HEMS.130</w:t>
            </w:r>
            <w:r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  <w:t xml:space="preserve"> (a)</w:t>
            </w:r>
          </w:p>
        </w:tc>
        <w:tc>
          <w:tcPr>
            <w:tcW w:w="426" w:type="dxa"/>
          </w:tcPr>
          <w:p w:rsidRPr="003035B9" w:rsidR="00DB6BB6" w:rsidP="00DB6BB6" w:rsidRDefault="00DB6BB6" w14:paraId="28F40E53" w14:textId="77777777">
            <w:pPr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</w:tcPr>
          <w:p w:rsidRPr="003035B9" w:rsidR="00DB6BB6" w:rsidP="00DB6BB6" w:rsidRDefault="00DB6BB6" w14:paraId="35D65129" w14:textId="77777777">
            <w:pPr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Pr="003035B9" w:rsidR="00DB6BB6" w:rsidP="00DB6BB6" w:rsidRDefault="00DB6BB6" w14:paraId="79F4558D" w14:textId="77777777">
            <w:pPr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Pr="003035B9" w:rsidR="00DB6BB6" w:rsidP="00DB6BB6" w:rsidRDefault="00DB6BB6" w14:paraId="2D830340" w14:textId="77777777">
            <w:pPr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</w:p>
        </w:tc>
      </w:tr>
      <w:tr w:rsidRPr="00DF6911" w:rsidR="00DB6BB6" w:rsidTr="006A368C" w14:paraId="637BDD10" w14:textId="77777777">
        <w:tc>
          <w:tcPr>
            <w:tcW w:w="540" w:type="dxa"/>
          </w:tcPr>
          <w:p w:rsidRPr="003035B9" w:rsidR="00DB6BB6" w:rsidP="00DB6BB6" w:rsidRDefault="00DB6BB6" w14:paraId="49A440C3" w14:textId="5F610FFD">
            <w:pPr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  <w:r w:rsidRPr="003035B9"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  <w:t>4.2</w:t>
            </w:r>
          </w:p>
        </w:tc>
        <w:tc>
          <w:tcPr>
            <w:tcW w:w="4700" w:type="dxa"/>
          </w:tcPr>
          <w:p w:rsidRPr="002E43D9" w:rsidR="001D3F96" w:rsidP="00451F02" w:rsidRDefault="001D3F96" w14:paraId="284E8811" w14:textId="5825A10E">
            <w:pPr>
              <w:jc w:val="thaiDistribute"/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  <w:r w:rsidRPr="002E43D9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Does the OM describe minimum HEMS </w:t>
            </w:r>
            <w:r w:rsidR="00B556A0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flight crew</w:t>
            </w:r>
            <w:r w:rsidRPr="002E43D9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experience requirements, including:</w:t>
            </w:r>
          </w:p>
          <w:p w:rsidRPr="00515EED" w:rsidR="00515EED" w:rsidP="00451F02" w:rsidRDefault="00985948" w14:paraId="0CC387D2" w14:textId="14071251">
            <w:pPr>
              <w:jc w:val="thaiDistribute"/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  <w:r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  <w:t>(a)</w:t>
            </w:r>
            <w:r w:rsidRPr="00515EED" w:rsidR="00515EED"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  <w:t xml:space="preserve"> 1</w:t>
            </w:r>
            <w:r w:rsidR="00E03903"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  <w:t>,</w:t>
            </w:r>
            <w:r w:rsidRPr="00515EED" w:rsidR="00515EED"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  <w:t xml:space="preserve">000 hours as pilot-in-command of aircraft of which 500 hours </w:t>
            </w:r>
            <w:r w:rsidRPr="00515EED" w:rsidR="000F5EA6"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  <w:t>are</w:t>
            </w:r>
            <w:r w:rsidR="00CC7099"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  <w:t xml:space="preserve"> </w:t>
            </w:r>
            <w:r w:rsidRPr="00515EED" w:rsidR="00515EED"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  <w:t>pilot-in-command on helicopters; or</w:t>
            </w:r>
          </w:p>
          <w:p w:rsidRPr="00515EED" w:rsidR="00515EED" w:rsidP="00451F02" w:rsidRDefault="00515EED" w14:paraId="2223CABD" w14:textId="6E56567C">
            <w:pPr>
              <w:jc w:val="thaiDistribute"/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  <w:r w:rsidRPr="00515EED"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  <w:t>(</w:t>
            </w:r>
            <w:r w:rsidR="00E03903"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  <w:t>b</w:t>
            </w:r>
            <w:r w:rsidRPr="00515EED"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  <w:t>) 1</w:t>
            </w:r>
            <w:r w:rsidR="00B556A0"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  <w:t>,</w:t>
            </w:r>
            <w:r w:rsidRPr="00515EED"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  <w:t>000 hours as co-pilot in HEMS operations of which 500 hours are as pilot-in</w:t>
            </w:r>
            <w:r w:rsidR="000F5EA6"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  <w:t>-</w:t>
            </w:r>
            <w:r w:rsidRPr="00515EED"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  <w:t>command under supervision and 100 hours pilot-in-command of</w:t>
            </w:r>
            <w:r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  <w:t xml:space="preserve"> </w:t>
            </w:r>
            <w:r w:rsidRPr="00515EED"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  <w:t>helicopters;</w:t>
            </w:r>
          </w:p>
          <w:p w:rsidRPr="003035B9" w:rsidR="007E03CF" w:rsidP="00451F02" w:rsidRDefault="00515EED" w14:paraId="3D556317" w14:textId="0AAB8BE0">
            <w:pPr>
              <w:jc w:val="thaiDistribute"/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  <w:r w:rsidRPr="00515EED"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  <w:t>(</w:t>
            </w:r>
            <w:r w:rsidR="00D153E5"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  <w:t>c</w:t>
            </w:r>
            <w:r w:rsidRPr="00515EED"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  <w:t>) 500 hours’ operating experience in helicopters, gained in an operational environment</w:t>
            </w:r>
            <w:r w:rsidR="006E132D"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  <w:t xml:space="preserve"> </w:t>
            </w:r>
            <w:r w:rsidRPr="00515EED"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  <w:t>similar to the intended operation</w:t>
            </w:r>
            <w:r w:rsidR="006E132D"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DB6BB6" w:rsidP="00DB6BB6" w:rsidRDefault="005426D1" w14:paraId="6E18E893" w14:textId="2D090B53">
            <w:pPr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  <w:r w:rsidRPr="00BC7806">
              <w:rPr>
                <w:rFonts w:ascii="TH Sarabun New" w:hAnsi="TH Sarabun New" w:cs="TH Sarabun New"/>
                <w:sz w:val="24"/>
                <w:szCs w:val="24"/>
              </w:rPr>
              <w:t>SPA.HEMS.130</w:t>
            </w:r>
            <w:r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  <w:t xml:space="preserve"> (b)</w:t>
            </w:r>
            <w:r w:rsidR="007A0CBE"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  <w:t>;</w:t>
            </w:r>
            <w:r w:rsidR="007B291C"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  <w:t xml:space="preserve"> and</w:t>
            </w:r>
          </w:p>
          <w:p w:rsidRPr="003035B9" w:rsidR="007A0CBE" w:rsidP="00DB6BB6" w:rsidRDefault="007B291C" w14:paraId="0FC73290" w14:textId="384A585D">
            <w:pPr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  <w:r w:rsidRPr="007B291C"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  <w:t>AMC1</w:t>
            </w:r>
            <w:r w:rsidR="00AD5EE7"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  <w:t xml:space="preserve"> </w:t>
            </w:r>
            <w:r w:rsidRPr="007B291C"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  <w:t>SPA.HEMS.130(b)(2)</w:t>
            </w:r>
          </w:p>
        </w:tc>
        <w:tc>
          <w:tcPr>
            <w:tcW w:w="426" w:type="dxa"/>
          </w:tcPr>
          <w:p w:rsidRPr="003035B9" w:rsidR="00DB6BB6" w:rsidP="00DB6BB6" w:rsidRDefault="00DB6BB6" w14:paraId="67EB838B" w14:textId="77777777">
            <w:pPr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</w:tcPr>
          <w:p w:rsidRPr="003035B9" w:rsidR="00DB6BB6" w:rsidP="00DB6BB6" w:rsidRDefault="00DB6BB6" w14:paraId="51226567" w14:textId="77777777">
            <w:pPr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Pr="003035B9" w:rsidR="00DB6BB6" w:rsidP="00DB6BB6" w:rsidRDefault="00DB6BB6" w14:paraId="2F990E90" w14:textId="77777777">
            <w:pPr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Pr="003035B9" w:rsidR="00DB6BB6" w:rsidP="00DB6BB6" w:rsidRDefault="00DB6BB6" w14:paraId="1DD0849A" w14:textId="77777777">
            <w:pPr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</w:p>
        </w:tc>
      </w:tr>
      <w:tr w:rsidRPr="00DF6911" w:rsidR="00DB6BB6" w:rsidTr="009F35D5" w14:paraId="67D4BD1A" w14:textId="77777777">
        <w:trPr>
          <w:trHeight w:val="293"/>
        </w:trPr>
        <w:tc>
          <w:tcPr>
            <w:tcW w:w="540" w:type="dxa"/>
          </w:tcPr>
          <w:p w:rsidRPr="003035B9" w:rsidR="00DB6BB6" w:rsidP="005426D1" w:rsidRDefault="00DB6BB6" w14:paraId="335791A2" w14:textId="093C51BB">
            <w:pPr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  <w:r w:rsidRPr="003035B9"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  <w:t>4.3</w:t>
            </w:r>
          </w:p>
        </w:tc>
        <w:tc>
          <w:tcPr>
            <w:tcW w:w="4700" w:type="dxa"/>
          </w:tcPr>
          <w:p w:rsidRPr="003035B9" w:rsidR="00DB6BB6" w:rsidP="00451F02" w:rsidRDefault="00A73429" w14:paraId="417AC54D" w14:textId="6AF66934">
            <w:pPr>
              <w:pStyle w:val="Table"/>
              <w:tabs>
                <w:tab w:val="left" w:pos="453"/>
              </w:tabs>
              <w:jc w:val="thaiDistribute"/>
              <w:rPr>
                <w:rFonts w:ascii="TH Sarabun New" w:hAnsi="TH Sarabun New" w:cs="TH Sarabun New" w:eastAsiaTheme="minorHAnsi"/>
                <w:color w:val="000000" w:themeColor="text1"/>
                <w:spacing w:val="0"/>
                <w:kern w:val="0"/>
                <w:sz w:val="24"/>
                <w:szCs w:val="24"/>
              </w:rPr>
            </w:pPr>
            <w:r w:rsidRPr="00A73429">
              <w:rPr>
                <w:rFonts w:ascii="TH Sarabun New" w:hAnsi="TH Sarabun New" w:cs="TH Sarabun New" w:eastAsiaTheme="minorHAnsi"/>
                <w:color w:val="000000" w:themeColor="text1"/>
                <w:spacing w:val="0"/>
                <w:kern w:val="0"/>
                <w:sz w:val="24"/>
                <w:szCs w:val="24"/>
              </w:rPr>
              <w:t>Does the OM require successful completion of operational training in accordance with HEMS procedures?</w:t>
            </w:r>
            <w:r w:rsidRPr="00514EAA" w:rsidR="00514EAA">
              <w:rPr>
                <w:rFonts w:ascii="TH Sarabun New" w:hAnsi="TH Sarabun New" w:cs="TH Sarabun New" w:eastAsiaTheme="minorHAnsi"/>
                <w:color w:val="000000" w:themeColor="text1"/>
                <w:spacing w:val="0"/>
                <w:kern w:val="0"/>
                <w:sz w:val="24"/>
                <w:szCs w:val="24"/>
              </w:rPr>
              <w:t xml:space="preserve"> contained in the operations manual</w:t>
            </w:r>
            <w:r>
              <w:rPr>
                <w:rFonts w:ascii="TH Sarabun New" w:hAnsi="TH Sarabun New" w:cs="TH Sarabun New" w:eastAsiaTheme="minorHAnsi"/>
                <w:color w:val="000000" w:themeColor="text1"/>
                <w:spacing w:val="0"/>
                <w:kern w:val="0"/>
                <w:sz w:val="24"/>
                <w:szCs w:val="24"/>
              </w:rPr>
              <w:t>?</w:t>
            </w:r>
          </w:p>
        </w:tc>
        <w:tc>
          <w:tcPr>
            <w:tcW w:w="1984" w:type="dxa"/>
          </w:tcPr>
          <w:p w:rsidRPr="003035B9" w:rsidR="00DB6BB6" w:rsidP="00DB6BB6" w:rsidRDefault="005426D1" w14:paraId="1DEFDF76" w14:textId="650CAE68">
            <w:pPr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  <w:r w:rsidRPr="00BC7806">
              <w:rPr>
                <w:rFonts w:ascii="TH Sarabun New" w:hAnsi="TH Sarabun New" w:cs="TH Sarabun New"/>
                <w:sz w:val="24"/>
                <w:szCs w:val="24"/>
              </w:rPr>
              <w:t>SPA.HEMS.130</w:t>
            </w:r>
            <w:r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  <w:t xml:space="preserve"> (c)</w:t>
            </w:r>
          </w:p>
        </w:tc>
        <w:tc>
          <w:tcPr>
            <w:tcW w:w="426" w:type="dxa"/>
          </w:tcPr>
          <w:p w:rsidRPr="003035B9" w:rsidR="00DB6BB6" w:rsidP="00DB6BB6" w:rsidRDefault="00DB6BB6" w14:paraId="165C6618" w14:textId="77777777">
            <w:pPr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</w:tcPr>
          <w:p w:rsidRPr="003035B9" w:rsidR="00DB6BB6" w:rsidP="00DB6BB6" w:rsidRDefault="00DB6BB6" w14:paraId="71C57158" w14:textId="77777777">
            <w:pPr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Pr="003035B9" w:rsidR="00DB6BB6" w:rsidP="00DB6BB6" w:rsidRDefault="00DB6BB6" w14:paraId="3E9A39E0" w14:textId="77777777">
            <w:pPr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Pr="003035B9" w:rsidR="00DB6BB6" w:rsidP="00DB6BB6" w:rsidRDefault="00DB6BB6" w14:paraId="3DAB186C" w14:textId="77777777">
            <w:pPr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</w:p>
        </w:tc>
      </w:tr>
      <w:tr w:rsidRPr="00DF6911" w:rsidR="00DB6BB6" w:rsidTr="006A368C" w14:paraId="74D8C925" w14:textId="77777777">
        <w:tc>
          <w:tcPr>
            <w:tcW w:w="540" w:type="dxa"/>
          </w:tcPr>
          <w:p w:rsidRPr="003035B9" w:rsidR="00DB6BB6" w:rsidP="00DB6BB6" w:rsidRDefault="00DB6BB6" w14:paraId="39B68B62" w14:textId="0CBC14CF">
            <w:pPr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  <w:r w:rsidRPr="003035B9"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  <w:t>4.4</w:t>
            </w:r>
          </w:p>
        </w:tc>
        <w:tc>
          <w:tcPr>
            <w:tcW w:w="4700" w:type="dxa"/>
          </w:tcPr>
          <w:p w:rsidRPr="00E93620" w:rsidR="00E93620" w:rsidP="00E93620" w:rsidRDefault="00E93620" w14:paraId="40972319" w14:textId="77777777">
            <w:pPr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  <w:r w:rsidRPr="00E93620"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  <w:t>Does the OM describe HEMS pilot recency requirements, including:</w:t>
            </w:r>
          </w:p>
          <w:p w:rsidR="00E93620" w:rsidP="00E93620" w:rsidRDefault="00E93620" w14:paraId="45F0E240" w14:textId="77777777">
            <w:pPr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  <w:r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  <w:t xml:space="preserve">(a) </w:t>
            </w:r>
            <w:r w:rsidRPr="00E93620"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  <w:t>completion of at least 30 minutes of instrument-reference flight within the last 6 months; and</w:t>
            </w:r>
          </w:p>
          <w:p w:rsidRPr="003035B9" w:rsidR="00820C68" w:rsidP="00E93620" w:rsidRDefault="00E93620" w14:paraId="2B0DF7E2" w14:textId="4CEF289E">
            <w:pPr>
              <w:spacing w:before="60"/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  <w:r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  <w:t xml:space="preserve">(b) </w:t>
            </w:r>
            <w:r w:rsidRPr="00E93620"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  <w:t>use of VFR helicopters with vision-limiting devices or FSTDs to achieve recency?</w:t>
            </w:r>
          </w:p>
        </w:tc>
        <w:tc>
          <w:tcPr>
            <w:tcW w:w="1984" w:type="dxa"/>
          </w:tcPr>
          <w:p w:rsidR="00DB6BB6" w:rsidP="00DB6BB6" w:rsidRDefault="005426D1" w14:paraId="28BE2376" w14:textId="50CD8F01">
            <w:pPr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  <w:r w:rsidRPr="00BC7806">
              <w:rPr>
                <w:rFonts w:ascii="TH Sarabun New" w:hAnsi="TH Sarabun New" w:cs="TH Sarabun New"/>
                <w:sz w:val="24"/>
                <w:szCs w:val="24"/>
              </w:rPr>
              <w:t>SPA.HEMS.130</w:t>
            </w:r>
            <w:r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  <w:t xml:space="preserve"> (d)</w:t>
            </w:r>
            <w:r w:rsidR="007B291C"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  <w:t>; and</w:t>
            </w:r>
          </w:p>
          <w:p w:rsidRPr="003035B9" w:rsidR="007B291C" w:rsidP="00DB6BB6" w:rsidRDefault="007B291C" w14:paraId="51EB654E" w14:textId="3D9333A7">
            <w:pPr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  <w:r w:rsidRPr="007B291C"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  <w:t>AMC1 SPA.HEMS.130(d)</w:t>
            </w:r>
          </w:p>
        </w:tc>
        <w:tc>
          <w:tcPr>
            <w:tcW w:w="426" w:type="dxa"/>
          </w:tcPr>
          <w:p w:rsidRPr="003035B9" w:rsidR="00DB6BB6" w:rsidP="00DB6BB6" w:rsidRDefault="00DB6BB6" w14:paraId="4E9A30C2" w14:textId="77777777">
            <w:pPr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</w:tcPr>
          <w:p w:rsidRPr="003035B9" w:rsidR="00DB6BB6" w:rsidP="00DB6BB6" w:rsidRDefault="00DB6BB6" w14:paraId="0C4D7100" w14:textId="77777777">
            <w:pPr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Pr="003035B9" w:rsidR="00DB6BB6" w:rsidP="00DB6BB6" w:rsidRDefault="00DB6BB6" w14:paraId="11F4BD68" w14:textId="77777777">
            <w:pPr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Pr="003035B9" w:rsidR="00DB6BB6" w:rsidP="00DB6BB6" w:rsidRDefault="00DB6BB6" w14:paraId="7512FF4B" w14:textId="77777777">
            <w:pPr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</w:p>
        </w:tc>
      </w:tr>
      <w:tr w:rsidRPr="00DF6911" w:rsidR="003035B9" w:rsidTr="006A368C" w14:paraId="5A30198C" w14:textId="77777777">
        <w:tc>
          <w:tcPr>
            <w:tcW w:w="540" w:type="dxa"/>
          </w:tcPr>
          <w:p w:rsidRPr="003035B9" w:rsidR="003035B9" w:rsidP="00DB6BB6" w:rsidRDefault="003035B9" w14:paraId="5C05FC0E" w14:textId="50025E34">
            <w:pPr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  <w:r w:rsidRPr="003035B9"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  <w:t>4.5</w:t>
            </w:r>
          </w:p>
        </w:tc>
        <w:tc>
          <w:tcPr>
            <w:tcW w:w="4700" w:type="dxa"/>
          </w:tcPr>
          <w:p w:rsidRPr="005755D2" w:rsidR="005755D2" w:rsidP="0039333D" w:rsidRDefault="005755D2" w14:paraId="44A873DA" w14:textId="77777777">
            <w:pPr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  <w:r w:rsidRPr="005755D2"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  <w:t>Does the OM describe HEMS crew composition requirements, including:</w:t>
            </w:r>
          </w:p>
          <w:p w:rsidRPr="005755D2" w:rsidR="005755D2" w:rsidP="0039333D" w:rsidRDefault="0039333D" w14:paraId="4ED7E2EF" w14:textId="6F9CA983">
            <w:pPr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  <w:r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  <w:t>(a) M</w:t>
            </w:r>
            <w:r w:rsidRPr="005755D2" w:rsidR="005755D2"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  <w:t>inimum crew of two pilots for day flights; and</w:t>
            </w:r>
          </w:p>
          <w:p w:rsidRPr="003035B9" w:rsidR="003035B9" w:rsidP="0039333D" w:rsidRDefault="0039333D" w14:paraId="6CA3813F" w14:textId="692290BB">
            <w:pPr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  <w:r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  <w:t>(b) P</w:t>
            </w:r>
            <w:r w:rsidRPr="005755D2" w:rsidR="005755D2"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  <w:t>rohibition of night flights?</w:t>
            </w:r>
          </w:p>
        </w:tc>
        <w:tc>
          <w:tcPr>
            <w:tcW w:w="1984" w:type="dxa"/>
          </w:tcPr>
          <w:p w:rsidR="003035B9" w:rsidP="00DB6BB6" w:rsidRDefault="005426D1" w14:paraId="13616E4D" w14:textId="5DACA10C">
            <w:pPr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  <w:r w:rsidRPr="00BC7806">
              <w:rPr>
                <w:rFonts w:ascii="TH Sarabun New" w:hAnsi="TH Sarabun New" w:cs="TH Sarabun New"/>
                <w:sz w:val="24"/>
                <w:szCs w:val="24"/>
              </w:rPr>
              <w:t>SPA.HEMS.130</w:t>
            </w:r>
            <w:r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  <w:t xml:space="preserve"> (e)</w:t>
            </w:r>
            <w:r w:rsidR="00AD5EE7"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  <w:t>; and</w:t>
            </w:r>
          </w:p>
          <w:p w:rsidRPr="003035B9" w:rsidR="00AD5EE7" w:rsidP="00DB6BB6" w:rsidRDefault="00AD5EE7" w14:paraId="57A237C2" w14:textId="2522BCB1">
            <w:pPr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  <w:r w:rsidRPr="00AD5EE7"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  <w:t>AMC1 SPA.HEMS.130(e)(2)</w:t>
            </w:r>
          </w:p>
        </w:tc>
        <w:tc>
          <w:tcPr>
            <w:tcW w:w="426" w:type="dxa"/>
          </w:tcPr>
          <w:p w:rsidRPr="003035B9" w:rsidR="003035B9" w:rsidP="00DB6BB6" w:rsidRDefault="003035B9" w14:paraId="054200A5" w14:textId="77777777">
            <w:pPr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</w:tcPr>
          <w:p w:rsidRPr="003035B9" w:rsidR="003035B9" w:rsidP="00DB6BB6" w:rsidRDefault="003035B9" w14:paraId="501F7463" w14:textId="77777777">
            <w:pPr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Pr="003035B9" w:rsidR="003035B9" w:rsidP="00DB6BB6" w:rsidRDefault="003035B9" w14:paraId="61C0C784" w14:textId="77777777">
            <w:pPr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Pr="003035B9" w:rsidR="003035B9" w:rsidP="00DB6BB6" w:rsidRDefault="003035B9" w14:paraId="3BB2ECB8" w14:textId="77777777">
            <w:pPr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</w:p>
        </w:tc>
      </w:tr>
      <w:tr w:rsidRPr="00DF6911" w:rsidR="003035B9" w:rsidTr="006A368C" w14:paraId="7F85FBCC" w14:textId="77777777">
        <w:tc>
          <w:tcPr>
            <w:tcW w:w="540" w:type="dxa"/>
          </w:tcPr>
          <w:p w:rsidRPr="003035B9" w:rsidR="003035B9" w:rsidP="00DB6BB6" w:rsidRDefault="003035B9" w14:paraId="5EB4CCF8" w14:textId="0513C3F7">
            <w:pPr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  <w:r w:rsidRPr="003035B9"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  <w:t>4.6</w:t>
            </w:r>
          </w:p>
        </w:tc>
        <w:tc>
          <w:tcPr>
            <w:tcW w:w="4700" w:type="dxa"/>
          </w:tcPr>
          <w:p w:rsidR="00EF0E0A" w:rsidP="00851822" w:rsidRDefault="00EF0E0A" w14:paraId="0B153969" w14:textId="77777777">
            <w:pPr>
              <w:spacing w:before="60"/>
              <w:jc w:val="thaiDistribute"/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  <w:r w:rsidRPr="00EF0E0A"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  <w:t>Does the OM describe HEMS crew training and checking requirements, including:</w:t>
            </w:r>
          </w:p>
          <w:p w:rsidR="003035B9" w:rsidP="00851822" w:rsidRDefault="00E11B6E" w14:paraId="134E8909" w14:textId="7DEBB5D2">
            <w:pPr>
              <w:spacing w:before="60"/>
              <w:jc w:val="thaiDistribute"/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  <w:r w:rsidRPr="00E11B6E"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  <w:t>a</w:t>
            </w:r>
            <w:r w:rsidRPr="00E11B6E"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  <w:t xml:space="preserve">) </w:t>
            </w:r>
            <w:r w:rsidRPr="00B75050" w:rsidR="00B75050"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  <w:t>CAAT-approved training and checking syllabi;</w:t>
            </w:r>
          </w:p>
          <w:p w:rsidR="00E11B6E" w:rsidP="00851822" w:rsidRDefault="00E11B6E" w14:paraId="1BD6AE77" w14:textId="6C6FA6B9">
            <w:pPr>
              <w:spacing w:before="60"/>
              <w:jc w:val="thaiDistribute"/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  <w:r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  <w:t xml:space="preserve">(b) </w:t>
            </w:r>
            <w:r w:rsidR="00134C93"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  <w:t>T</w:t>
            </w:r>
            <w:r w:rsidRPr="00134C93" w:rsidR="00134C93"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  <w:t>raining on HEMS environment</w:t>
            </w:r>
            <w:r w:rsidRPr="005E3E15" w:rsidR="005E3E15"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  <w:t xml:space="preserve"> and equipment</w:t>
            </w:r>
            <w:r w:rsidR="00851822"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  <w:t>,</w:t>
            </w:r>
            <w:r w:rsidRPr="005E3E15" w:rsidR="005E3E15"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  <w:t xml:space="preserve"> improve crew coordination</w:t>
            </w:r>
            <w:r w:rsidRPr="00032A38" w:rsidR="00032A38"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  <w:t xml:space="preserve">, equipment, crew coordination, </w:t>
            </w:r>
            <w:r w:rsidRPr="005E3E15" w:rsidR="005E3E15"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  <w:t>risks associated with en-route transit in low visibility conditions,</w:t>
            </w:r>
            <w:r w:rsidR="005E3E15"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  <w:t xml:space="preserve"> </w:t>
            </w:r>
            <w:r w:rsidRPr="005E3E15" w:rsidR="005E3E15"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  <w:t>selection of HEMS operating sites</w:t>
            </w:r>
            <w:r w:rsidR="00851822"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  <w:t xml:space="preserve">, </w:t>
            </w:r>
            <w:r w:rsidRPr="005E3E15" w:rsidR="005E3E15"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  <w:t>approach and departure profiles.</w:t>
            </w:r>
          </w:p>
          <w:p w:rsidR="00E00033" w:rsidP="00851822" w:rsidRDefault="00E00033" w14:paraId="08B69B45" w14:textId="52D4F13B">
            <w:pPr>
              <w:spacing w:before="60"/>
              <w:jc w:val="thaiDistribute"/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  <w:r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  <w:t xml:space="preserve">(c) </w:t>
            </w:r>
            <w:r w:rsidRPr="00870B78" w:rsidR="00870B78"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  <w:t>A</w:t>
            </w:r>
            <w:r w:rsidRPr="003B10BB" w:rsidR="003B10BB"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  <w:t>ssessment during VMC day proficiency and line checks; and</w:t>
            </w:r>
          </w:p>
          <w:p w:rsidRPr="003035B9" w:rsidR="00AD4AEE" w:rsidP="00870B78" w:rsidRDefault="00AD4AEE" w14:paraId="59284146" w14:textId="750ABBDF">
            <w:pPr>
              <w:spacing w:before="60"/>
              <w:jc w:val="thaiDistribute"/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  <w:r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  <w:t xml:space="preserve">(d) </w:t>
            </w:r>
            <w:r w:rsidR="00870B78"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  <w:t>L</w:t>
            </w:r>
            <w:r w:rsidRPr="00AD4AEE"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  <w:t>ine check may be conducted on a specially arranged representative flight.</w:t>
            </w:r>
            <w:r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  <w:t xml:space="preserve"> </w:t>
            </w:r>
            <w:r w:rsidRPr="00AD4AEE"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  <w:t>This flight may be immediately adjacent to, but not simultaneous with, one of the biannual proficiency</w:t>
            </w:r>
            <w:r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  <w:t xml:space="preserve"> </w:t>
            </w:r>
            <w:r w:rsidRPr="00AD4AEE"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  <w:t>checks.</w:t>
            </w:r>
          </w:p>
        </w:tc>
        <w:tc>
          <w:tcPr>
            <w:tcW w:w="1984" w:type="dxa"/>
          </w:tcPr>
          <w:p w:rsidR="003035B9" w:rsidP="00DB6BB6" w:rsidRDefault="005426D1" w14:paraId="4D287535" w14:textId="77777777">
            <w:pPr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  <w:r w:rsidRPr="00BC7806">
              <w:rPr>
                <w:rFonts w:ascii="TH Sarabun New" w:hAnsi="TH Sarabun New" w:cs="TH Sarabun New"/>
                <w:sz w:val="24"/>
                <w:szCs w:val="24"/>
              </w:rPr>
              <w:t>SPA.HEMS.130</w:t>
            </w:r>
            <w:r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  <w:t xml:space="preserve"> (f)</w:t>
            </w:r>
            <w:r w:rsidR="005E3378"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  <w:t>;</w:t>
            </w:r>
          </w:p>
          <w:p w:rsidR="005E3378" w:rsidP="00DB6BB6" w:rsidRDefault="005E3378" w14:paraId="523581A1" w14:textId="77777777">
            <w:pPr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  <w:r w:rsidRPr="005E3378"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  <w:t>AMC1 SPA.HEMS.130(f)(1)</w:t>
            </w:r>
            <w:r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  <w:t>; and</w:t>
            </w:r>
          </w:p>
          <w:p w:rsidRPr="003035B9" w:rsidR="005E3378" w:rsidP="00DB6BB6" w:rsidRDefault="005E3378" w14:paraId="785D0BF1" w14:textId="3F79FB39">
            <w:pPr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  <w:r w:rsidRPr="005E3378"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  <w:t>AMC1 SPA.HEMS.130(f)(2)</w:t>
            </w:r>
          </w:p>
        </w:tc>
        <w:tc>
          <w:tcPr>
            <w:tcW w:w="426" w:type="dxa"/>
          </w:tcPr>
          <w:p w:rsidRPr="003035B9" w:rsidR="003035B9" w:rsidP="00DB6BB6" w:rsidRDefault="003035B9" w14:paraId="24A023E0" w14:textId="77777777">
            <w:pPr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</w:tcPr>
          <w:p w:rsidRPr="003035B9" w:rsidR="003035B9" w:rsidP="00DB6BB6" w:rsidRDefault="003035B9" w14:paraId="2E8CFDA7" w14:textId="77777777">
            <w:pPr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Pr="003035B9" w:rsidR="003035B9" w:rsidP="00DB6BB6" w:rsidRDefault="003035B9" w14:paraId="71EBA8C3" w14:textId="77777777">
            <w:pPr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Pr="003035B9" w:rsidR="003035B9" w:rsidP="00DB6BB6" w:rsidRDefault="003035B9" w14:paraId="78B62A69" w14:textId="77777777">
            <w:pPr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</w:p>
        </w:tc>
      </w:tr>
      <w:tr w:rsidRPr="00DF6911" w:rsidR="00DB6BB6" w:rsidTr="006A368C" w14:paraId="2406B758" w14:textId="77777777">
        <w:tc>
          <w:tcPr>
            <w:tcW w:w="540" w:type="dxa"/>
            <w:shd w:val="clear" w:color="auto" w:fill="E7E6E6" w:themeFill="background2"/>
          </w:tcPr>
          <w:p w:rsidRPr="00BC7806" w:rsidR="00DB6BB6" w:rsidP="00DB6BB6" w:rsidRDefault="00DB6BB6" w14:paraId="7A13A37F" w14:textId="608B8BEE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C7806">
              <w:rPr>
                <w:rFonts w:ascii="TH SarabunPSK" w:hAnsi="TH SarabunPSK" w:cs="TH SarabunPSK"/>
                <w:sz w:val="24"/>
                <w:szCs w:val="24"/>
              </w:rPr>
              <w:t>5.</w:t>
            </w:r>
          </w:p>
        </w:tc>
        <w:tc>
          <w:tcPr>
            <w:tcW w:w="4700" w:type="dxa"/>
            <w:shd w:val="clear" w:color="auto" w:fill="E7E6E6" w:themeFill="background2"/>
          </w:tcPr>
          <w:p w:rsidRPr="00BC7806" w:rsidR="00DB6BB6" w:rsidP="00DB6BB6" w:rsidRDefault="00DB6BB6" w14:paraId="5E7446E8" w14:textId="020FD9D9">
            <w:pPr>
              <w:rPr>
                <w:rFonts w:ascii="TH Sarabun New" w:hAnsi="TH Sarabun New" w:cs="TH Sarabun New"/>
                <w:color w:val="EE0000"/>
                <w:sz w:val="24"/>
                <w:szCs w:val="24"/>
              </w:rPr>
            </w:pPr>
            <w:r w:rsidRPr="00F00535">
              <w:rPr>
                <w:rFonts w:ascii="TH Sarabun New" w:hAnsi="TH Sarabun New" w:cs="TH Sarabun New"/>
                <w:b/>
                <w:color w:val="000000" w:themeColor="text1"/>
                <w:sz w:val="24"/>
                <w:szCs w:val="24"/>
              </w:rPr>
              <w:t xml:space="preserve">HEMS Medical Passenger &amp; Other personnel Briefing </w:t>
            </w:r>
          </w:p>
        </w:tc>
        <w:tc>
          <w:tcPr>
            <w:tcW w:w="1984" w:type="dxa"/>
            <w:shd w:val="clear" w:color="auto" w:fill="E7E6E6" w:themeFill="background2"/>
          </w:tcPr>
          <w:p w:rsidRPr="00BC7806" w:rsidR="00DB6BB6" w:rsidP="00DB6BB6" w:rsidRDefault="00DB6BB6" w14:paraId="2DD11138" w14:textId="09B50377">
            <w:pPr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E7E6E6" w:themeFill="background2"/>
          </w:tcPr>
          <w:p w:rsidRPr="00BC7806" w:rsidR="00DB6BB6" w:rsidP="00DB6BB6" w:rsidRDefault="00DB6BB6" w14:paraId="488E4A24" w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E7E6E6" w:themeFill="background2"/>
          </w:tcPr>
          <w:p w:rsidRPr="00BC7806" w:rsidR="00DB6BB6" w:rsidP="00DB6BB6" w:rsidRDefault="00DB6BB6" w14:paraId="15BF14C8" w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shd w:val="clear" w:color="auto" w:fill="E7E6E6" w:themeFill="background2"/>
          </w:tcPr>
          <w:p w:rsidRPr="00BC7806" w:rsidR="00DB6BB6" w:rsidP="00DB6BB6" w:rsidRDefault="00DB6BB6" w14:paraId="5E8CFDFE" w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E7E6E6" w:themeFill="background2"/>
          </w:tcPr>
          <w:p w:rsidRPr="00BC7806" w:rsidR="00DB6BB6" w:rsidP="00DB6BB6" w:rsidRDefault="00DB6BB6" w14:paraId="61F8E219" w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Pr="00DF6911" w:rsidR="00DB6BB6" w:rsidTr="006A368C" w14:paraId="1F9A4222" w14:textId="77777777">
        <w:tc>
          <w:tcPr>
            <w:tcW w:w="540" w:type="dxa"/>
          </w:tcPr>
          <w:p w:rsidRPr="00BC7806" w:rsidR="00DB6BB6" w:rsidP="00DB6BB6" w:rsidRDefault="00DB6BB6" w14:paraId="3AE28589" w14:textId="10FE282F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C7806">
              <w:rPr>
                <w:rFonts w:ascii="TH SarabunPSK" w:hAnsi="TH SarabunPSK" w:cs="TH SarabunPSK"/>
                <w:sz w:val="24"/>
                <w:szCs w:val="24"/>
              </w:rPr>
              <w:t>5.1</w:t>
            </w:r>
          </w:p>
        </w:tc>
        <w:tc>
          <w:tcPr>
            <w:tcW w:w="4700" w:type="dxa"/>
          </w:tcPr>
          <w:p w:rsidRPr="00AA6704" w:rsidR="00AA6704" w:rsidP="00AA6704" w:rsidRDefault="00AA6704" w14:paraId="00C0B27A" w14:textId="77777777">
            <w:pPr>
              <w:jc w:val="thaiDistribute"/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  <w:r w:rsidRPr="00AA6704"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  <w:t>Does the OM describe HEMS medical passenger briefing procedures, including:</w:t>
            </w:r>
          </w:p>
          <w:p w:rsidRPr="00AA6704" w:rsidR="00AA6704" w:rsidP="00AA6704" w:rsidRDefault="00AA6704" w14:paraId="35EEA598" w14:textId="4C575649">
            <w:pPr>
              <w:jc w:val="thaiDistribute"/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  <w:r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  <w:t>(a) F</w:t>
            </w:r>
            <w:r w:rsidRPr="00AA6704"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  <w:t>amiliarisation with the HEMS environment, equipment, and emergency procedures;</w:t>
            </w:r>
          </w:p>
          <w:p w:rsidRPr="00AA6704" w:rsidR="00AA6704" w:rsidP="00AA6704" w:rsidRDefault="00AA6704" w14:paraId="1F539BCD" w14:textId="66A4FBF4">
            <w:pPr>
              <w:jc w:val="thaiDistribute"/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  <w:r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  <w:t>(b) U</w:t>
            </w:r>
            <w:r w:rsidRPr="00AA6704"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  <w:t>nderstanding of the medical passenger’s operational role; and</w:t>
            </w:r>
          </w:p>
          <w:p w:rsidRPr="00E873EC" w:rsidR="00D2410A" w:rsidP="00AA6704" w:rsidRDefault="00AA6704" w14:paraId="1F29B6CF" w14:textId="00FF0D1C">
            <w:pPr>
              <w:jc w:val="thaiDistribute"/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  <w:r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  <w:t>(c) C</w:t>
            </w:r>
            <w:r w:rsidRPr="00AA6704"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  <w:t>ompliance with AMC1 SPA.HEMS.135(a) and AMC1.1 CAT.OP.MPA.170?</w:t>
            </w:r>
          </w:p>
        </w:tc>
        <w:tc>
          <w:tcPr>
            <w:tcW w:w="1984" w:type="dxa"/>
          </w:tcPr>
          <w:p w:rsidRPr="00BC7806" w:rsidR="00DB6BB6" w:rsidP="00DB6BB6" w:rsidRDefault="00DB6BB6" w14:paraId="1E56D51B" w14:textId="2F4A75A3">
            <w:pPr>
              <w:rPr>
                <w:rFonts w:ascii="TH Sarabun New" w:hAnsi="TH Sarabun New" w:cs="TH Sarabun New"/>
                <w:sz w:val="24"/>
                <w:szCs w:val="24"/>
              </w:rPr>
            </w:pPr>
            <w:r w:rsidRPr="00BC7806">
              <w:rPr>
                <w:rFonts w:ascii="TH Sarabun New" w:hAnsi="TH Sarabun New" w:cs="TH Sarabun New"/>
                <w:sz w:val="24"/>
                <w:szCs w:val="24"/>
              </w:rPr>
              <w:t>SPA.HEMS.135</w:t>
            </w:r>
            <w:r w:rsidR="00E873EC">
              <w:rPr>
                <w:rFonts w:ascii="TH Sarabun New" w:hAnsi="TH Sarabun New" w:cs="TH Sarabun New"/>
                <w:sz w:val="24"/>
                <w:szCs w:val="24"/>
              </w:rPr>
              <w:t xml:space="preserve"> (a)</w:t>
            </w:r>
          </w:p>
        </w:tc>
        <w:tc>
          <w:tcPr>
            <w:tcW w:w="426" w:type="dxa"/>
          </w:tcPr>
          <w:p w:rsidRPr="00BC7806" w:rsidR="00DB6BB6" w:rsidP="00DB6BB6" w:rsidRDefault="00DB6BB6" w14:paraId="043A1F3D" w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</w:tcPr>
          <w:p w:rsidRPr="00BC7806" w:rsidR="00DB6BB6" w:rsidP="00DB6BB6" w:rsidRDefault="00DB6BB6" w14:paraId="44CD2401" w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Pr="00BC7806" w:rsidR="00DB6BB6" w:rsidP="00DB6BB6" w:rsidRDefault="00DB6BB6" w14:paraId="0CEB00B9" w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843" w:type="dxa"/>
          </w:tcPr>
          <w:p w:rsidRPr="00BC7806" w:rsidR="00DB6BB6" w:rsidP="00DB6BB6" w:rsidRDefault="00DB6BB6" w14:paraId="2E878230" w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Pr="00DF6911" w:rsidR="00DB6BB6" w:rsidTr="006A368C" w14:paraId="705BCD8C" w14:textId="77777777">
        <w:tc>
          <w:tcPr>
            <w:tcW w:w="540" w:type="dxa"/>
          </w:tcPr>
          <w:p w:rsidRPr="00AB6C32" w:rsidR="00DB6BB6" w:rsidP="00DB6BB6" w:rsidRDefault="00DB6BB6" w14:paraId="7BE7CBE5" w14:textId="10AA1A34">
            <w:pPr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  <w:r w:rsidRPr="00AB6C32"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  <w:t>5.2</w:t>
            </w:r>
          </w:p>
        </w:tc>
        <w:tc>
          <w:tcPr>
            <w:tcW w:w="4700" w:type="dxa"/>
          </w:tcPr>
          <w:p w:rsidRPr="00AA6704" w:rsidR="00ED1FB1" w:rsidP="00CC1B28" w:rsidRDefault="00ED1FB1" w14:paraId="297EBD7A" w14:textId="77777777">
            <w:pPr>
              <w:jc w:val="thaiDistribute"/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  <w:r w:rsidRPr="00AA6704"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  <w:t>Does the OM describe HEMS medical passenger briefing procedures, including:</w:t>
            </w:r>
          </w:p>
          <w:p w:rsidR="00DB6BB6" w:rsidP="00CC1B28" w:rsidRDefault="003A1F30" w14:paraId="4AB0981A" w14:textId="2CD15A9D">
            <w:pPr>
              <w:jc w:val="thaiDistribute"/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  <w:r w:rsidRPr="003A1F30"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  <w:t>(a) Ground emergency service personnel</w:t>
            </w:r>
            <w:r w:rsidR="00837B60"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  <w:t xml:space="preserve">, </w:t>
            </w:r>
            <w:r w:rsidRPr="00837B60" w:rsidR="00837B60"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  <w:t>familiarisation with the HEMS environment, equipment, and ground operation risks;</w:t>
            </w:r>
          </w:p>
          <w:p w:rsidR="003A1F30" w:rsidP="00CC1B28" w:rsidRDefault="003A1F30" w14:paraId="5D41BC92" w14:textId="2920D4F5">
            <w:pPr>
              <w:jc w:val="thaiDistribute"/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  <w:r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  <w:t>(b</w:t>
            </w:r>
            <w:r w:rsidR="001F7C85"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  <w:t xml:space="preserve">) </w:t>
            </w:r>
            <w:r w:rsidR="00CC1B28"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  <w:t>T</w:t>
            </w:r>
            <w:r w:rsidRPr="00CA3FA8" w:rsidR="00CA3FA8"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  <w:t xml:space="preserve">raining </w:t>
            </w:r>
            <w:r w:rsidR="00CC1B28"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  <w:t xml:space="preserve">for </w:t>
            </w:r>
            <w:r w:rsidRPr="00CA3FA8" w:rsidR="00CA3FA8"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  <w:t>large numbers of emergency service personnel is formidable</w:t>
            </w:r>
            <w:r w:rsidR="00C901E1"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  <w:t xml:space="preserve"> by</w:t>
            </w:r>
            <w:r w:rsidR="00AB6C32"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  <w:t xml:space="preserve"> </w:t>
            </w:r>
            <w:r w:rsidRPr="00CA3FA8" w:rsidR="00CA3FA8"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  <w:t>the production of flyers, publication of</w:t>
            </w:r>
            <w:r w:rsidR="00CA3FA8"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  <w:t xml:space="preserve"> </w:t>
            </w:r>
            <w:r w:rsidRPr="00CA3FA8" w:rsidR="00CA3FA8"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  <w:t>relevant information on the</w:t>
            </w:r>
            <w:r w:rsidR="00CA3FA8"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  <w:t xml:space="preserve"> </w:t>
            </w:r>
            <w:r w:rsidRPr="00CA3FA8" w:rsidR="00CA3FA8"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  <w:t>operator’s web site and provision of extracts from the operations manual.</w:t>
            </w:r>
          </w:p>
          <w:p w:rsidRPr="00AB6C32" w:rsidR="003A1F30" w:rsidP="00CC1B28" w:rsidRDefault="001B5BC1" w14:paraId="0685FD37" w14:textId="724CF23C">
            <w:pPr>
              <w:jc w:val="thaiDistribute"/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  <w:r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  <w:t xml:space="preserve">(c) </w:t>
            </w:r>
            <w:r w:rsidR="00AB6C32"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  <w:t>Cover the</w:t>
            </w:r>
            <w:r w:rsidRPr="00AB6C32"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  <w:t xml:space="preserve"> </w:t>
            </w:r>
            <w:r w:rsidRPr="00AB6C32" w:rsidR="00AB6C32"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  <w:t>elements specified in AMC1 SPA.HEMS.135(b)?</w:t>
            </w:r>
          </w:p>
        </w:tc>
        <w:tc>
          <w:tcPr>
            <w:tcW w:w="1984" w:type="dxa"/>
          </w:tcPr>
          <w:p w:rsidRPr="00AB6C32" w:rsidR="00DB6BB6" w:rsidP="00DB6BB6" w:rsidRDefault="00E873EC" w14:paraId="33D4174C" w14:textId="77777777">
            <w:pPr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  <w:r w:rsidRPr="00AB6C32"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  <w:t>SPA.HEMS.135 (b)</w:t>
            </w:r>
            <w:r w:rsidRPr="00AB6C32" w:rsidR="001B5BC1"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  <w:t xml:space="preserve">; and </w:t>
            </w:r>
          </w:p>
          <w:p w:rsidRPr="00AB6C32" w:rsidR="001B5BC1" w:rsidP="00DB6BB6" w:rsidRDefault="001B5BC1" w14:paraId="5D4FE58B" w14:textId="1AEAD9A1">
            <w:pPr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  <w:r w:rsidRPr="00AB6C32"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  <w:t>AMC1 SPA.HEMS.135(b)</w:t>
            </w:r>
          </w:p>
        </w:tc>
        <w:tc>
          <w:tcPr>
            <w:tcW w:w="426" w:type="dxa"/>
          </w:tcPr>
          <w:p w:rsidRPr="00BC7806" w:rsidR="00DB6BB6" w:rsidP="00DB6BB6" w:rsidRDefault="00DB6BB6" w14:paraId="5D25F909" w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</w:tcPr>
          <w:p w:rsidRPr="00BC7806" w:rsidR="00DB6BB6" w:rsidP="00DB6BB6" w:rsidRDefault="00DB6BB6" w14:paraId="14CFAB8F" w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Pr="00BC7806" w:rsidR="00DB6BB6" w:rsidP="00DB6BB6" w:rsidRDefault="00DB6BB6" w14:paraId="7DF545E4" w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843" w:type="dxa"/>
          </w:tcPr>
          <w:p w:rsidRPr="00BC7806" w:rsidR="00DB6BB6" w:rsidP="00DB6BB6" w:rsidRDefault="00DB6BB6" w14:paraId="45873DD4" w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Pr="00DF6911" w:rsidR="00DB6BB6" w:rsidTr="006A368C" w14:paraId="4786A4D6" w14:textId="77777777">
        <w:tc>
          <w:tcPr>
            <w:tcW w:w="540" w:type="dxa"/>
          </w:tcPr>
          <w:p w:rsidRPr="00BC7806" w:rsidR="00DB6BB6" w:rsidP="00DB6BB6" w:rsidRDefault="00DB6BB6" w14:paraId="5B4C0EE4" w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Pr="00BC7806" w:rsidR="00DB6BB6" w:rsidP="00DB6BB6" w:rsidRDefault="00DB6BB6" w14:paraId="0CE96468" w14:textId="36AFBAE9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C7806">
              <w:rPr>
                <w:rFonts w:ascii="TH SarabunPSK" w:hAnsi="TH SarabunPSK" w:cs="TH SarabunPSK"/>
                <w:sz w:val="24"/>
                <w:szCs w:val="24"/>
              </w:rPr>
              <w:t>5.3</w:t>
            </w:r>
          </w:p>
        </w:tc>
        <w:tc>
          <w:tcPr>
            <w:tcW w:w="4700" w:type="dxa"/>
          </w:tcPr>
          <w:p w:rsidRPr="00BC7806" w:rsidR="00DB6BB6" w:rsidP="003467E7" w:rsidRDefault="00B26DAD" w14:paraId="70BD96A9" w14:textId="445B8467">
            <w:pPr>
              <w:pStyle w:val="Table"/>
              <w:rPr>
                <w:color w:val="EE0000"/>
                <w:sz w:val="24"/>
                <w:szCs w:val="24"/>
              </w:rPr>
            </w:pPr>
            <w:r w:rsidRPr="00B26DAD">
              <w:rPr>
                <w:rFonts w:ascii="TH Sarabun New" w:hAnsi="TH Sarabun New" w:cs="TH Sarabun New" w:eastAsiaTheme="minorHAnsi"/>
                <w:color w:val="000000" w:themeColor="text1"/>
                <w:spacing w:val="0"/>
                <w:kern w:val="0"/>
                <w:sz w:val="24"/>
                <w:szCs w:val="24"/>
              </w:rPr>
              <w:t>Does the OM describe that medical patient briefings are conducted only when the patient’s medical condition makes it practicable?</w:t>
            </w:r>
          </w:p>
        </w:tc>
        <w:tc>
          <w:tcPr>
            <w:tcW w:w="1984" w:type="dxa"/>
          </w:tcPr>
          <w:p w:rsidRPr="00BC7806" w:rsidR="00DB6BB6" w:rsidP="00DB6BB6" w:rsidRDefault="00E873EC" w14:paraId="3449CA08" w14:textId="2F695681">
            <w:pPr>
              <w:rPr>
                <w:rFonts w:ascii="TH Sarabun New" w:hAnsi="TH Sarabun New" w:cs="TH Sarabun New"/>
                <w:sz w:val="24"/>
                <w:szCs w:val="24"/>
              </w:rPr>
            </w:pPr>
            <w:r w:rsidRPr="00BC7806">
              <w:rPr>
                <w:rFonts w:ascii="TH Sarabun New" w:hAnsi="TH Sarabun New" w:cs="TH Sarabun New"/>
                <w:sz w:val="24"/>
                <w:szCs w:val="24"/>
              </w:rPr>
              <w:t>SPA.HEMS.135</w:t>
            </w:r>
            <w:r>
              <w:rPr>
                <w:rFonts w:ascii="TH Sarabun New" w:hAnsi="TH Sarabun New" w:cs="TH Sarabun New"/>
                <w:sz w:val="24"/>
                <w:szCs w:val="24"/>
              </w:rPr>
              <w:t xml:space="preserve"> (c)</w:t>
            </w:r>
          </w:p>
        </w:tc>
        <w:tc>
          <w:tcPr>
            <w:tcW w:w="426" w:type="dxa"/>
          </w:tcPr>
          <w:p w:rsidRPr="00BC7806" w:rsidR="00DB6BB6" w:rsidP="00DB6BB6" w:rsidRDefault="00DB6BB6" w14:paraId="0DD85978" w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</w:tcPr>
          <w:p w:rsidRPr="00BC7806" w:rsidR="00DB6BB6" w:rsidP="00DB6BB6" w:rsidRDefault="00DB6BB6" w14:paraId="3FED0BCA" w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Pr="00BC7806" w:rsidR="00DB6BB6" w:rsidP="00DB6BB6" w:rsidRDefault="00DB6BB6" w14:paraId="03EA0AE5" w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843" w:type="dxa"/>
          </w:tcPr>
          <w:p w:rsidRPr="00BC7806" w:rsidR="00DB6BB6" w:rsidP="00DB6BB6" w:rsidRDefault="00DB6BB6" w14:paraId="44B0A3BF" w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Pr="00DF6911" w:rsidR="00DB6BB6" w:rsidTr="00A94CC1" w14:paraId="55899DF4" w14:textId="77777777">
        <w:trPr>
          <w:trHeight w:val="146"/>
        </w:trPr>
        <w:tc>
          <w:tcPr>
            <w:tcW w:w="540" w:type="dxa"/>
            <w:shd w:val="clear" w:color="auto" w:fill="E7E6E6" w:themeFill="background2"/>
          </w:tcPr>
          <w:p w:rsidRPr="00BC7806" w:rsidR="00DB6BB6" w:rsidP="00DB6BB6" w:rsidRDefault="00DB6BB6" w14:paraId="798A7152" w14:textId="0DCF4D0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C7806">
              <w:rPr>
                <w:rFonts w:ascii="TH SarabunPSK" w:hAnsi="TH SarabunPSK" w:cs="TH SarabunPSK"/>
                <w:sz w:val="24"/>
                <w:szCs w:val="24"/>
              </w:rPr>
              <w:t>6.</w:t>
            </w:r>
          </w:p>
        </w:tc>
        <w:tc>
          <w:tcPr>
            <w:tcW w:w="4700" w:type="dxa"/>
            <w:shd w:val="clear" w:color="auto" w:fill="E7E6E6" w:themeFill="background2"/>
          </w:tcPr>
          <w:p w:rsidRPr="00BC7806" w:rsidR="00DB6BB6" w:rsidP="00A94CC1" w:rsidRDefault="00DB6BB6" w14:paraId="4F2A4FB9" w14:textId="359419F2">
            <w:pPr>
              <w:pStyle w:val="Table"/>
              <w:spacing w:before="0" w:after="0"/>
              <w:rPr>
                <w:b/>
                <w:color w:val="EE0000"/>
                <w:sz w:val="24"/>
                <w:szCs w:val="24"/>
              </w:rPr>
            </w:pPr>
            <w:r w:rsidRPr="00220EEB">
              <w:rPr>
                <w:b/>
                <w:color w:val="000000" w:themeColor="text1"/>
                <w:sz w:val="24"/>
                <w:szCs w:val="24"/>
              </w:rPr>
              <w:t>Information &amp; Documentation</w:t>
            </w:r>
          </w:p>
        </w:tc>
        <w:tc>
          <w:tcPr>
            <w:tcW w:w="1984" w:type="dxa"/>
            <w:shd w:val="clear" w:color="auto" w:fill="E7E6E6" w:themeFill="background2"/>
          </w:tcPr>
          <w:p w:rsidRPr="00BC7806" w:rsidR="00DB6BB6" w:rsidP="00A94CC1" w:rsidRDefault="00DB6BB6" w14:paraId="25414CA4" w14:textId="23CF48CB">
            <w:pPr>
              <w:pStyle w:val="Table"/>
              <w:spacing w:before="0" w:after="0"/>
              <w:rPr>
                <w:rFonts w:ascii="TH Sarabun New" w:hAnsi="TH Sarabun New" w:cs="TH Sarabun New"/>
                <w:sz w:val="24"/>
                <w:szCs w:val="24"/>
              </w:rPr>
            </w:pPr>
            <w:r w:rsidRPr="00BC7806">
              <w:rPr>
                <w:rFonts w:ascii="TH Sarabun New" w:hAnsi="TH Sarabun New" w:cs="TH Sarabun New"/>
                <w:sz w:val="24"/>
                <w:szCs w:val="24"/>
              </w:rPr>
              <w:t>SPA.HEMS.140</w:t>
            </w:r>
          </w:p>
        </w:tc>
        <w:tc>
          <w:tcPr>
            <w:tcW w:w="426" w:type="dxa"/>
            <w:shd w:val="clear" w:color="auto" w:fill="E7E6E6" w:themeFill="background2"/>
          </w:tcPr>
          <w:p w:rsidRPr="00BC7806" w:rsidR="00DB6BB6" w:rsidP="00DB6BB6" w:rsidRDefault="00DB6BB6" w14:paraId="552600A6" w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E7E6E6" w:themeFill="background2"/>
          </w:tcPr>
          <w:p w:rsidRPr="00BC7806" w:rsidR="00DB6BB6" w:rsidP="00DB6BB6" w:rsidRDefault="00DB6BB6" w14:paraId="2DF3CEAD" w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shd w:val="clear" w:color="auto" w:fill="E7E6E6" w:themeFill="background2"/>
          </w:tcPr>
          <w:p w:rsidRPr="00BC7806" w:rsidR="00DB6BB6" w:rsidP="00DB6BB6" w:rsidRDefault="00DB6BB6" w14:paraId="7D4C8BAD" w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E7E6E6" w:themeFill="background2"/>
          </w:tcPr>
          <w:p w:rsidRPr="00BC7806" w:rsidR="00DB6BB6" w:rsidP="00DB6BB6" w:rsidRDefault="00DB6BB6" w14:paraId="7C975AF7" w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Pr="00DF6911" w:rsidR="00DB6BB6" w:rsidTr="006A368C" w14:paraId="64BE7ED6" w14:textId="77777777">
        <w:tc>
          <w:tcPr>
            <w:tcW w:w="540" w:type="dxa"/>
          </w:tcPr>
          <w:p w:rsidRPr="00BC7806" w:rsidR="00DB6BB6" w:rsidP="00E4166E" w:rsidRDefault="00DB6BB6" w14:paraId="0FCE55A1" w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Pr="00BC7806" w:rsidR="00DB6BB6" w:rsidP="00E4166E" w:rsidRDefault="00DB6BB6" w14:paraId="136E8667" w14:textId="782B073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C7806">
              <w:rPr>
                <w:rFonts w:ascii="TH SarabunPSK" w:hAnsi="TH SarabunPSK" w:cs="TH SarabunPSK"/>
                <w:sz w:val="24"/>
                <w:szCs w:val="24"/>
              </w:rPr>
              <w:t>6.1</w:t>
            </w:r>
          </w:p>
        </w:tc>
        <w:tc>
          <w:tcPr>
            <w:tcW w:w="4700" w:type="dxa"/>
          </w:tcPr>
          <w:p w:rsidR="00B10003" w:rsidP="00E4166E" w:rsidRDefault="00B10003" w14:paraId="32C8E2BF" w14:textId="77777777">
            <w:pPr>
              <w:pStyle w:val="Table"/>
              <w:spacing w:before="0" w:after="0"/>
              <w:jc w:val="thaiDistribute"/>
              <w:rPr>
                <w:rFonts w:ascii="TH Sarabun New" w:hAnsi="TH Sarabun New" w:cs="TH Sarabun New" w:eastAsiaTheme="minorHAnsi"/>
                <w:color w:val="000000" w:themeColor="text1"/>
                <w:spacing w:val="0"/>
                <w:kern w:val="0"/>
                <w:sz w:val="24"/>
                <w:szCs w:val="24"/>
              </w:rPr>
            </w:pPr>
            <w:r w:rsidRPr="00B10003">
              <w:rPr>
                <w:rFonts w:ascii="TH Sarabun New" w:hAnsi="TH Sarabun New" w:cs="TH Sarabun New" w:eastAsiaTheme="minorHAnsi"/>
                <w:color w:val="000000" w:themeColor="text1"/>
                <w:spacing w:val="0"/>
                <w:kern w:val="0"/>
                <w:sz w:val="24"/>
                <w:szCs w:val="24"/>
              </w:rPr>
              <w:t>Does the OM describe HEMS information and documentation requirements, including:</w:t>
            </w:r>
          </w:p>
          <w:p w:rsidR="00A76A3E" w:rsidP="00E4166E" w:rsidRDefault="00883B2D" w14:paraId="66C675A7" w14:textId="7DA15612">
            <w:pPr>
              <w:pStyle w:val="Table"/>
              <w:spacing w:before="0" w:after="0"/>
              <w:jc w:val="thaiDistribute"/>
              <w:rPr>
                <w:rFonts w:ascii="TH Sarabun New" w:hAnsi="TH Sarabun New" w:cs="TH Sarabun New" w:eastAsiaTheme="minorHAnsi"/>
                <w:color w:val="000000" w:themeColor="text1"/>
                <w:spacing w:val="0"/>
                <w:kern w:val="0"/>
                <w:sz w:val="24"/>
                <w:szCs w:val="24"/>
              </w:rPr>
            </w:pPr>
            <w:r w:rsidRPr="00A92182">
              <w:rPr>
                <w:rFonts w:ascii="TH Sarabun New" w:hAnsi="TH Sarabun New" w:cs="TH Sarabun New" w:eastAsiaTheme="minorHAnsi"/>
                <w:color w:val="000000" w:themeColor="text1"/>
                <w:spacing w:val="0"/>
                <w:kern w:val="0"/>
                <w:sz w:val="24"/>
                <w:szCs w:val="24"/>
              </w:rPr>
              <w:t xml:space="preserve">(a) </w:t>
            </w:r>
            <w:r w:rsidR="00041CCC">
              <w:rPr>
                <w:rFonts w:ascii="TH Sarabun New" w:hAnsi="TH Sarabun New" w:cs="TH Sarabun New" w:eastAsiaTheme="minorHAnsi"/>
                <w:color w:val="000000" w:themeColor="text1"/>
                <w:spacing w:val="0"/>
                <w:kern w:val="0"/>
                <w:sz w:val="24"/>
                <w:szCs w:val="24"/>
              </w:rPr>
              <w:t>R</w:t>
            </w:r>
            <w:r w:rsidRPr="00041CCC" w:rsidR="00041CCC">
              <w:rPr>
                <w:rFonts w:ascii="TH Sarabun New" w:hAnsi="TH Sarabun New" w:cs="TH Sarabun New" w:eastAsiaTheme="minorHAnsi"/>
                <w:color w:val="000000" w:themeColor="text1"/>
                <w:spacing w:val="0"/>
                <w:kern w:val="0"/>
                <w:sz w:val="24"/>
                <w:szCs w:val="24"/>
              </w:rPr>
              <w:t>isk mitigation through crew selection, composition, and training;</w:t>
            </w:r>
          </w:p>
          <w:p w:rsidR="00A76A3E" w:rsidP="00E4166E" w:rsidRDefault="00A76A3E" w14:paraId="5B844BA3" w14:textId="2F00545C">
            <w:pPr>
              <w:pStyle w:val="Table"/>
              <w:spacing w:before="0" w:after="0"/>
              <w:jc w:val="thaiDistribute"/>
              <w:rPr>
                <w:rFonts w:ascii="TH Sarabun New" w:hAnsi="TH Sarabun New" w:cs="TH Sarabun New" w:eastAsiaTheme="minorHAnsi"/>
                <w:color w:val="000000" w:themeColor="text1"/>
                <w:spacing w:val="0"/>
                <w:kern w:val="0"/>
                <w:sz w:val="24"/>
                <w:szCs w:val="24"/>
              </w:rPr>
            </w:pPr>
            <w:r>
              <w:rPr>
                <w:rFonts w:ascii="TH Sarabun New" w:hAnsi="TH Sarabun New" w:cs="TH Sarabun New" w:eastAsiaTheme="minorHAnsi"/>
                <w:color w:val="000000" w:themeColor="text1"/>
                <w:spacing w:val="0"/>
                <w:kern w:val="0"/>
                <w:sz w:val="24"/>
                <w:szCs w:val="24"/>
              </w:rPr>
              <w:t xml:space="preserve">(b) </w:t>
            </w:r>
            <w:r w:rsidR="00041CCC">
              <w:rPr>
                <w:rFonts w:ascii="TH Sarabun New" w:hAnsi="TH Sarabun New" w:cs="TH Sarabun New" w:eastAsiaTheme="minorHAnsi"/>
                <w:color w:val="000000" w:themeColor="text1"/>
                <w:spacing w:val="0"/>
                <w:kern w:val="0"/>
                <w:sz w:val="24"/>
                <w:szCs w:val="24"/>
              </w:rPr>
              <w:t>L</w:t>
            </w:r>
            <w:r w:rsidRPr="00A92182" w:rsidR="00883B2D">
              <w:rPr>
                <w:rFonts w:ascii="TH Sarabun New" w:hAnsi="TH Sarabun New" w:cs="TH Sarabun New" w:eastAsiaTheme="minorHAnsi"/>
                <w:color w:val="000000" w:themeColor="text1"/>
                <w:spacing w:val="0"/>
                <w:kern w:val="0"/>
                <w:sz w:val="24"/>
                <w:szCs w:val="24"/>
              </w:rPr>
              <w:t xml:space="preserve">evels of equipment and dispatch criteria; </w:t>
            </w:r>
          </w:p>
          <w:p w:rsidR="00DB6BB6" w:rsidP="00E4166E" w:rsidRDefault="00A76A3E" w14:paraId="76D38E43" w14:textId="634AB4A9">
            <w:pPr>
              <w:pStyle w:val="Table"/>
              <w:spacing w:before="0"/>
              <w:jc w:val="thaiDistribute"/>
              <w:rPr>
                <w:rFonts w:ascii="TH Sarabun New" w:hAnsi="TH Sarabun New" w:cs="TH Sarabun New" w:eastAsiaTheme="minorHAnsi"/>
                <w:color w:val="000000" w:themeColor="text1"/>
                <w:spacing w:val="0"/>
                <w:kern w:val="0"/>
                <w:sz w:val="24"/>
                <w:szCs w:val="24"/>
              </w:rPr>
            </w:pPr>
            <w:r>
              <w:rPr>
                <w:rFonts w:ascii="TH Sarabun New" w:hAnsi="TH Sarabun New" w:cs="TH Sarabun New" w:eastAsiaTheme="minorHAnsi"/>
                <w:color w:val="000000" w:themeColor="text1"/>
                <w:spacing w:val="0"/>
                <w:kern w:val="0"/>
                <w:sz w:val="24"/>
                <w:szCs w:val="24"/>
              </w:rPr>
              <w:t xml:space="preserve">(c) </w:t>
            </w:r>
            <w:r w:rsidRPr="00E4166E" w:rsidR="00E4166E">
              <w:rPr>
                <w:rFonts w:ascii="TH Sarabun New" w:hAnsi="TH Sarabun New" w:cs="TH Sarabun New" w:eastAsiaTheme="minorHAnsi"/>
                <w:color w:val="000000" w:themeColor="text1"/>
                <w:spacing w:val="0"/>
                <w:kern w:val="0"/>
                <w:sz w:val="24"/>
                <w:szCs w:val="24"/>
              </w:rPr>
              <w:t>Operating procedures and minima for normal and abnormal operations; and</w:t>
            </w:r>
          </w:p>
          <w:p w:rsidRPr="00A92182" w:rsidR="00202AE8" w:rsidP="00E4166E" w:rsidRDefault="00202AE8" w14:paraId="1226DD09" w14:textId="1CB13555">
            <w:pPr>
              <w:pStyle w:val="Table"/>
              <w:spacing w:before="0"/>
              <w:jc w:val="thaiDistribute"/>
              <w:rPr>
                <w:rFonts w:ascii="TH Sarabun New" w:hAnsi="TH Sarabun New" w:cs="TH Sarabun New" w:eastAsiaTheme="minorHAnsi"/>
                <w:color w:val="000000" w:themeColor="text1"/>
                <w:spacing w:val="0"/>
                <w:kern w:val="0"/>
                <w:sz w:val="24"/>
                <w:szCs w:val="24"/>
              </w:rPr>
            </w:pPr>
            <w:r>
              <w:rPr>
                <w:rFonts w:ascii="TH Sarabun New" w:hAnsi="TH Sarabun New" w:cs="TH Sarabun New" w:eastAsiaTheme="minorHAnsi"/>
                <w:color w:val="000000" w:themeColor="text1"/>
                <w:spacing w:val="0"/>
                <w:kern w:val="0"/>
                <w:sz w:val="24"/>
                <w:szCs w:val="24"/>
              </w:rPr>
              <w:t xml:space="preserve">(d) </w:t>
            </w:r>
            <w:r w:rsidRPr="00E4166E" w:rsidR="00E4166E">
              <w:rPr>
                <w:rFonts w:ascii="TH Sarabun New" w:hAnsi="TH Sarabun New" w:cs="TH Sarabun New" w:eastAsiaTheme="minorHAnsi"/>
                <w:color w:val="000000" w:themeColor="text1"/>
                <w:spacing w:val="0"/>
                <w:kern w:val="0"/>
                <w:sz w:val="24"/>
                <w:szCs w:val="24"/>
              </w:rPr>
              <w:t>Availability of relevant OM extracts to the organisation receiving HEMS services?</w:t>
            </w:r>
          </w:p>
        </w:tc>
        <w:tc>
          <w:tcPr>
            <w:tcW w:w="1984" w:type="dxa"/>
          </w:tcPr>
          <w:p w:rsidRPr="00BC7806" w:rsidR="00DB6BB6" w:rsidP="00E4166E" w:rsidRDefault="00DB6BB6" w14:paraId="6A4B14C2" w14:textId="22770420">
            <w:pPr>
              <w:pStyle w:val="Table"/>
              <w:spacing w:before="0"/>
              <w:rPr>
                <w:rFonts w:ascii="TH Sarabun New" w:hAnsi="TH Sarabun New" w:cs="TH Sarabun New"/>
                <w:sz w:val="24"/>
                <w:szCs w:val="24"/>
              </w:rPr>
            </w:pPr>
            <w:r w:rsidRPr="00BC7806">
              <w:rPr>
                <w:rFonts w:ascii="TH Sarabun New" w:hAnsi="TH Sarabun New" w:cs="TH Sarabun New"/>
                <w:sz w:val="24"/>
                <w:szCs w:val="24"/>
              </w:rPr>
              <w:t>SPA.HEMS.140</w:t>
            </w:r>
          </w:p>
          <w:p w:rsidRPr="00BC7806" w:rsidR="00DB6BB6" w:rsidP="00E4166E" w:rsidRDefault="00DB6BB6" w14:paraId="77FA5DE9" w14:textId="77777777">
            <w:pPr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426" w:type="dxa"/>
          </w:tcPr>
          <w:p w:rsidRPr="00BC7806" w:rsidR="00DB6BB6" w:rsidP="00E4166E" w:rsidRDefault="00DB6BB6" w14:paraId="5AF1A3F6" w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</w:tcPr>
          <w:p w:rsidRPr="00BC7806" w:rsidR="00DB6BB6" w:rsidP="00E4166E" w:rsidRDefault="00DB6BB6" w14:paraId="032BF900" w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Pr="00BC7806" w:rsidR="00DB6BB6" w:rsidP="00E4166E" w:rsidRDefault="00DB6BB6" w14:paraId="48FC264D" w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843" w:type="dxa"/>
          </w:tcPr>
          <w:p w:rsidRPr="00BC7806" w:rsidR="00DB6BB6" w:rsidP="00E4166E" w:rsidRDefault="00DB6BB6" w14:paraId="0C5645C0" w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Pr="00DF6911" w:rsidR="00DB6BB6" w:rsidTr="006A368C" w14:paraId="22AD60EC" w14:textId="77777777">
        <w:tc>
          <w:tcPr>
            <w:tcW w:w="540" w:type="dxa"/>
          </w:tcPr>
          <w:p w:rsidRPr="00293617" w:rsidR="00DB6BB6" w:rsidP="00DB6BB6" w:rsidRDefault="00DB6BB6" w14:paraId="30B471C7" w14:textId="2E069654">
            <w:pPr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  <w:r w:rsidRPr="00293617"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  <w:t>6.2</w:t>
            </w:r>
          </w:p>
        </w:tc>
        <w:tc>
          <w:tcPr>
            <w:tcW w:w="4700" w:type="dxa"/>
          </w:tcPr>
          <w:p w:rsidRPr="00293617" w:rsidR="00D53FC5" w:rsidP="00D53FC5" w:rsidRDefault="00D53FC5" w14:paraId="1CC29509" w14:textId="77777777">
            <w:pPr>
              <w:pStyle w:val="Table"/>
              <w:rPr>
                <w:rFonts w:ascii="TH Sarabun New" w:hAnsi="TH Sarabun New" w:cs="TH Sarabun New" w:eastAsiaTheme="minorHAnsi"/>
                <w:color w:val="000000" w:themeColor="text1"/>
                <w:spacing w:val="0"/>
                <w:kern w:val="0"/>
                <w:sz w:val="24"/>
                <w:szCs w:val="24"/>
              </w:rPr>
            </w:pPr>
            <w:r w:rsidRPr="00293617">
              <w:rPr>
                <w:rFonts w:ascii="TH Sarabun New" w:hAnsi="TH Sarabun New" w:cs="TH Sarabun New" w:eastAsiaTheme="minorHAnsi"/>
                <w:color w:val="000000" w:themeColor="text1"/>
                <w:spacing w:val="0"/>
                <w:kern w:val="0"/>
                <w:sz w:val="24"/>
                <w:szCs w:val="24"/>
              </w:rPr>
              <w:t>Does the OM include required HEMS operational manual contents, including:</w:t>
            </w:r>
          </w:p>
          <w:p w:rsidRPr="00293617" w:rsidR="00D53FC5" w:rsidP="00D53FC5" w:rsidRDefault="00D53FC5" w14:paraId="1C317DFF" w14:textId="77777777">
            <w:pPr>
              <w:pStyle w:val="Table"/>
              <w:rPr>
                <w:rFonts w:ascii="TH Sarabun New" w:hAnsi="TH Sarabun New" w:cs="TH Sarabun New" w:eastAsiaTheme="minorHAnsi"/>
                <w:color w:val="000000" w:themeColor="text1"/>
                <w:spacing w:val="0"/>
                <w:kern w:val="0"/>
                <w:sz w:val="24"/>
                <w:szCs w:val="24"/>
              </w:rPr>
            </w:pPr>
            <w:r w:rsidRPr="00293617">
              <w:rPr>
                <w:rFonts w:ascii="TH Sarabun New" w:hAnsi="TH Sarabun New" w:cs="TH Sarabun New" w:eastAsiaTheme="minorHAnsi"/>
                <w:color w:val="000000" w:themeColor="text1"/>
                <w:spacing w:val="0"/>
                <w:kern w:val="0"/>
                <w:sz w:val="24"/>
                <w:szCs w:val="24"/>
              </w:rPr>
              <w:t xml:space="preserve">(a) Use of portable on-board equipment; </w:t>
            </w:r>
          </w:p>
          <w:p w:rsidRPr="00293617" w:rsidR="00D53FC5" w:rsidP="00D53FC5" w:rsidRDefault="00D53FC5" w14:paraId="414E72C6" w14:textId="29B4A7E7">
            <w:pPr>
              <w:pStyle w:val="Table"/>
              <w:rPr>
                <w:rFonts w:ascii="TH Sarabun New" w:hAnsi="TH Sarabun New" w:cs="TH Sarabun New" w:eastAsiaTheme="minorHAnsi"/>
                <w:color w:val="000000" w:themeColor="text1"/>
                <w:spacing w:val="0"/>
                <w:kern w:val="0"/>
                <w:sz w:val="24"/>
                <w:szCs w:val="24"/>
              </w:rPr>
            </w:pPr>
            <w:r w:rsidRPr="00293617">
              <w:rPr>
                <w:rFonts w:ascii="TH Sarabun New" w:hAnsi="TH Sarabun New" w:cs="TH Sarabun New" w:eastAsiaTheme="minorHAnsi"/>
                <w:color w:val="000000" w:themeColor="text1"/>
                <w:spacing w:val="0"/>
                <w:kern w:val="0"/>
                <w:sz w:val="24"/>
                <w:szCs w:val="24"/>
              </w:rPr>
              <w:t>(b) Take-off and landing procedures at unsurveyed HEMS operating sites;</w:t>
            </w:r>
          </w:p>
          <w:p w:rsidRPr="00293617" w:rsidR="00D53FC5" w:rsidP="00D53FC5" w:rsidRDefault="00D53FC5" w14:paraId="7995E4D3" w14:textId="2806E424">
            <w:pPr>
              <w:pStyle w:val="Table"/>
              <w:rPr>
                <w:rFonts w:ascii="TH Sarabun New" w:hAnsi="TH Sarabun New" w:cs="TH Sarabun New" w:eastAsiaTheme="minorHAnsi"/>
                <w:color w:val="000000" w:themeColor="text1"/>
                <w:spacing w:val="0"/>
                <w:kern w:val="0"/>
                <w:sz w:val="24"/>
                <w:szCs w:val="24"/>
              </w:rPr>
            </w:pPr>
            <w:r w:rsidRPr="00293617">
              <w:rPr>
                <w:rFonts w:ascii="TH Sarabun New" w:hAnsi="TH Sarabun New" w:cs="TH Sarabun New" w:eastAsiaTheme="minorHAnsi"/>
                <w:color w:val="000000" w:themeColor="text1"/>
                <w:spacing w:val="0"/>
                <w:kern w:val="0"/>
                <w:sz w:val="24"/>
                <w:szCs w:val="24"/>
              </w:rPr>
              <w:t>(c) Final reserve fuel requirements (SPA.HEMS.150);</w:t>
            </w:r>
          </w:p>
          <w:p w:rsidRPr="00293617" w:rsidR="00D53FC5" w:rsidP="00D53FC5" w:rsidRDefault="00D53FC5" w14:paraId="06787D20" w14:textId="77777777">
            <w:pPr>
              <w:pStyle w:val="Table"/>
              <w:rPr>
                <w:rFonts w:ascii="TH Sarabun New" w:hAnsi="TH Sarabun New" w:cs="TH Sarabun New" w:eastAsiaTheme="minorHAnsi"/>
                <w:color w:val="000000" w:themeColor="text1"/>
                <w:spacing w:val="0"/>
                <w:kern w:val="0"/>
                <w:sz w:val="24"/>
                <w:szCs w:val="24"/>
              </w:rPr>
            </w:pPr>
            <w:r w:rsidRPr="00293617">
              <w:rPr>
                <w:rFonts w:ascii="TH Sarabun New" w:hAnsi="TH Sarabun New" w:cs="TH Sarabun New" w:eastAsiaTheme="minorHAnsi"/>
                <w:color w:val="000000" w:themeColor="text1"/>
                <w:spacing w:val="0"/>
                <w:kern w:val="0"/>
                <w:sz w:val="24"/>
                <w:szCs w:val="24"/>
              </w:rPr>
              <w:t>operating minima;</w:t>
            </w:r>
          </w:p>
          <w:p w:rsidRPr="00293617" w:rsidR="00D53FC5" w:rsidP="00D53FC5" w:rsidRDefault="00293617" w14:paraId="5764DB83" w14:textId="39F46BDC">
            <w:pPr>
              <w:pStyle w:val="Table"/>
              <w:rPr>
                <w:rFonts w:ascii="TH Sarabun New" w:hAnsi="TH Sarabun New" w:cs="TH Sarabun New" w:eastAsiaTheme="minorHAnsi"/>
                <w:color w:val="000000" w:themeColor="text1"/>
                <w:spacing w:val="0"/>
                <w:kern w:val="0"/>
                <w:sz w:val="24"/>
                <w:szCs w:val="24"/>
              </w:rPr>
            </w:pPr>
            <w:r w:rsidRPr="00293617">
              <w:rPr>
                <w:rFonts w:ascii="TH Sarabun New" w:hAnsi="TH Sarabun New" w:cs="TH Sarabun New" w:eastAsiaTheme="minorHAnsi"/>
                <w:color w:val="000000" w:themeColor="text1"/>
                <w:spacing w:val="0"/>
                <w:kern w:val="0"/>
                <w:sz w:val="24"/>
                <w:szCs w:val="24"/>
              </w:rPr>
              <w:t>(d) R</w:t>
            </w:r>
            <w:r w:rsidRPr="00293617" w:rsidR="00D53FC5">
              <w:rPr>
                <w:rFonts w:ascii="TH Sarabun New" w:hAnsi="TH Sarabun New" w:cs="TH Sarabun New" w:eastAsiaTheme="minorHAnsi"/>
                <w:color w:val="000000" w:themeColor="text1"/>
                <w:spacing w:val="0"/>
                <w:kern w:val="0"/>
                <w:sz w:val="24"/>
                <w:szCs w:val="24"/>
              </w:rPr>
              <w:t>ecommended routes and minimum flight altitudes for regular flights to surveyed sites;</w:t>
            </w:r>
          </w:p>
          <w:p w:rsidRPr="00293617" w:rsidR="00D53FC5" w:rsidP="00D53FC5" w:rsidRDefault="00293617" w14:paraId="534614D8" w14:textId="405658F3">
            <w:pPr>
              <w:pStyle w:val="Table"/>
              <w:rPr>
                <w:rFonts w:ascii="TH Sarabun New" w:hAnsi="TH Sarabun New" w:cs="TH Sarabun New" w:eastAsiaTheme="minorHAnsi"/>
                <w:color w:val="000000" w:themeColor="text1"/>
                <w:spacing w:val="0"/>
                <w:kern w:val="0"/>
                <w:sz w:val="24"/>
                <w:szCs w:val="24"/>
              </w:rPr>
            </w:pPr>
            <w:r w:rsidRPr="00293617">
              <w:rPr>
                <w:rFonts w:ascii="TH Sarabun New" w:hAnsi="TH Sarabun New" w:cs="TH Sarabun New" w:eastAsiaTheme="minorHAnsi"/>
                <w:color w:val="000000" w:themeColor="text1"/>
                <w:spacing w:val="0"/>
                <w:kern w:val="0"/>
                <w:sz w:val="24"/>
                <w:szCs w:val="24"/>
              </w:rPr>
              <w:t>(e) S</w:t>
            </w:r>
            <w:r w:rsidRPr="00293617" w:rsidR="00D53FC5">
              <w:rPr>
                <w:rFonts w:ascii="TH Sarabun New" w:hAnsi="TH Sarabun New" w:cs="TH Sarabun New" w:eastAsiaTheme="minorHAnsi"/>
                <w:color w:val="000000" w:themeColor="text1"/>
                <w:spacing w:val="0"/>
                <w:kern w:val="0"/>
                <w:sz w:val="24"/>
                <w:szCs w:val="24"/>
              </w:rPr>
              <w:t>election guidance for unsurveyed HEMS sites;</w:t>
            </w:r>
          </w:p>
          <w:p w:rsidRPr="00293617" w:rsidR="00293617" w:rsidP="00293617" w:rsidRDefault="00293617" w14:paraId="7515F0A5" w14:textId="77777777">
            <w:pPr>
              <w:pStyle w:val="Table"/>
              <w:rPr>
                <w:rFonts w:ascii="TH Sarabun New" w:hAnsi="TH Sarabun New" w:cs="TH Sarabun New" w:eastAsiaTheme="minorHAnsi"/>
                <w:color w:val="000000" w:themeColor="text1"/>
                <w:spacing w:val="0"/>
                <w:kern w:val="0"/>
                <w:sz w:val="24"/>
                <w:szCs w:val="24"/>
              </w:rPr>
            </w:pPr>
            <w:r w:rsidRPr="00293617">
              <w:rPr>
                <w:rFonts w:ascii="TH Sarabun New" w:hAnsi="TH Sarabun New" w:cs="TH Sarabun New" w:eastAsiaTheme="minorHAnsi"/>
                <w:color w:val="000000" w:themeColor="text1"/>
                <w:spacing w:val="0"/>
                <w:kern w:val="0"/>
                <w:sz w:val="24"/>
                <w:szCs w:val="24"/>
              </w:rPr>
              <w:t>(f) S</w:t>
            </w:r>
            <w:r w:rsidRPr="00293617" w:rsidR="00D53FC5">
              <w:rPr>
                <w:rFonts w:ascii="TH Sarabun New" w:hAnsi="TH Sarabun New" w:cs="TH Sarabun New" w:eastAsiaTheme="minorHAnsi"/>
                <w:color w:val="000000" w:themeColor="text1"/>
                <w:spacing w:val="0"/>
                <w:kern w:val="0"/>
                <w:sz w:val="24"/>
                <w:szCs w:val="24"/>
              </w:rPr>
              <w:t>afety altitudes for overflown areas; and</w:t>
            </w:r>
          </w:p>
          <w:p w:rsidRPr="00293617" w:rsidR="00DB6BB6" w:rsidP="00293617" w:rsidRDefault="00293617" w14:paraId="157DABB9" w14:textId="2A144823">
            <w:pPr>
              <w:pStyle w:val="Table"/>
              <w:rPr>
                <w:rFonts w:ascii="TH Sarabun New" w:hAnsi="TH Sarabun New" w:cs="TH Sarabun New" w:eastAsiaTheme="minorHAnsi"/>
                <w:color w:val="000000" w:themeColor="text1"/>
                <w:spacing w:val="0"/>
                <w:kern w:val="0"/>
                <w:sz w:val="24"/>
                <w:szCs w:val="24"/>
              </w:rPr>
            </w:pPr>
            <w:r w:rsidRPr="00293617">
              <w:rPr>
                <w:rFonts w:ascii="TH Sarabun New" w:hAnsi="TH Sarabun New" w:cs="TH Sarabun New" w:eastAsiaTheme="minorHAnsi"/>
                <w:color w:val="000000" w:themeColor="text1"/>
                <w:spacing w:val="0"/>
                <w:kern w:val="0"/>
                <w:sz w:val="24"/>
                <w:szCs w:val="24"/>
              </w:rPr>
              <w:t xml:space="preserve">(g) </w:t>
            </w:r>
            <w:r w:rsidRPr="00293617" w:rsidR="00D53FC5">
              <w:rPr>
                <w:rFonts w:ascii="TH Sarabun New" w:hAnsi="TH Sarabun New" w:cs="TH Sarabun New" w:eastAsiaTheme="minorHAnsi"/>
                <w:color w:val="000000" w:themeColor="text1"/>
                <w:spacing w:val="0"/>
                <w:kern w:val="0"/>
                <w:sz w:val="24"/>
                <w:szCs w:val="24"/>
              </w:rPr>
              <w:t>procedures for inadvertent entry into cloud?</w:t>
            </w:r>
          </w:p>
        </w:tc>
        <w:tc>
          <w:tcPr>
            <w:tcW w:w="1984" w:type="dxa"/>
          </w:tcPr>
          <w:p w:rsidRPr="00293617" w:rsidR="00DB6BB6" w:rsidP="00DB6BB6" w:rsidRDefault="00DB6BB6" w14:paraId="7D110C6C" w14:textId="77777777">
            <w:pPr>
              <w:pStyle w:val="Table"/>
              <w:rPr>
                <w:rFonts w:ascii="TH Sarabun New" w:hAnsi="TH Sarabun New" w:cs="TH Sarabun New" w:eastAsiaTheme="minorHAnsi"/>
                <w:color w:val="000000" w:themeColor="text1"/>
                <w:spacing w:val="0"/>
                <w:kern w:val="0"/>
                <w:sz w:val="24"/>
                <w:szCs w:val="24"/>
              </w:rPr>
            </w:pPr>
            <w:r w:rsidRPr="00293617">
              <w:rPr>
                <w:rFonts w:ascii="TH Sarabun New" w:hAnsi="TH Sarabun New" w:cs="TH Sarabun New" w:eastAsiaTheme="minorHAnsi"/>
                <w:color w:val="000000" w:themeColor="text1"/>
                <w:spacing w:val="0"/>
                <w:kern w:val="0"/>
                <w:sz w:val="24"/>
                <w:szCs w:val="24"/>
              </w:rPr>
              <w:t xml:space="preserve">AMC1 SPA.HEMS.140 </w:t>
            </w:r>
          </w:p>
          <w:p w:rsidRPr="00293617" w:rsidR="00DB6BB6" w:rsidP="00DB6BB6" w:rsidRDefault="00DB6BB6" w14:paraId="1131962D" w14:textId="0ADA8AF2">
            <w:pPr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</w:tcPr>
          <w:p w:rsidRPr="00BC7806" w:rsidR="00DB6BB6" w:rsidP="00DB6BB6" w:rsidRDefault="00DB6BB6" w14:paraId="365AF824" w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</w:tcPr>
          <w:p w:rsidRPr="00BC7806" w:rsidR="00DB6BB6" w:rsidP="00DB6BB6" w:rsidRDefault="00DB6BB6" w14:paraId="5AEE54F8" w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Pr="00BC7806" w:rsidR="00DB6BB6" w:rsidP="00DB6BB6" w:rsidRDefault="00DB6BB6" w14:paraId="043E8A69" w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843" w:type="dxa"/>
          </w:tcPr>
          <w:p w:rsidRPr="00BC7806" w:rsidR="00DB6BB6" w:rsidP="00DB6BB6" w:rsidRDefault="00DB6BB6" w14:paraId="6E50893A" w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Pr="00DF6911" w:rsidR="00DB6BB6" w:rsidTr="006A368C" w14:paraId="7E3CFD4B" w14:textId="77777777">
        <w:tc>
          <w:tcPr>
            <w:tcW w:w="540" w:type="dxa"/>
            <w:shd w:val="clear" w:color="auto" w:fill="E7E6E6" w:themeFill="background2"/>
          </w:tcPr>
          <w:p w:rsidRPr="00BC7806" w:rsidR="00DB6BB6" w:rsidP="00DB6BB6" w:rsidRDefault="00DB6BB6" w14:paraId="062008CE" w14:textId="2277BB0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C7806">
              <w:rPr>
                <w:rFonts w:ascii="TH SarabunPSK" w:hAnsi="TH SarabunPSK" w:cs="TH SarabunPSK"/>
                <w:sz w:val="24"/>
                <w:szCs w:val="24"/>
              </w:rPr>
              <w:t>7.</w:t>
            </w:r>
          </w:p>
        </w:tc>
        <w:tc>
          <w:tcPr>
            <w:tcW w:w="4700" w:type="dxa"/>
            <w:shd w:val="clear" w:color="auto" w:fill="E7E6E6" w:themeFill="background2"/>
          </w:tcPr>
          <w:p w:rsidRPr="00BC7806" w:rsidR="00DB6BB6" w:rsidP="00A94CC1" w:rsidRDefault="00DB6BB6" w14:paraId="15FE7BD0" w14:textId="73E7F89F">
            <w:pPr>
              <w:pStyle w:val="Table"/>
              <w:spacing w:before="0" w:after="0"/>
              <w:rPr>
                <w:b/>
                <w:color w:val="EE0000"/>
                <w:sz w:val="24"/>
                <w:szCs w:val="24"/>
              </w:rPr>
            </w:pPr>
            <w:r w:rsidRPr="00A94CC1">
              <w:rPr>
                <w:b/>
                <w:color w:val="000000" w:themeColor="text1"/>
                <w:sz w:val="24"/>
                <w:szCs w:val="24"/>
              </w:rPr>
              <w:t>HEMS Operating Base Facilities</w:t>
            </w:r>
          </w:p>
        </w:tc>
        <w:tc>
          <w:tcPr>
            <w:tcW w:w="1984" w:type="dxa"/>
            <w:shd w:val="clear" w:color="auto" w:fill="E7E6E6" w:themeFill="background2"/>
          </w:tcPr>
          <w:p w:rsidRPr="00BC7806" w:rsidR="00DB6BB6" w:rsidP="00A94CC1" w:rsidRDefault="00DB6BB6" w14:paraId="5EE09E25" w14:textId="6BB3B3C0">
            <w:pPr>
              <w:pStyle w:val="Table"/>
              <w:spacing w:before="0" w:after="0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E7E6E6" w:themeFill="background2"/>
          </w:tcPr>
          <w:p w:rsidRPr="00BC7806" w:rsidR="00DB6BB6" w:rsidP="00DB6BB6" w:rsidRDefault="00DB6BB6" w14:paraId="6A1FEB7F" w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E7E6E6" w:themeFill="background2"/>
          </w:tcPr>
          <w:p w:rsidRPr="00BC7806" w:rsidR="00DB6BB6" w:rsidP="00DB6BB6" w:rsidRDefault="00DB6BB6" w14:paraId="659A6337" w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shd w:val="clear" w:color="auto" w:fill="E7E6E6" w:themeFill="background2"/>
          </w:tcPr>
          <w:p w:rsidRPr="00BC7806" w:rsidR="00DB6BB6" w:rsidP="00DB6BB6" w:rsidRDefault="00DB6BB6" w14:paraId="6EDD2D63" w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E7E6E6" w:themeFill="background2"/>
          </w:tcPr>
          <w:p w:rsidRPr="00BC7806" w:rsidR="00DB6BB6" w:rsidP="00DB6BB6" w:rsidRDefault="00DB6BB6" w14:paraId="36232B32" w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Pr="00DF6911" w:rsidR="00DB6BB6" w:rsidTr="006A368C" w14:paraId="42B0694C" w14:textId="77777777">
        <w:tc>
          <w:tcPr>
            <w:tcW w:w="540" w:type="dxa"/>
          </w:tcPr>
          <w:p w:rsidRPr="00BC7806" w:rsidR="00DB6BB6" w:rsidP="00DB6BB6" w:rsidRDefault="00DB6BB6" w14:paraId="769F81D3" w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Pr="00BC7806" w:rsidR="00DB6BB6" w:rsidP="00DB6BB6" w:rsidRDefault="00DB6BB6" w14:paraId="706BF21B" w14:textId="70F0F293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C7806">
              <w:rPr>
                <w:rFonts w:ascii="TH SarabunPSK" w:hAnsi="TH SarabunPSK" w:cs="TH SarabunPSK"/>
                <w:sz w:val="24"/>
                <w:szCs w:val="24"/>
              </w:rPr>
              <w:t>7.1</w:t>
            </w:r>
          </w:p>
        </w:tc>
        <w:tc>
          <w:tcPr>
            <w:tcW w:w="4700" w:type="dxa"/>
          </w:tcPr>
          <w:p w:rsidRPr="00786C49" w:rsidR="00786C49" w:rsidP="00786C49" w:rsidRDefault="00786C49" w14:paraId="1382F358" w14:textId="77777777">
            <w:pPr>
              <w:pStyle w:val="Table"/>
              <w:jc w:val="thaiDistribute"/>
              <w:rPr>
                <w:rFonts w:ascii="TH Sarabun New" w:hAnsi="TH Sarabun New" w:cs="TH Sarabun New" w:eastAsiaTheme="minorHAnsi"/>
                <w:color w:val="000000" w:themeColor="text1"/>
                <w:spacing w:val="0"/>
                <w:kern w:val="0"/>
                <w:sz w:val="24"/>
                <w:szCs w:val="24"/>
              </w:rPr>
            </w:pPr>
            <w:r w:rsidRPr="00786C49">
              <w:rPr>
                <w:rFonts w:ascii="TH Sarabun New" w:hAnsi="TH Sarabun New" w:cs="TH Sarabun New" w:eastAsiaTheme="minorHAnsi"/>
                <w:color w:val="000000" w:themeColor="text1"/>
                <w:spacing w:val="0"/>
                <w:kern w:val="0"/>
                <w:sz w:val="24"/>
                <w:szCs w:val="24"/>
              </w:rPr>
              <w:t>Does the OM describe HEMS operating base facility requirements, including:</w:t>
            </w:r>
          </w:p>
          <w:p w:rsidRPr="00786C49" w:rsidR="00786C49" w:rsidP="00786C49" w:rsidRDefault="00786C49" w14:paraId="1B8E19A0" w14:textId="564728CD">
            <w:pPr>
              <w:pStyle w:val="Table"/>
              <w:jc w:val="thaiDistribute"/>
              <w:rPr>
                <w:rFonts w:ascii="TH Sarabun New" w:hAnsi="TH Sarabun New" w:cs="TH Sarabun New" w:eastAsiaTheme="minorHAnsi"/>
                <w:color w:val="000000" w:themeColor="text1"/>
                <w:spacing w:val="0"/>
                <w:kern w:val="0"/>
                <w:sz w:val="24"/>
                <w:szCs w:val="24"/>
              </w:rPr>
            </w:pPr>
            <w:r w:rsidRPr="00786C49">
              <w:rPr>
                <w:rFonts w:ascii="TH Sarabun New" w:hAnsi="TH Sarabun New" w:cs="TH Sarabun New" w:eastAsiaTheme="minorHAnsi"/>
                <w:color w:val="000000" w:themeColor="text1"/>
                <w:spacing w:val="0"/>
                <w:kern w:val="0"/>
                <w:sz w:val="24"/>
                <w:szCs w:val="24"/>
              </w:rPr>
              <w:t>(a) Dedicated accommodation for standby duty with less than 45 minutes reaction time; and</w:t>
            </w:r>
          </w:p>
          <w:p w:rsidRPr="00196645" w:rsidR="00DB6BB6" w:rsidP="00196645" w:rsidRDefault="00786C49" w14:paraId="7833F4BC" w14:textId="7EA7ECFF">
            <w:pPr>
              <w:jc w:val="thaiDistribute"/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  <w:r w:rsidRPr="00786C49"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  <w:t xml:space="preserve">(b) </w:t>
            </w:r>
            <w:r w:rsidR="00B014E8"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  <w:t>F</w:t>
            </w:r>
            <w:r w:rsidRPr="00786C49"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  <w:t>acilities fo</w:t>
            </w:r>
            <w:r w:rsidR="00B014E8"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  <w:t>r</w:t>
            </w:r>
            <w:r w:rsidRPr="00B014E8" w:rsidR="00B014E8"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  <w:t xml:space="preserve"> obtaining</w:t>
            </w:r>
            <w:r w:rsidR="00B014E8"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  <w:t xml:space="preserve"> </w:t>
            </w:r>
            <w:r w:rsidRPr="00786C49"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  <w:t xml:space="preserve">weather information, ATS communication, and </w:t>
            </w:r>
            <w:r w:rsidR="00196645"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  <w:t>a</w:t>
            </w:r>
            <w:r w:rsidRPr="00196645" w:rsidR="00196645"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  <w:t>dequate facilities shall be available for the planning of</w:t>
            </w:r>
            <w:r w:rsidR="00196645"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  <w:t xml:space="preserve"> </w:t>
            </w:r>
            <w:r w:rsidRPr="00196645" w:rsidR="00196645"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  <w:t>all tasks.</w:t>
            </w:r>
            <w:r w:rsidRPr="00786C49"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  <w:t>?</w:t>
            </w:r>
          </w:p>
        </w:tc>
        <w:tc>
          <w:tcPr>
            <w:tcW w:w="1984" w:type="dxa"/>
          </w:tcPr>
          <w:p w:rsidRPr="00BC7806" w:rsidR="00DB6BB6" w:rsidP="00DB6BB6" w:rsidRDefault="00DB6BB6" w14:paraId="5D5AABF0" w14:textId="77777777">
            <w:pPr>
              <w:pStyle w:val="Table"/>
              <w:rPr>
                <w:rFonts w:ascii="TH Sarabun New" w:hAnsi="TH Sarabun New" w:cs="TH Sarabun New"/>
                <w:sz w:val="24"/>
                <w:szCs w:val="24"/>
              </w:rPr>
            </w:pPr>
            <w:r w:rsidRPr="00BC7806">
              <w:rPr>
                <w:rFonts w:ascii="TH Sarabun New" w:hAnsi="TH Sarabun New" w:cs="TH Sarabun New"/>
                <w:sz w:val="24"/>
                <w:szCs w:val="24"/>
              </w:rPr>
              <w:t xml:space="preserve">SPA.HEMS.145 </w:t>
            </w:r>
          </w:p>
          <w:p w:rsidRPr="00BC7806" w:rsidR="00DB6BB6" w:rsidP="00DB6BB6" w:rsidRDefault="00DB6BB6" w14:paraId="7C40C51B" w14:textId="2E7F1BCF">
            <w:pPr>
              <w:spacing w:before="60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426" w:type="dxa"/>
          </w:tcPr>
          <w:p w:rsidRPr="00BC7806" w:rsidR="00DB6BB6" w:rsidP="00DB6BB6" w:rsidRDefault="00DB6BB6" w14:paraId="5BD6A3E7" w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</w:tcPr>
          <w:p w:rsidRPr="00BC7806" w:rsidR="00DB6BB6" w:rsidP="00DB6BB6" w:rsidRDefault="00DB6BB6" w14:paraId="545AC1F0" w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Pr="00BC7806" w:rsidR="00DB6BB6" w:rsidP="00DB6BB6" w:rsidRDefault="00DB6BB6" w14:paraId="38CEF90B" w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843" w:type="dxa"/>
          </w:tcPr>
          <w:p w:rsidRPr="00BC7806" w:rsidR="00DB6BB6" w:rsidP="00DB6BB6" w:rsidRDefault="00DB6BB6" w14:paraId="7734E133" w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Pr="00DF6911" w:rsidR="00DB6BB6" w:rsidTr="008D4CD6" w14:paraId="0E59E077" w14:textId="77777777">
        <w:trPr>
          <w:trHeight w:val="140"/>
        </w:trPr>
        <w:tc>
          <w:tcPr>
            <w:tcW w:w="540" w:type="dxa"/>
            <w:shd w:val="clear" w:color="auto" w:fill="E7E6E6" w:themeFill="background2"/>
          </w:tcPr>
          <w:p w:rsidRPr="00BC7806" w:rsidR="00DB6BB6" w:rsidP="008D4CD6" w:rsidRDefault="00DB6BB6" w14:paraId="0D1404B1" w14:textId="54B09DC9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C7806">
              <w:rPr>
                <w:rFonts w:ascii="TH SarabunPSK" w:hAnsi="TH SarabunPSK" w:cs="TH SarabunPSK"/>
                <w:sz w:val="24"/>
                <w:szCs w:val="24"/>
              </w:rPr>
              <w:t>8.</w:t>
            </w:r>
          </w:p>
        </w:tc>
        <w:tc>
          <w:tcPr>
            <w:tcW w:w="4700" w:type="dxa"/>
            <w:shd w:val="clear" w:color="auto" w:fill="E7E6E6" w:themeFill="background2"/>
          </w:tcPr>
          <w:p w:rsidRPr="00BC7806" w:rsidR="00DB6BB6" w:rsidP="008D4CD6" w:rsidRDefault="00DB6BB6" w14:paraId="5404A5E8" w14:textId="7D01A1F3">
            <w:pPr>
              <w:pStyle w:val="Table"/>
              <w:spacing w:before="0" w:after="0"/>
              <w:rPr>
                <w:b/>
                <w:bCs/>
                <w:color w:val="EE0000"/>
                <w:sz w:val="24"/>
                <w:szCs w:val="24"/>
                <w:u w:val="single"/>
              </w:rPr>
            </w:pPr>
            <w:r w:rsidRPr="00393557">
              <w:rPr>
                <w:b/>
                <w:bCs/>
                <w:color w:val="000000" w:themeColor="text1"/>
                <w:sz w:val="24"/>
                <w:szCs w:val="24"/>
              </w:rPr>
              <w:t>Fuel/energy supply – alleviation</w:t>
            </w:r>
          </w:p>
        </w:tc>
        <w:tc>
          <w:tcPr>
            <w:tcW w:w="1984" w:type="dxa"/>
            <w:shd w:val="clear" w:color="auto" w:fill="E7E6E6" w:themeFill="background2"/>
          </w:tcPr>
          <w:p w:rsidRPr="00BC7806" w:rsidR="00DB6BB6" w:rsidP="008D4CD6" w:rsidRDefault="00DB6BB6" w14:paraId="515DAA8B" w14:textId="6803C828">
            <w:pPr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E7E6E6" w:themeFill="background2"/>
          </w:tcPr>
          <w:p w:rsidRPr="00BC7806" w:rsidR="00DB6BB6" w:rsidP="008D4CD6" w:rsidRDefault="00DB6BB6" w14:paraId="11647A9A" w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E7E6E6" w:themeFill="background2"/>
          </w:tcPr>
          <w:p w:rsidRPr="00BC7806" w:rsidR="00DB6BB6" w:rsidP="008D4CD6" w:rsidRDefault="00DB6BB6" w14:paraId="56C03332" w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shd w:val="clear" w:color="auto" w:fill="E7E6E6" w:themeFill="background2"/>
          </w:tcPr>
          <w:p w:rsidRPr="00BC7806" w:rsidR="00DB6BB6" w:rsidP="008D4CD6" w:rsidRDefault="00DB6BB6" w14:paraId="2678E96C" w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E7E6E6" w:themeFill="background2"/>
          </w:tcPr>
          <w:p w:rsidRPr="00BC7806" w:rsidR="00DB6BB6" w:rsidP="008D4CD6" w:rsidRDefault="00DB6BB6" w14:paraId="079F8910" w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Pr="00DF6911" w:rsidR="00DB6BB6" w:rsidTr="006A368C" w14:paraId="79F1BADF" w14:textId="77777777">
        <w:tc>
          <w:tcPr>
            <w:tcW w:w="540" w:type="dxa"/>
          </w:tcPr>
          <w:p w:rsidRPr="00BC7806" w:rsidR="00DB6BB6" w:rsidP="00DB6BB6" w:rsidRDefault="00DB6BB6" w14:paraId="3E958A5F" w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Pr="00BC7806" w:rsidR="00DB6BB6" w:rsidP="00DB6BB6" w:rsidRDefault="00DB6BB6" w14:paraId="0C977B4D" w14:textId="5752DDC2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C7806">
              <w:rPr>
                <w:rFonts w:ascii="TH SarabunPSK" w:hAnsi="TH SarabunPSK" w:cs="TH SarabunPSK"/>
                <w:sz w:val="24"/>
                <w:szCs w:val="24"/>
              </w:rPr>
              <w:t>8.1</w:t>
            </w:r>
          </w:p>
        </w:tc>
        <w:tc>
          <w:tcPr>
            <w:tcW w:w="4700" w:type="dxa"/>
          </w:tcPr>
          <w:p w:rsidRPr="005443A4" w:rsidR="005443A4" w:rsidP="005443A4" w:rsidRDefault="005443A4" w14:paraId="56F52925" w14:textId="77777777">
            <w:pPr>
              <w:pStyle w:val="Table"/>
              <w:jc w:val="thaiDistribute"/>
              <w:rPr>
                <w:rFonts w:ascii="TH Sarabun New" w:hAnsi="TH Sarabun New" w:cs="TH Sarabun New" w:eastAsiaTheme="minorHAnsi"/>
                <w:color w:val="000000" w:themeColor="text1"/>
                <w:spacing w:val="0"/>
                <w:kern w:val="0"/>
                <w:sz w:val="24"/>
                <w:szCs w:val="24"/>
              </w:rPr>
            </w:pPr>
            <w:r w:rsidRPr="005443A4">
              <w:rPr>
                <w:rFonts w:ascii="TH Sarabun New" w:hAnsi="TH Sarabun New" w:cs="TH Sarabun New" w:eastAsiaTheme="minorHAnsi"/>
                <w:color w:val="000000" w:themeColor="text1"/>
                <w:spacing w:val="0"/>
                <w:kern w:val="0"/>
                <w:sz w:val="24"/>
                <w:szCs w:val="24"/>
              </w:rPr>
              <w:t>Does the OM describe HEMS fuel supply requirements for VFR local area operations, including final reserve fuel for:</w:t>
            </w:r>
          </w:p>
          <w:p w:rsidRPr="005443A4" w:rsidR="005443A4" w:rsidP="005443A4" w:rsidRDefault="005443A4" w14:paraId="0AE5028B" w14:textId="7D28CA37">
            <w:pPr>
              <w:pStyle w:val="Table"/>
              <w:jc w:val="thaiDistribute"/>
              <w:rPr>
                <w:rFonts w:ascii="TH Sarabun New" w:hAnsi="TH Sarabun New" w:cs="TH Sarabun New" w:eastAsiaTheme="minorHAnsi"/>
                <w:color w:val="000000" w:themeColor="text1"/>
                <w:spacing w:val="0"/>
                <w:kern w:val="0"/>
                <w:sz w:val="24"/>
                <w:szCs w:val="24"/>
              </w:rPr>
            </w:pPr>
            <w:r w:rsidRPr="005443A4">
              <w:rPr>
                <w:rFonts w:ascii="TH Sarabun New" w:hAnsi="TH Sarabun New" w:cs="TH Sarabun New" w:eastAsiaTheme="minorHAnsi"/>
                <w:color w:val="000000" w:themeColor="text1"/>
                <w:spacing w:val="0"/>
                <w:kern w:val="0"/>
                <w:sz w:val="24"/>
                <w:szCs w:val="24"/>
              </w:rPr>
              <w:t>(a) 30 minutes at normal cruising conditions; or</w:t>
            </w:r>
          </w:p>
          <w:p w:rsidRPr="005443A4" w:rsidR="00DB6BB6" w:rsidP="005443A4" w:rsidRDefault="005443A4" w14:paraId="2A62016E" w14:textId="0FE34598">
            <w:pPr>
              <w:pStyle w:val="Table"/>
              <w:jc w:val="thaiDistribute"/>
              <w:rPr>
                <w:color w:val="EE0000"/>
                <w:sz w:val="24"/>
                <w:szCs w:val="24"/>
              </w:rPr>
            </w:pPr>
            <w:r w:rsidRPr="005443A4">
              <w:rPr>
                <w:rFonts w:ascii="TH Sarabun New" w:hAnsi="TH Sarabun New" w:cs="TH Sarabun New" w:eastAsiaTheme="minorHAnsi"/>
                <w:color w:val="000000" w:themeColor="text1"/>
                <w:spacing w:val="0"/>
                <w:kern w:val="0"/>
                <w:sz w:val="24"/>
                <w:szCs w:val="24"/>
              </w:rPr>
              <w:t>(b) 20 minutes when continuously suitable precautionary landing sites are available?</w:t>
            </w:r>
          </w:p>
        </w:tc>
        <w:tc>
          <w:tcPr>
            <w:tcW w:w="1984" w:type="dxa"/>
          </w:tcPr>
          <w:p w:rsidRPr="00BC7806" w:rsidR="00DB6BB6" w:rsidP="00DB6BB6" w:rsidRDefault="00DB6BB6" w14:paraId="0CDDA53E" w14:textId="32ED898F">
            <w:pPr>
              <w:spacing w:before="160"/>
              <w:rPr>
                <w:rFonts w:ascii="TH Sarabun New" w:hAnsi="TH Sarabun New" w:cs="TH Sarabun New"/>
                <w:sz w:val="24"/>
                <w:szCs w:val="24"/>
              </w:rPr>
            </w:pPr>
            <w:r w:rsidRPr="00BC7806">
              <w:rPr>
                <w:rFonts w:ascii="TH Sarabun New" w:hAnsi="TH Sarabun New" w:cs="TH Sarabun New"/>
                <w:sz w:val="24"/>
                <w:szCs w:val="24"/>
              </w:rPr>
              <w:t>SPA.HEMS.150</w:t>
            </w:r>
          </w:p>
        </w:tc>
        <w:tc>
          <w:tcPr>
            <w:tcW w:w="426" w:type="dxa"/>
          </w:tcPr>
          <w:p w:rsidRPr="00BC7806" w:rsidR="00DB6BB6" w:rsidP="00DB6BB6" w:rsidRDefault="00DB6BB6" w14:paraId="2E18EB8E" w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</w:tcPr>
          <w:p w:rsidRPr="00BC7806" w:rsidR="00DB6BB6" w:rsidP="00DB6BB6" w:rsidRDefault="00DB6BB6" w14:paraId="0D116AA0" w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Pr="00BC7806" w:rsidR="00DB6BB6" w:rsidP="00DB6BB6" w:rsidRDefault="00DB6BB6" w14:paraId="70342CE7" w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843" w:type="dxa"/>
          </w:tcPr>
          <w:p w:rsidRPr="00BC7806" w:rsidR="00DB6BB6" w:rsidP="00DB6BB6" w:rsidRDefault="00DB6BB6" w14:paraId="1CAB7D46" w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Pr="00DF6911" w:rsidR="00DB6BB6" w:rsidTr="006A368C" w14:paraId="2BEE7917" w14:textId="77777777">
        <w:tc>
          <w:tcPr>
            <w:tcW w:w="540" w:type="dxa"/>
            <w:shd w:val="clear" w:color="auto" w:fill="E7E6E6" w:themeFill="background2"/>
          </w:tcPr>
          <w:p w:rsidRPr="00BC7806" w:rsidR="00DB6BB6" w:rsidP="00DB6BB6" w:rsidRDefault="00DB6BB6" w14:paraId="0163A4A4" w14:textId="5EFD744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C7806">
              <w:rPr>
                <w:rFonts w:ascii="TH SarabunPSK" w:hAnsi="TH SarabunPSK" w:cs="TH SarabunPSK"/>
                <w:sz w:val="24"/>
                <w:szCs w:val="24"/>
              </w:rPr>
              <w:t>9.</w:t>
            </w:r>
          </w:p>
        </w:tc>
        <w:tc>
          <w:tcPr>
            <w:tcW w:w="4700" w:type="dxa"/>
            <w:shd w:val="clear" w:color="auto" w:fill="E7E6E6" w:themeFill="background2"/>
          </w:tcPr>
          <w:p w:rsidRPr="00BC7806" w:rsidR="00DB6BB6" w:rsidP="009828CD" w:rsidRDefault="00DB6BB6" w14:paraId="66AFD775" w14:textId="76A83640">
            <w:pPr>
              <w:pStyle w:val="Table"/>
              <w:spacing w:before="0" w:after="0"/>
              <w:rPr>
                <w:b/>
                <w:bCs/>
                <w:color w:val="EE0000"/>
                <w:sz w:val="24"/>
                <w:szCs w:val="24"/>
                <w:u w:val="single"/>
              </w:rPr>
            </w:pPr>
            <w:r w:rsidRPr="005E1585">
              <w:rPr>
                <w:b/>
                <w:bCs/>
                <w:color w:val="000000" w:themeColor="text1"/>
                <w:sz w:val="24"/>
                <w:szCs w:val="24"/>
              </w:rPr>
              <w:t>Refuelling with passengers on board</w:t>
            </w:r>
          </w:p>
        </w:tc>
        <w:tc>
          <w:tcPr>
            <w:tcW w:w="1984" w:type="dxa"/>
            <w:shd w:val="clear" w:color="auto" w:fill="E7E6E6" w:themeFill="background2"/>
          </w:tcPr>
          <w:p w:rsidRPr="00BC7806" w:rsidR="00DB6BB6" w:rsidP="00DB6BB6" w:rsidRDefault="00DB6BB6" w14:paraId="02E97FF8" w14:textId="0B326F94">
            <w:pPr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E7E6E6" w:themeFill="background2"/>
          </w:tcPr>
          <w:p w:rsidRPr="00BC7806" w:rsidR="00DB6BB6" w:rsidP="00DB6BB6" w:rsidRDefault="00DB6BB6" w14:paraId="52DF1194" w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E7E6E6" w:themeFill="background2"/>
          </w:tcPr>
          <w:p w:rsidRPr="00BC7806" w:rsidR="00DB6BB6" w:rsidP="00DB6BB6" w:rsidRDefault="00DB6BB6" w14:paraId="52B2355B" w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shd w:val="clear" w:color="auto" w:fill="E7E6E6" w:themeFill="background2"/>
          </w:tcPr>
          <w:p w:rsidRPr="00BC7806" w:rsidR="00DB6BB6" w:rsidP="00DB6BB6" w:rsidRDefault="00DB6BB6" w14:paraId="19B5C5B1" w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E7E6E6" w:themeFill="background2"/>
          </w:tcPr>
          <w:p w:rsidRPr="00BC7806" w:rsidR="00DB6BB6" w:rsidP="00DB6BB6" w:rsidRDefault="00DB6BB6" w14:paraId="6D6DE4C6" w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Pr="00DF6911" w:rsidR="00DB6BB6" w:rsidTr="006A368C" w14:paraId="6854C6AF" w14:textId="77777777">
        <w:tc>
          <w:tcPr>
            <w:tcW w:w="540" w:type="dxa"/>
          </w:tcPr>
          <w:p w:rsidRPr="00BC7806" w:rsidR="00DB6BB6" w:rsidP="00DB6BB6" w:rsidRDefault="00DB6BB6" w14:paraId="494F9EAE" w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Pr="00BC7806" w:rsidR="00DB6BB6" w:rsidP="00DB6BB6" w:rsidRDefault="00DB6BB6" w14:paraId="499AF20D" w14:textId="138357A0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C7806">
              <w:rPr>
                <w:rFonts w:ascii="TH SarabunPSK" w:hAnsi="TH SarabunPSK" w:cs="TH SarabunPSK"/>
                <w:sz w:val="24"/>
                <w:szCs w:val="24"/>
              </w:rPr>
              <w:t>9.1</w:t>
            </w:r>
          </w:p>
        </w:tc>
        <w:tc>
          <w:tcPr>
            <w:tcW w:w="4700" w:type="dxa"/>
          </w:tcPr>
          <w:p w:rsidRPr="00011043" w:rsidR="00011043" w:rsidP="00011043" w:rsidRDefault="00011043" w14:paraId="3A81655D" w14:textId="77777777">
            <w:pPr>
              <w:pStyle w:val="Table"/>
              <w:rPr>
                <w:rFonts w:ascii="TH Sarabun New" w:hAnsi="TH Sarabun New" w:cs="TH Sarabun New" w:eastAsiaTheme="minorHAnsi"/>
                <w:spacing w:val="0"/>
                <w:kern w:val="0"/>
                <w:sz w:val="24"/>
                <w:szCs w:val="24"/>
              </w:rPr>
            </w:pPr>
            <w:r w:rsidRPr="00011043">
              <w:rPr>
                <w:rFonts w:ascii="TH Sarabun New" w:hAnsi="TH Sarabun New" w:cs="TH Sarabun New" w:eastAsiaTheme="minorHAnsi"/>
                <w:spacing w:val="0"/>
                <w:kern w:val="0"/>
                <w:sz w:val="24"/>
                <w:szCs w:val="24"/>
              </w:rPr>
              <w:t>Does the OM describe procedures for refuelling with passengers embarking, on board, or disembarking, including:</w:t>
            </w:r>
          </w:p>
          <w:p w:rsidRPr="00011043" w:rsidR="00011043" w:rsidP="00011043" w:rsidRDefault="00011043" w14:paraId="3D6C79FE" w14:textId="1EF0FED5">
            <w:pPr>
              <w:pStyle w:val="Table"/>
              <w:rPr>
                <w:rFonts w:ascii="TH Sarabun New" w:hAnsi="TH Sarabun New" w:cs="TH Sarabun New" w:eastAsiaTheme="minorHAnsi"/>
                <w:spacing w:val="0"/>
                <w:kern w:val="0"/>
                <w:sz w:val="24"/>
                <w:szCs w:val="24"/>
              </w:rPr>
            </w:pPr>
            <w:r>
              <w:rPr>
                <w:rFonts w:ascii="TH Sarabun New" w:hAnsi="TH Sarabun New" w:cs="TH Sarabun New" w:eastAsiaTheme="minorHAnsi"/>
                <w:spacing w:val="0"/>
                <w:kern w:val="0"/>
                <w:sz w:val="24"/>
                <w:szCs w:val="24"/>
              </w:rPr>
              <w:t>(a) R</w:t>
            </w:r>
            <w:r w:rsidRPr="00011043">
              <w:rPr>
                <w:rFonts w:ascii="TH Sarabun New" w:hAnsi="TH Sarabun New" w:cs="TH Sarabun New" w:eastAsiaTheme="minorHAnsi"/>
                <w:spacing w:val="0"/>
                <w:kern w:val="0"/>
                <w:sz w:val="24"/>
                <w:szCs w:val="24"/>
              </w:rPr>
              <w:t>isk assessment for refuelling with passengers on board;</w:t>
            </w:r>
          </w:p>
          <w:p w:rsidRPr="00011043" w:rsidR="00011043" w:rsidP="00011043" w:rsidRDefault="00011043" w14:paraId="0590C857" w14:textId="019132CC">
            <w:pPr>
              <w:pStyle w:val="Table"/>
              <w:rPr>
                <w:rFonts w:ascii="TH Sarabun New" w:hAnsi="TH Sarabun New" w:cs="TH Sarabun New" w:eastAsiaTheme="minorHAnsi"/>
                <w:spacing w:val="0"/>
                <w:kern w:val="0"/>
                <w:sz w:val="24"/>
                <w:szCs w:val="24"/>
              </w:rPr>
            </w:pPr>
            <w:r>
              <w:rPr>
                <w:rFonts w:ascii="TH Sarabun New" w:hAnsi="TH Sarabun New" w:cs="TH Sarabun New" w:eastAsiaTheme="minorHAnsi"/>
                <w:spacing w:val="0"/>
                <w:kern w:val="0"/>
                <w:sz w:val="24"/>
                <w:szCs w:val="24"/>
              </w:rPr>
              <w:t>(b) R</w:t>
            </w:r>
            <w:r w:rsidRPr="00011043">
              <w:rPr>
                <w:rFonts w:ascii="TH Sarabun New" w:hAnsi="TH Sarabun New" w:cs="TH Sarabun New" w:eastAsiaTheme="minorHAnsi"/>
                <w:spacing w:val="0"/>
                <w:kern w:val="0"/>
                <w:sz w:val="24"/>
                <w:szCs w:val="24"/>
              </w:rPr>
              <w:t>efuelling procedures with passengers on board;</w:t>
            </w:r>
          </w:p>
          <w:p w:rsidRPr="00011043" w:rsidR="00011043" w:rsidP="00011043" w:rsidRDefault="00011043" w14:paraId="1E625486" w14:textId="77777777">
            <w:pPr>
              <w:pStyle w:val="Table"/>
              <w:rPr>
                <w:rFonts w:ascii="TH Sarabun New" w:hAnsi="TH Sarabun New" w:cs="TH Sarabun New" w:eastAsiaTheme="minorHAnsi"/>
                <w:spacing w:val="0"/>
                <w:kern w:val="0"/>
                <w:sz w:val="24"/>
                <w:szCs w:val="24"/>
              </w:rPr>
            </w:pPr>
            <w:r w:rsidRPr="00011043">
              <w:rPr>
                <w:rFonts w:ascii="TH Sarabun New" w:hAnsi="TH Sarabun New" w:cs="TH Sarabun New" w:eastAsiaTheme="minorHAnsi"/>
                <w:spacing w:val="0"/>
                <w:kern w:val="0"/>
                <w:sz w:val="24"/>
                <w:szCs w:val="24"/>
              </w:rPr>
              <w:t>training programmes for involved personnel;</w:t>
            </w:r>
          </w:p>
          <w:p w:rsidR="00011043" w:rsidP="00011043" w:rsidRDefault="00011043" w14:paraId="1DE62CD0" w14:textId="77777777">
            <w:pPr>
              <w:pStyle w:val="Table"/>
              <w:rPr>
                <w:rFonts w:ascii="TH Sarabun New" w:hAnsi="TH Sarabun New" w:cs="TH Sarabun New" w:eastAsiaTheme="minorHAnsi"/>
                <w:spacing w:val="0"/>
                <w:kern w:val="0"/>
                <w:sz w:val="24"/>
                <w:szCs w:val="24"/>
              </w:rPr>
            </w:pPr>
            <w:r>
              <w:rPr>
                <w:rFonts w:ascii="TH Sarabun New" w:hAnsi="TH Sarabun New" w:cs="TH Sarabun New" w:eastAsiaTheme="minorHAnsi"/>
                <w:spacing w:val="0"/>
                <w:kern w:val="0"/>
                <w:sz w:val="24"/>
                <w:szCs w:val="24"/>
              </w:rPr>
              <w:t>(c) D</w:t>
            </w:r>
            <w:r w:rsidRPr="00011043">
              <w:rPr>
                <w:rFonts w:ascii="TH Sarabun New" w:hAnsi="TH Sarabun New" w:cs="TH Sarabun New" w:eastAsiaTheme="minorHAnsi"/>
                <w:spacing w:val="0"/>
                <w:kern w:val="0"/>
                <w:sz w:val="24"/>
                <w:szCs w:val="24"/>
              </w:rPr>
              <w:t>oor management during refuelling;</w:t>
            </w:r>
          </w:p>
          <w:p w:rsidRPr="00011043" w:rsidR="00011043" w:rsidP="00011043" w:rsidRDefault="00011043" w14:paraId="76980186" w14:textId="1D8E97FF">
            <w:pPr>
              <w:pStyle w:val="Table"/>
              <w:rPr>
                <w:rFonts w:ascii="TH Sarabun New" w:hAnsi="TH Sarabun New" w:cs="TH Sarabun New" w:eastAsiaTheme="minorHAnsi"/>
                <w:spacing w:val="0"/>
                <w:kern w:val="0"/>
                <w:sz w:val="24"/>
                <w:szCs w:val="24"/>
              </w:rPr>
            </w:pPr>
            <w:r>
              <w:rPr>
                <w:rFonts w:ascii="TH Sarabun New" w:hAnsi="TH Sarabun New" w:cs="TH Sarabun New" w:eastAsiaTheme="minorHAnsi"/>
                <w:spacing w:val="0"/>
                <w:kern w:val="0"/>
                <w:sz w:val="24"/>
                <w:szCs w:val="24"/>
              </w:rPr>
              <w:t>(d) I</w:t>
            </w:r>
            <w:r w:rsidRPr="00011043">
              <w:rPr>
                <w:rFonts w:ascii="TH Sarabun New" w:hAnsi="TH Sarabun New" w:cs="TH Sarabun New" w:eastAsiaTheme="minorHAnsi"/>
                <w:spacing w:val="0"/>
                <w:kern w:val="0"/>
                <w:sz w:val="24"/>
                <w:szCs w:val="24"/>
              </w:rPr>
              <w:t>mmediate availability of appropriate fire-fighting facilities;</w:t>
            </w:r>
          </w:p>
          <w:p w:rsidRPr="00011043" w:rsidR="00011043" w:rsidP="00011043" w:rsidRDefault="00011043" w14:paraId="407F6033" w14:textId="4EAACFE8">
            <w:pPr>
              <w:pStyle w:val="Table"/>
              <w:rPr>
                <w:rFonts w:ascii="TH Sarabun New" w:hAnsi="TH Sarabun New" w:cs="TH Sarabun New" w:eastAsiaTheme="minorHAnsi"/>
                <w:spacing w:val="0"/>
                <w:kern w:val="0"/>
                <w:sz w:val="24"/>
                <w:szCs w:val="24"/>
              </w:rPr>
            </w:pPr>
            <w:r>
              <w:rPr>
                <w:rFonts w:ascii="TH Sarabun New" w:hAnsi="TH Sarabun New" w:cs="TH Sarabun New" w:eastAsiaTheme="minorHAnsi"/>
                <w:spacing w:val="0"/>
                <w:kern w:val="0"/>
                <w:sz w:val="24"/>
                <w:szCs w:val="24"/>
              </w:rPr>
              <w:t>(e) A</w:t>
            </w:r>
            <w:r w:rsidRPr="00011043">
              <w:rPr>
                <w:rFonts w:ascii="TH Sarabun New" w:hAnsi="TH Sarabun New" w:cs="TH Sarabun New" w:eastAsiaTheme="minorHAnsi"/>
                <w:spacing w:val="0"/>
                <w:kern w:val="0"/>
                <w:sz w:val="24"/>
                <w:szCs w:val="24"/>
              </w:rPr>
              <w:t>vailability of personnel to evacuate patients in the event of fire; and</w:t>
            </w:r>
          </w:p>
          <w:p w:rsidRPr="00F64330" w:rsidR="003141E3" w:rsidP="00011043" w:rsidRDefault="00011043" w14:paraId="5844AC12" w14:textId="42D781F6">
            <w:pPr>
              <w:rPr>
                <w:rFonts w:ascii="TH Sarabun New" w:hAnsi="TH Sarabun New" w:cs="TH Sarabun New"/>
                <w:sz w:val="24"/>
                <w:szCs w:val="24"/>
              </w:rPr>
            </w:pPr>
            <w:r>
              <w:rPr>
                <w:rFonts w:ascii="TH Sarabun New" w:hAnsi="TH Sarabun New" w:cs="TH Sarabun New"/>
                <w:sz w:val="24"/>
                <w:szCs w:val="24"/>
              </w:rPr>
              <w:t xml:space="preserve">(f) </w:t>
            </w:r>
            <w:r w:rsidRPr="00011043">
              <w:rPr>
                <w:rFonts w:ascii="TH Sarabun New" w:hAnsi="TH Sarabun New" w:cs="TH Sarabun New"/>
                <w:sz w:val="24"/>
                <w:szCs w:val="24"/>
              </w:rPr>
              <w:t>CAAT approval for refuelling procedures with rotors turning and any related changes?</w:t>
            </w:r>
          </w:p>
        </w:tc>
        <w:tc>
          <w:tcPr>
            <w:tcW w:w="1984" w:type="dxa"/>
          </w:tcPr>
          <w:p w:rsidR="00DB6BB6" w:rsidP="00DB6BB6" w:rsidRDefault="00DB6BB6" w14:paraId="2DFC2D14" w14:textId="31FFB49C">
            <w:pPr>
              <w:rPr>
                <w:rFonts w:ascii="TH Sarabun New" w:hAnsi="TH Sarabun New" w:cs="TH Sarabun New"/>
                <w:sz w:val="24"/>
                <w:szCs w:val="24"/>
              </w:rPr>
            </w:pPr>
            <w:r w:rsidRPr="00BC7806">
              <w:rPr>
                <w:rFonts w:ascii="TH Sarabun New" w:hAnsi="TH Sarabun New" w:cs="TH Sarabun New"/>
                <w:sz w:val="24"/>
                <w:szCs w:val="24"/>
              </w:rPr>
              <w:t>SPA.HEMS.155</w:t>
            </w:r>
            <w:r w:rsidR="002E5C79">
              <w:rPr>
                <w:rFonts w:ascii="TH Sarabun New" w:hAnsi="TH Sarabun New" w:cs="TH Sarabun New"/>
                <w:sz w:val="24"/>
                <w:szCs w:val="24"/>
              </w:rPr>
              <w:t>;</w:t>
            </w:r>
          </w:p>
          <w:p w:rsidR="002E5C79" w:rsidP="00DB6BB6" w:rsidRDefault="002E5C79" w14:paraId="59A53C44" w14:textId="77777777">
            <w:pPr>
              <w:rPr>
                <w:rFonts w:ascii="TH Sarabun New" w:hAnsi="TH Sarabun New" w:cs="TH Sarabun New"/>
                <w:sz w:val="24"/>
                <w:szCs w:val="24"/>
              </w:rPr>
            </w:pPr>
            <w:r w:rsidRPr="002E5C79">
              <w:rPr>
                <w:rFonts w:ascii="TH Sarabun New" w:hAnsi="TH Sarabun New" w:cs="TH Sarabun New"/>
                <w:sz w:val="24"/>
                <w:szCs w:val="24"/>
              </w:rPr>
              <w:t>CAT.OP.MPA.200</w:t>
            </w:r>
            <w:r w:rsidR="005205C9">
              <w:rPr>
                <w:rFonts w:ascii="TH Sarabun New" w:hAnsi="TH Sarabun New" w:cs="TH Sarabun New"/>
                <w:sz w:val="24"/>
                <w:szCs w:val="24"/>
              </w:rPr>
              <w:t>;</w:t>
            </w:r>
          </w:p>
          <w:p w:rsidR="005205C9" w:rsidP="00DB6BB6" w:rsidRDefault="005205C9" w14:paraId="38053841" w14:textId="2C6CF908">
            <w:pPr>
              <w:rPr>
                <w:rFonts w:ascii="TH Sarabun New" w:hAnsi="TH Sarabun New" w:cs="TH Sarabun New"/>
                <w:sz w:val="24"/>
                <w:szCs w:val="24"/>
              </w:rPr>
            </w:pPr>
            <w:r w:rsidRPr="00F64330">
              <w:rPr>
                <w:rFonts w:ascii="TH Sarabun New" w:hAnsi="TH Sarabun New" w:cs="TH Sarabun New"/>
                <w:sz w:val="24"/>
                <w:szCs w:val="24"/>
              </w:rPr>
              <w:t>AMC3 CAT.OP.MPA.200</w:t>
            </w:r>
            <w:r>
              <w:rPr>
                <w:rFonts w:ascii="TH Sarabun New" w:hAnsi="TH Sarabun New" w:cs="TH Sarabun New"/>
                <w:sz w:val="24"/>
                <w:szCs w:val="24"/>
              </w:rPr>
              <w:t>;</w:t>
            </w:r>
            <w:r w:rsidR="004130FB">
              <w:rPr>
                <w:rFonts w:ascii="TH Sarabun New" w:hAnsi="TH Sarabun New" w:cs="TH Sarabun New"/>
                <w:sz w:val="24"/>
                <w:szCs w:val="24"/>
              </w:rPr>
              <w:t xml:space="preserve"> and </w:t>
            </w:r>
          </w:p>
          <w:p w:rsidR="004130FB" w:rsidP="00DB6BB6" w:rsidRDefault="004130FB" w14:paraId="20EC1403" w14:textId="39536AD5">
            <w:pPr>
              <w:rPr>
                <w:rFonts w:ascii="TH Sarabun New" w:hAnsi="TH Sarabun New" w:cs="TH Sarabun New"/>
                <w:sz w:val="24"/>
                <w:szCs w:val="24"/>
              </w:rPr>
            </w:pPr>
            <w:r w:rsidRPr="00F64330">
              <w:rPr>
                <w:rFonts w:ascii="TH Sarabun New" w:hAnsi="TH Sarabun New" w:cs="TH Sarabun New"/>
                <w:sz w:val="24"/>
                <w:szCs w:val="24"/>
              </w:rPr>
              <w:t>AMC4 CAT.OP.MPA.200</w:t>
            </w:r>
            <w:r w:rsidR="00F64330">
              <w:rPr>
                <w:rFonts w:ascii="TH Sarabun New" w:hAnsi="TH Sarabun New" w:cs="TH Sarabun New"/>
                <w:sz w:val="24"/>
                <w:szCs w:val="24"/>
              </w:rPr>
              <w:t>;</w:t>
            </w:r>
          </w:p>
          <w:p w:rsidRPr="00BC7806" w:rsidR="005205C9" w:rsidP="00DB6BB6" w:rsidRDefault="005205C9" w14:paraId="5D8A1617" w14:textId="65912205">
            <w:pPr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426" w:type="dxa"/>
          </w:tcPr>
          <w:p w:rsidRPr="00BC7806" w:rsidR="00DB6BB6" w:rsidP="00DB6BB6" w:rsidRDefault="00DB6BB6" w14:paraId="157E4B3F" w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</w:tcPr>
          <w:p w:rsidRPr="00BC7806" w:rsidR="00DB6BB6" w:rsidP="00DB6BB6" w:rsidRDefault="00DB6BB6" w14:paraId="29197007" w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Pr="00BC7806" w:rsidR="00DB6BB6" w:rsidP="00DB6BB6" w:rsidRDefault="00DB6BB6" w14:paraId="4FEB829A" w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843" w:type="dxa"/>
          </w:tcPr>
          <w:p w:rsidRPr="00BC7806" w:rsidR="00DB6BB6" w:rsidP="00DB6BB6" w:rsidRDefault="00DB6BB6" w14:paraId="18FE216B" w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</w:tbl>
    <w:p w:rsidRPr="00DF6911" w:rsidR="00D82B5C" w:rsidP="00B941AF" w:rsidRDefault="00B941AF" w14:paraId="62C16509" w14:textId="5D4E4FD3">
      <w:pPr>
        <w:spacing w:after="0"/>
        <w:ind w:left="-426"/>
        <w:rPr>
          <w:rFonts w:ascii="TH SarabunPSK" w:hAnsi="TH SarabunPSK" w:cs="TH SarabunPSK"/>
          <w:sz w:val="28"/>
          <w:szCs w:val="36"/>
        </w:rPr>
      </w:pPr>
      <w:r>
        <w:rPr>
          <w:sz w:val="18"/>
          <w:szCs w:val="22"/>
        </w:rPr>
        <w:t xml:space="preserve">  </w:t>
      </w:r>
      <w:r w:rsidRPr="00DF6911" w:rsidR="00F81800">
        <w:rPr>
          <w:rFonts w:ascii="TH SarabunPSK" w:hAnsi="TH SarabunPSK" w:cs="TH SarabunPSK"/>
          <w:sz w:val="28"/>
          <w:szCs w:val="36"/>
        </w:rPr>
        <w:t>S = Satisfied</w:t>
      </w:r>
    </w:p>
    <w:p w:rsidRPr="00DF6911" w:rsidR="00D82B5C" w:rsidP="00D82B5C" w:rsidRDefault="00D82B5C" w14:paraId="304E0501" w14:textId="77777777">
      <w:pPr>
        <w:spacing w:after="0"/>
        <w:ind w:left="-360"/>
        <w:rPr>
          <w:rFonts w:ascii="TH SarabunPSK" w:hAnsi="TH SarabunPSK" w:cs="TH SarabunPSK"/>
          <w:sz w:val="28"/>
          <w:szCs w:val="36"/>
        </w:rPr>
      </w:pPr>
      <w:r w:rsidRPr="00DF6911">
        <w:rPr>
          <w:rFonts w:ascii="TH SarabunPSK" w:hAnsi="TH SarabunPSK" w:cs="TH SarabunPSK"/>
          <w:sz w:val="28"/>
          <w:szCs w:val="36"/>
        </w:rPr>
        <w:t xml:space="preserve">U= Unsatisfied   </w:t>
      </w:r>
    </w:p>
    <w:p w:rsidRPr="00DF6911" w:rsidR="00D82B5C" w:rsidP="00D82B5C" w:rsidRDefault="00D82B5C" w14:paraId="3C22BF12" w14:textId="77777777">
      <w:pPr>
        <w:spacing w:after="0"/>
        <w:ind w:left="-360"/>
        <w:rPr>
          <w:rFonts w:ascii="TH SarabunPSK" w:hAnsi="TH SarabunPSK" w:cs="TH SarabunPSK"/>
          <w:sz w:val="28"/>
          <w:szCs w:val="36"/>
        </w:rPr>
      </w:pPr>
      <w:r w:rsidRPr="00DF6911">
        <w:rPr>
          <w:rFonts w:ascii="TH SarabunPSK" w:hAnsi="TH SarabunPSK" w:cs="TH SarabunPSK"/>
          <w:sz w:val="28"/>
          <w:szCs w:val="36"/>
        </w:rPr>
        <w:t>N/A= Not Applicable</w:t>
      </w:r>
    </w:p>
    <w:p w:rsidRPr="001A4C5F" w:rsidR="00AA1975" w:rsidP="001A4C5F" w:rsidRDefault="00AA1975" w14:paraId="1CDA192A" w14:textId="7F504B6A">
      <w:pPr>
        <w:spacing w:after="0"/>
        <w:ind w:left="-360"/>
        <w:rPr>
          <w:rFonts w:ascii="TH SarabunPSK" w:hAnsi="TH SarabunPSK" w:cs="TH SarabunPSK"/>
          <w:sz w:val="28"/>
          <w:szCs w:val="36"/>
        </w:rPr>
      </w:pPr>
      <w:r w:rsidRPr="00DF6911">
        <w:rPr>
          <w:rFonts w:ascii="TH SarabunPSK" w:hAnsi="TH SarabunPSK" w:cs="TH SarabunPSK"/>
          <w:sz w:val="28"/>
          <w:szCs w:val="36"/>
        </w:rPr>
        <w:t>Comment= Description the detail of compliance or Non Compliance or other information</w:t>
      </w:r>
    </w:p>
    <w:p w:rsidRPr="00DF6911" w:rsidR="00D82B5C" w:rsidP="00D82B5C" w:rsidRDefault="00D82B5C" w14:paraId="7604208B" w14:textId="77777777">
      <w:pPr>
        <w:spacing w:after="0"/>
        <w:ind w:left="-360"/>
        <w:jc w:val="right"/>
        <w:rPr>
          <w:rFonts w:ascii="TH SarabunPSK" w:hAnsi="TH SarabunPSK" w:cs="TH SarabunPSK"/>
          <w:sz w:val="32"/>
          <w:szCs w:val="32"/>
        </w:rPr>
      </w:pPr>
      <w:r w:rsidRPr="00DF6911">
        <w:rPr>
          <w:rFonts w:ascii="TH SarabunPSK" w:hAnsi="TH SarabunPSK" w:cs="TH SarabunPSK"/>
          <w:sz w:val="24"/>
          <w:szCs w:val="24"/>
        </w:rPr>
        <w:tab/>
      </w:r>
      <w:r w:rsidRPr="00DF6911">
        <w:rPr>
          <w:rFonts w:ascii="TH SarabunPSK" w:hAnsi="TH SarabunPSK" w:cs="TH SarabunPSK"/>
          <w:sz w:val="24"/>
          <w:szCs w:val="24"/>
        </w:rPr>
        <w:tab/>
      </w:r>
      <w:r w:rsidRPr="00DF6911" w:rsidR="00AA1975">
        <w:rPr>
          <w:rFonts w:ascii="TH SarabunPSK" w:hAnsi="TH SarabunPSK" w:cs="TH SarabunPSK"/>
          <w:sz w:val="32"/>
          <w:szCs w:val="32"/>
        </w:rPr>
        <w:t>Inspector</w:t>
      </w:r>
      <w:r w:rsidRPr="00DF6911" w:rsidR="00DC54AF">
        <w:rPr>
          <w:rFonts w:ascii="TH SarabunPSK" w:hAnsi="TH SarabunPSK" w:cs="TH SarabunPSK"/>
          <w:sz w:val="32"/>
          <w:szCs w:val="32"/>
        </w:rPr>
        <w:t xml:space="preserve"> Name:………………………………………………………………….………</w:t>
      </w:r>
    </w:p>
    <w:p w:rsidRPr="00DF6911" w:rsidR="00D82B5C" w:rsidP="00D82B5C" w:rsidRDefault="00D82B5C" w14:paraId="17616EDB" w14:textId="77777777">
      <w:pPr>
        <w:spacing w:after="0"/>
        <w:ind w:left="-360"/>
        <w:jc w:val="right"/>
        <w:rPr>
          <w:rFonts w:ascii="TH SarabunPSK" w:hAnsi="TH SarabunPSK" w:cs="TH SarabunPSK"/>
          <w:sz w:val="32"/>
          <w:szCs w:val="32"/>
        </w:rPr>
      </w:pPr>
      <w:r w:rsidRPr="00DF6911">
        <w:rPr>
          <w:rFonts w:ascii="TH SarabunPSK" w:hAnsi="TH SarabunPSK" w:cs="TH SarabunPSK"/>
          <w:sz w:val="32"/>
          <w:szCs w:val="32"/>
        </w:rPr>
        <w:tab/>
      </w:r>
      <w:r w:rsidRPr="00DF6911">
        <w:rPr>
          <w:rFonts w:ascii="TH SarabunPSK" w:hAnsi="TH SarabunPSK" w:cs="TH SarabunPSK"/>
          <w:sz w:val="32"/>
          <w:szCs w:val="32"/>
        </w:rPr>
        <w:tab/>
      </w:r>
      <w:r w:rsidRPr="00DF6911">
        <w:rPr>
          <w:rFonts w:ascii="TH SarabunPSK" w:hAnsi="TH SarabunPSK" w:cs="TH SarabunPSK"/>
          <w:sz w:val="32"/>
          <w:szCs w:val="32"/>
        </w:rPr>
        <w:t xml:space="preserve">                      (…………………………………</w:t>
      </w:r>
      <w:r w:rsidRPr="00DF6911" w:rsidR="00DC54AF">
        <w:rPr>
          <w:rFonts w:ascii="TH SarabunPSK" w:hAnsi="TH SarabunPSK" w:cs="TH SarabunPSK"/>
          <w:sz w:val="32"/>
          <w:szCs w:val="32"/>
        </w:rPr>
        <w:t>.</w:t>
      </w:r>
      <w:r w:rsidRPr="00DF6911">
        <w:rPr>
          <w:rFonts w:ascii="TH SarabunPSK" w:hAnsi="TH SarabunPSK" w:cs="TH SarabunPSK"/>
          <w:sz w:val="32"/>
          <w:szCs w:val="32"/>
        </w:rPr>
        <w:t>………..</w:t>
      </w:r>
      <w:r w:rsidRPr="00DF6911" w:rsidR="00DC54AF">
        <w:rPr>
          <w:rFonts w:ascii="TH SarabunPSK" w:hAnsi="TH SarabunPSK" w:cs="TH SarabunPSK"/>
          <w:sz w:val="32"/>
          <w:szCs w:val="32"/>
        </w:rPr>
        <w:t>………</w:t>
      </w:r>
      <w:r w:rsidRPr="00DF6911">
        <w:rPr>
          <w:rFonts w:ascii="TH SarabunPSK" w:hAnsi="TH SarabunPSK" w:cs="TH SarabunPSK"/>
          <w:sz w:val="32"/>
          <w:szCs w:val="32"/>
        </w:rPr>
        <w:t>……………….….)</w:t>
      </w:r>
    </w:p>
    <w:p w:rsidRPr="00DF6911" w:rsidR="00D82B5C" w:rsidP="00D82B5C" w:rsidRDefault="00D82B5C" w14:paraId="0FE692DD" w14:textId="77777777">
      <w:pPr>
        <w:spacing w:after="0"/>
        <w:ind w:left="-360"/>
        <w:jc w:val="right"/>
        <w:rPr>
          <w:rFonts w:ascii="TH SarabunPSK" w:hAnsi="TH SarabunPSK" w:cs="TH SarabunPSK"/>
          <w:sz w:val="32"/>
          <w:szCs w:val="32"/>
        </w:rPr>
      </w:pPr>
      <w:r w:rsidRPr="00DF6911">
        <w:rPr>
          <w:rFonts w:ascii="TH SarabunPSK" w:hAnsi="TH SarabunPSK" w:cs="TH SarabunPSK"/>
          <w:sz w:val="32"/>
          <w:szCs w:val="32"/>
        </w:rPr>
        <w:tab/>
      </w:r>
      <w:r w:rsidRPr="00DF6911">
        <w:rPr>
          <w:rFonts w:ascii="TH SarabunPSK" w:hAnsi="TH SarabunPSK" w:cs="TH SarabunPSK"/>
          <w:sz w:val="32"/>
          <w:szCs w:val="32"/>
        </w:rPr>
        <w:tab/>
      </w:r>
      <w:r w:rsidRPr="00DF6911">
        <w:rPr>
          <w:rFonts w:ascii="TH SarabunPSK" w:hAnsi="TH SarabunPSK" w:cs="TH SarabunPSK"/>
          <w:sz w:val="32"/>
          <w:szCs w:val="32"/>
        </w:rPr>
        <w:t>Position:…………</w:t>
      </w:r>
      <w:r w:rsidRPr="00DF6911" w:rsidR="00AA1975">
        <w:rPr>
          <w:rFonts w:ascii="TH SarabunPSK" w:hAnsi="TH SarabunPSK" w:cs="TH SarabunPSK"/>
          <w:sz w:val="32"/>
          <w:szCs w:val="32"/>
        </w:rPr>
        <w:t>………………………………….…………………………………………</w:t>
      </w:r>
    </w:p>
    <w:p w:rsidR="00AF6F66" w:rsidP="00B941AF" w:rsidRDefault="00AA1975" w14:paraId="2D635EC9" w14:textId="1E698BE5">
      <w:pPr>
        <w:jc w:val="right"/>
        <w:rPr>
          <w:rFonts w:ascii="TH SarabunPSK" w:hAnsi="TH SarabunPSK" w:cs="TH SarabunPSK"/>
          <w:sz w:val="32"/>
          <w:szCs w:val="32"/>
        </w:rPr>
      </w:pPr>
      <w:r w:rsidRPr="00DF6911">
        <w:rPr>
          <w:rFonts w:ascii="TH SarabunPSK" w:hAnsi="TH SarabunPSK" w:cs="TH SarabunPSK"/>
          <w:sz w:val="32"/>
          <w:szCs w:val="32"/>
        </w:rPr>
        <w:t>Completed o</w:t>
      </w:r>
      <w:r w:rsidRPr="00DF6911" w:rsidR="00DC54AF">
        <w:rPr>
          <w:rFonts w:ascii="TH SarabunPSK" w:hAnsi="TH SarabunPSK" w:cs="TH SarabunPSK"/>
          <w:sz w:val="32"/>
          <w:szCs w:val="32"/>
        </w:rPr>
        <w:t>n</w:t>
      </w:r>
      <w:r w:rsidRPr="00DF6911">
        <w:rPr>
          <w:rFonts w:ascii="TH SarabunPSK" w:hAnsi="TH SarabunPSK" w:cs="TH SarabunPSK"/>
          <w:sz w:val="32"/>
          <w:szCs w:val="32"/>
        </w:rPr>
        <w:t>:……………………………………………………………………………</w:t>
      </w:r>
    </w:p>
    <w:p w:rsidR="00B25B09" w:rsidP="00B941AF" w:rsidRDefault="00B25B09" w14:paraId="32B8FD9E" w14:textId="77777777">
      <w:pPr>
        <w:jc w:val="right"/>
        <w:rPr>
          <w:rFonts w:ascii="TH SarabunPSK" w:hAnsi="TH SarabunPSK" w:cs="TH SarabunPSK"/>
          <w:sz w:val="32"/>
          <w:szCs w:val="32"/>
        </w:rPr>
      </w:pPr>
    </w:p>
    <w:p w:rsidRPr="00E537F2" w:rsidR="00DB6BB6" w:rsidP="00DB6BB6" w:rsidRDefault="00DB6BB6" w14:paraId="1DC9733D" w14:textId="10D328DC">
      <w:pPr>
        <w:ind w:left="-567" w:hanging="142"/>
        <w:rPr>
          <w:rFonts w:ascii="TH SarabunPSK" w:hAnsi="TH SarabunPSK" w:cs="TH SarabunPSK"/>
          <w:sz w:val="32"/>
          <w:szCs w:val="32"/>
          <w:u w:val="single"/>
        </w:rPr>
      </w:pPr>
      <w:r w:rsidRPr="00E537F2">
        <w:rPr>
          <w:rFonts w:ascii="TH SarabunPSK" w:hAnsi="TH SarabunPSK" w:cs="TH SarabunPSK"/>
          <w:sz w:val="32"/>
          <w:szCs w:val="32"/>
          <w:u w:val="single"/>
        </w:rPr>
        <w:t xml:space="preserve">Remark: </w:t>
      </w:r>
    </w:p>
    <w:p w:rsidR="00DB6BB6" w:rsidP="00DB6BB6" w:rsidRDefault="00DB6BB6" w14:paraId="7630701C" w14:textId="0BE76D66">
      <w:pPr>
        <w:pStyle w:val="Table"/>
        <w:numPr>
          <w:ilvl w:val="0"/>
          <w:numId w:val="33"/>
        </w:numPr>
      </w:pPr>
      <w:r w:rsidRPr="00DB6BB6">
        <w:rPr>
          <w:sz w:val="32"/>
          <w:szCs w:val="32"/>
        </w:rPr>
        <w:t xml:space="preserve">The </w:t>
      </w:r>
      <w:r w:rsidRPr="00DB6BB6">
        <w:t>operational requirements that a HEMS operation must comply with: Part ORO, Part CAT except for the variations in SPA.HEMS that require a specific approval</w:t>
      </w:r>
      <w:r w:rsidRPr="00DB6BB6">
        <w:rPr>
          <w:sz w:val="32"/>
          <w:szCs w:val="32"/>
        </w:rPr>
        <w:t>. (</w:t>
      </w:r>
      <w:r w:rsidRPr="00DB6BB6">
        <w:t>SPA.HEMS.100 &amp; GM1.SPA.HEMS.100)</w:t>
      </w:r>
    </w:p>
    <w:p w:rsidRPr="00DB6BB6" w:rsidR="00DB6BB6" w:rsidP="00DB6BB6" w:rsidRDefault="00DB6BB6" w14:paraId="2E2CE8B0" w14:textId="77777777">
      <w:pPr>
        <w:pStyle w:val="Table"/>
        <w:ind w:left="-349"/>
        <w:rPr>
          <w:sz w:val="4"/>
          <w:szCs w:val="4"/>
        </w:rPr>
      </w:pPr>
    </w:p>
    <w:p w:rsidRPr="00DB6BB6" w:rsidR="00DB6BB6" w:rsidP="00DB6BB6" w:rsidRDefault="00DB6BB6" w14:paraId="77FAB59E" w14:textId="5B636CAA">
      <w:pPr>
        <w:pStyle w:val="Table"/>
        <w:ind w:left="-426" w:hanging="283"/>
      </w:pPr>
      <w:r w:rsidRPr="00DB6BB6">
        <w:t>2. That the operator understands beyond that defined in Parts ORO, CAT there are three main areas of a HEMS operation that can take place where because of the nature of the operation, the risk is considered tolerable:</w:t>
      </w:r>
    </w:p>
    <w:p w:rsidRPr="00DB6BB6" w:rsidR="00DB6BB6" w:rsidP="00DB6BB6" w:rsidRDefault="00DB6BB6" w14:paraId="2422C403" w14:textId="77777777">
      <w:pPr>
        <w:pStyle w:val="Table"/>
        <w:ind w:left="-284" w:hanging="425"/>
      </w:pPr>
      <w:r w:rsidRPr="00DB6BB6">
        <w:tab/>
      </w:r>
      <w:r w:rsidRPr="00DB6BB6">
        <w:t>a) en-route phase, with alleviation from standard height and visibility requirements;</w:t>
      </w:r>
    </w:p>
    <w:p w:rsidRPr="00DB6BB6" w:rsidR="00DB6BB6" w:rsidP="00DB6BB6" w:rsidRDefault="00DB6BB6" w14:paraId="6F126929" w14:textId="4044A2B5">
      <w:pPr>
        <w:pStyle w:val="Table"/>
        <w:ind w:left="-426" w:firstLine="142"/>
      </w:pPr>
      <w:r w:rsidRPr="00DB6BB6">
        <w:t>b) at the accident/incident site, where alleviation is given from the performance and size requirement;</w:t>
      </w:r>
    </w:p>
    <w:p w:rsidR="00DB6BB6" w:rsidP="00DB6BB6" w:rsidRDefault="00DB6BB6" w14:paraId="5CECE8BB" w14:textId="61AAEC73">
      <w:pPr>
        <w:pStyle w:val="Table"/>
        <w:ind w:left="-142" w:hanging="142"/>
      </w:pPr>
      <w:r w:rsidRPr="00DB6BB6">
        <w:t>c) at an elevated hospital site in a congested environment where alleviation is given from the desk-edge   strike – provided elements of CAT.POL.305 are satisfied. (SPA.HEMS.100 &amp; GM1.SPA.HEMS.100)</w:t>
      </w:r>
    </w:p>
    <w:p w:rsidRPr="00DB6BB6" w:rsidR="00DB6BB6" w:rsidP="00DB6BB6" w:rsidRDefault="00DB6BB6" w14:paraId="56D999C4" w14:textId="77777777">
      <w:pPr>
        <w:pStyle w:val="Table"/>
        <w:ind w:left="-142" w:hanging="142"/>
        <w:rPr>
          <w:sz w:val="4"/>
          <w:szCs w:val="4"/>
        </w:rPr>
      </w:pPr>
    </w:p>
    <w:p w:rsidRPr="00DB6BB6" w:rsidR="00DB6BB6" w:rsidP="00DB6BB6" w:rsidRDefault="00DB6BB6" w14:paraId="70F0AE6C" w14:textId="121F2677">
      <w:pPr>
        <w:pStyle w:val="Table"/>
        <w:ind w:left="-426" w:hanging="283"/>
      </w:pPr>
      <w:r w:rsidRPr="00DB6BB6">
        <w:t>3. The operator is compliant with Kingdom of Thailand Regulation/Legislation that authorises operations to hospital sites. (SPA.HEMS.100 &amp; GM1.SPA.HEMS.100)</w:t>
      </w:r>
    </w:p>
    <w:p w:rsidRPr="001E7548" w:rsidR="00B25B09" w:rsidP="00B941AF" w:rsidRDefault="00B25B09" w14:paraId="090E4CA2" w14:textId="77777777">
      <w:pPr>
        <w:jc w:val="right"/>
        <w:rPr>
          <w:rFonts w:ascii="TH SarabunPSK" w:hAnsi="TH SarabunPSK" w:cs="TH SarabunPSK"/>
          <w:sz w:val="32"/>
          <w:szCs w:val="32"/>
        </w:rPr>
      </w:pPr>
    </w:p>
    <w:sectPr w:rsidRPr="001E7548" w:rsidR="00B25B09" w:rsidSect="001A261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orient="portrait" w:code="9"/>
      <w:pgMar w:top="993" w:right="1310" w:bottom="900" w:left="1469" w:header="562" w:footer="504" w:gutter="0"/>
      <w:cols w:space="720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35AF3" w:rsidP="00D82B5C" w:rsidRDefault="00435AF3" w14:paraId="4869E21F" w14:textId="77777777">
      <w:pPr>
        <w:spacing w:after="0" w:line="240" w:lineRule="auto"/>
      </w:pPr>
      <w:r>
        <w:separator/>
      </w:r>
    </w:p>
  </w:endnote>
  <w:endnote w:type="continuationSeparator" w:id="0">
    <w:p w:rsidR="00435AF3" w:rsidP="00D82B5C" w:rsidRDefault="00435AF3" w14:paraId="2DE93021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320AE" w:rsidRDefault="00B320AE" w14:paraId="09DAD294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74F2E" w:rsidP="00613474" w:rsidRDefault="003513F8" w14:paraId="3FF8CDA5" w14:textId="11AD7564">
    <w:pPr>
      <w:pStyle w:val="Footer"/>
      <w:pBdr>
        <w:top w:val="single" w:color="auto" w:sz="4" w:space="1"/>
      </w:pBdr>
      <w:tabs>
        <w:tab w:val="clear" w:pos="9360"/>
        <w:tab w:val="right" w:pos="9630"/>
      </w:tabs>
      <w:ind w:left="-540" w:right="-503"/>
      <w:rPr>
        <w:rFonts w:ascii="TH SarabunPSK" w:hAnsi="TH SarabunPSK" w:cs="TH SarabunPSK"/>
        <w:sz w:val="24"/>
        <w:szCs w:val="32"/>
      </w:rPr>
    </w:pPr>
    <w:r w:rsidRPr="00B6037B">
      <w:rPr>
        <w:rFonts w:ascii="TH SarabunPSK" w:hAnsi="TH SarabunPSK" w:cs="TH SarabunPSK"/>
        <w:sz w:val="24"/>
        <w:szCs w:val="32"/>
      </w:rPr>
      <w:t>OPS-</w:t>
    </w:r>
    <w:r>
      <w:rPr>
        <w:rFonts w:ascii="TH SarabunPSK" w:hAnsi="TH SarabunPSK" w:cs="TH SarabunPSK"/>
        <w:sz w:val="24"/>
        <w:szCs w:val="32"/>
      </w:rPr>
      <w:t>TCSPA</w:t>
    </w:r>
    <w:r w:rsidRPr="00B6037B">
      <w:rPr>
        <w:rFonts w:ascii="TH SarabunPSK" w:hAnsi="TH SarabunPSK" w:cs="TH SarabunPSK"/>
        <w:sz w:val="24"/>
        <w:szCs w:val="32"/>
      </w:rPr>
      <w:t>-3</w:t>
    </w:r>
    <w:r>
      <w:rPr>
        <w:rFonts w:ascii="TH SarabunPSK" w:hAnsi="TH SarabunPSK" w:cs="TH SarabunPSK"/>
        <w:sz w:val="24"/>
        <w:szCs w:val="32"/>
      </w:rPr>
      <w:t>12</w:t>
    </w:r>
    <w:r w:rsidRPr="00B6037B">
      <w:rPr>
        <w:rFonts w:ascii="TH SarabunPSK" w:hAnsi="TH SarabunPSK" w:cs="TH SarabunPSK"/>
        <w:sz w:val="24"/>
        <w:szCs w:val="32"/>
      </w:rPr>
      <w:t xml:space="preserve"> </w:t>
    </w:r>
    <w:r w:rsidRPr="00B6037B">
      <w:rPr>
        <w:rFonts w:hint="cs" w:ascii="TH SarabunPSK" w:hAnsi="TH SarabunPSK" w:cs="TH SarabunPSK"/>
        <w:sz w:val="24"/>
        <w:szCs w:val="32"/>
      </w:rPr>
      <w:t>Rev.0</w:t>
    </w:r>
    <w:r w:rsidR="00AB3D70">
      <w:rPr>
        <w:rFonts w:ascii="TH SarabunPSK" w:hAnsi="TH SarabunPSK" w:cs="TH SarabunPSK"/>
        <w:sz w:val="24"/>
        <w:szCs w:val="32"/>
      </w:rPr>
      <w:t>1</w:t>
    </w:r>
    <w:r w:rsidRPr="00036640" w:rsidR="00674F2E">
      <w:rPr>
        <w:rFonts w:hint="cs" w:ascii="TH SarabunPSK" w:hAnsi="TH SarabunPSK" w:cs="TH SarabunPSK"/>
        <w:sz w:val="24"/>
        <w:szCs w:val="32"/>
      </w:rPr>
      <w:tab/>
    </w:r>
    <w:r w:rsidRPr="00036640" w:rsidR="00674F2E">
      <w:rPr>
        <w:rFonts w:hint="cs" w:ascii="TH SarabunPSK" w:hAnsi="TH SarabunPSK" w:cs="TH SarabunPSK"/>
        <w:sz w:val="24"/>
        <w:szCs w:val="32"/>
      </w:rPr>
      <w:tab/>
    </w:r>
    <w:r w:rsidR="00674F2E">
      <w:rPr>
        <w:rFonts w:ascii="TH SarabunPSK" w:hAnsi="TH SarabunPSK" w:cs="TH SarabunPSK"/>
        <w:sz w:val="24"/>
        <w:szCs w:val="32"/>
      </w:rPr>
      <w:t xml:space="preserve">      </w:t>
    </w:r>
    <w:r w:rsidRPr="002005C6" w:rsidR="00674F2E">
      <w:rPr>
        <w:rFonts w:ascii="TH SarabunPSK" w:hAnsi="TH SarabunPSK" w:cs="TH SarabunPSK"/>
        <w:sz w:val="24"/>
        <w:szCs w:val="32"/>
      </w:rPr>
      <w:t xml:space="preserve">Page </w:t>
    </w:r>
    <w:r w:rsidRPr="002005C6" w:rsidR="00674F2E">
      <w:rPr>
        <w:rFonts w:ascii="TH SarabunPSK" w:hAnsi="TH SarabunPSK" w:cs="TH SarabunPSK"/>
        <w:sz w:val="24"/>
        <w:szCs w:val="32"/>
      </w:rPr>
      <w:fldChar w:fldCharType="begin"/>
    </w:r>
    <w:r w:rsidRPr="002005C6" w:rsidR="00674F2E">
      <w:rPr>
        <w:rFonts w:ascii="TH SarabunPSK" w:hAnsi="TH SarabunPSK" w:cs="TH SarabunPSK"/>
        <w:sz w:val="24"/>
        <w:szCs w:val="32"/>
      </w:rPr>
      <w:instrText xml:space="preserve"> PAGE  \* Arabic  \* MERGEFORMAT </w:instrText>
    </w:r>
    <w:r w:rsidRPr="002005C6" w:rsidR="00674F2E">
      <w:rPr>
        <w:rFonts w:ascii="TH SarabunPSK" w:hAnsi="TH SarabunPSK" w:cs="TH SarabunPSK"/>
        <w:sz w:val="24"/>
        <w:szCs w:val="32"/>
      </w:rPr>
      <w:fldChar w:fldCharType="separate"/>
    </w:r>
    <w:r w:rsidR="00B70FB4">
      <w:rPr>
        <w:rFonts w:ascii="TH SarabunPSK" w:hAnsi="TH SarabunPSK" w:cs="TH SarabunPSK"/>
        <w:noProof/>
        <w:sz w:val="24"/>
        <w:szCs w:val="32"/>
      </w:rPr>
      <w:t>18</w:t>
    </w:r>
    <w:r w:rsidRPr="002005C6" w:rsidR="00674F2E">
      <w:rPr>
        <w:rFonts w:ascii="TH SarabunPSK" w:hAnsi="TH SarabunPSK" w:cs="TH SarabunPSK"/>
        <w:sz w:val="24"/>
        <w:szCs w:val="32"/>
      </w:rPr>
      <w:fldChar w:fldCharType="end"/>
    </w:r>
    <w:r w:rsidRPr="002005C6" w:rsidR="00674F2E">
      <w:rPr>
        <w:rFonts w:ascii="TH SarabunPSK" w:hAnsi="TH SarabunPSK" w:cs="TH SarabunPSK"/>
        <w:sz w:val="24"/>
        <w:szCs w:val="32"/>
      </w:rPr>
      <w:t xml:space="preserve"> of </w:t>
    </w:r>
    <w:r w:rsidRPr="002005C6" w:rsidR="00674F2E">
      <w:rPr>
        <w:rFonts w:ascii="TH SarabunPSK" w:hAnsi="TH SarabunPSK" w:cs="TH SarabunPSK"/>
        <w:sz w:val="24"/>
        <w:szCs w:val="32"/>
      </w:rPr>
      <w:fldChar w:fldCharType="begin"/>
    </w:r>
    <w:r w:rsidRPr="002005C6" w:rsidR="00674F2E">
      <w:rPr>
        <w:rFonts w:ascii="TH SarabunPSK" w:hAnsi="TH SarabunPSK" w:cs="TH SarabunPSK"/>
        <w:sz w:val="24"/>
        <w:szCs w:val="32"/>
      </w:rPr>
      <w:instrText xml:space="preserve"> NUMPAGES  \* Arabic  \* MERGEFORMAT </w:instrText>
    </w:r>
    <w:r w:rsidRPr="002005C6" w:rsidR="00674F2E">
      <w:rPr>
        <w:rFonts w:ascii="TH SarabunPSK" w:hAnsi="TH SarabunPSK" w:cs="TH SarabunPSK"/>
        <w:sz w:val="24"/>
        <w:szCs w:val="32"/>
      </w:rPr>
      <w:fldChar w:fldCharType="separate"/>
    </w:r>
    <w:r w:rsidR="00B70FB4">
      <w:rPr>
        <w:rFonts w:ascii="TH SarabunPSK" w:hAnsi="TH SarabunPSK" w:cs="TH SarabunPSK"/>
        <w:noProof/>
        <w:sz w:val="24"/>
        <w:szCs w:val="32"/>
      </w:rPr>
      <w:t>18</w:t>
    </w:r>
    <w:r w:rsidRPr="002005C6" w:rsidR="00674F2E">
      <w:rPr>
        <w:rFonts w:ascii="TH SarabunPSK" w:hAnsi="TH SarabunPSK" w:cs="TH SarabunPSK"/>
        <w:sz w:val="24"/>
        <w:szCs w:val="32"/>
      </w:rPr>
      <w:fldChar w:fldCharType="end"/>
    </w:r>
  </w:p>
  <w:p w:rsidRPr="00B6037B" w:rsidR="003513F8" w:rsidP="003513F8" w:rsidRDefault="003513F8" w14:paraId="603A156F" w14:textId="78E594C3">
    <w:pPr>
      <w:pStyle w:val="Footer"/>
      <w:ind w:left="-540"/>
      <w:rPr>
        <w:rFonts w:ascii="TH SarabunPSK" w:hAnsi="TH SarabunPSK" w:cs="TH SarabunPSK"/>
        <w:sz w:val="24"/>
        <w:szCs w:val="24"/>
      </w:rPr>
    </w:pPr>
    <w:r w:rsidRPr="29335C18" w:rsidR="29335C18">
      <w:rPr>
        <w:rFonts w:ascii="TH SarabunPSK" w:hAnsi="TH SarabunPSK" w:cs="TH SarabunPSK"/>
        <w:sz w:val="24"/>
        <w:szCs w:val="24"/>
      </w:rPr>
      <w:t xml:space="preserve">Effective Date: </w:t>
    </w:r>
    <w:r w:rsidRPr="29335C18" w:rsidR="29335C18">
      <w:rPr>
        <w:rFonts w:ascii="TH SarabunPSK" w:hAnsi="TH SarabunPSK" w:cs="TH SarabunPSK"/>
        <w:sz w:val="24"/>
        <w:szCs w:val="24"/>
      </w:rPr>
      <w:t>30-Jun-2026</w:t>
    </w:r>
  </w:p>
  <w:p w:rsidR="00674F2E" w:rsidRDefault="00674F2E" w14:paraId="690D1E0D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B6037B" w:rsidR="00674F2E" w:rsidP="00036640" w:rsidRDefault="00674F2E" w14:paraId="716CE2B6" w14:textId="302E717D">
    <w:pPr>
      <w:pStyle w:val="Footer"/>
      <w:pBdr>
        <w:top w:val="single" w:color="auto" w:sz="4" w:space="1"/>
      </w:pBdr>
      <w:tabs>
        <w:tab w:val="clear" w:pos="9360"/>
        <w:tab w:val="right" w:pos="9630"/>
      </w:tabs>
      <w:ind w:left="-540" w:right="-503"/>
      <w:rPr>
        <w:rFonts w:ascii="TH SarabunPSK" w:hAnsi="TH SarabunPSK" w:cs="TH SarabunPSK"/>
        <w:sz w:val="24"/>
        <w:szCs w:val="32"/>
      </w:rPr>
    </w:pPr>
    <w:r w:rsidRPr="00B6037B">
      <w:rPr>
        <w:rFonts w:ascii="TH SarabunPSK" w:hAnsi="TH SarabunPSK" w:cs="TH SarabunPSK"/>
        <w:sz w:val="24"/>
        <w:szCs w:val="32"/>
      </w:rPr>
      <w:t>OPS-</w:t>
    </w:r>
    <w:r w:rsidR="00890E61">
      <w:rPr>
        <w:rFonts w:ascii="TH SarabunPSK" w:hAnsi="TH SarabunPSK" w:cs="TH SarabunPSK"/>
        <w:sz w:val="24"/>
        <w:szCs w:val="32"/>
      </w:rPr>
      <w:t>TC</w:t>
    </w:r>
    <w:r w:rsidR="003513F8">
      <w:rPr>
        <w:rFonts w:ascii="TH SarabunPSK" w:hAnsi="TH SarabunPSK" w:cs="TH SarabunPSK"/>
        <w:sz w:val="24"/>
        <w:szCs w:val="32"/>
      </w:rPr>
      <w:t>SPA</w:t>
    </w:r>
    <w:r w:rsidRPr="00B6037B">
      <w:rPr>
        <w:rFonts w:ascii="TH SarabunPSK" w:hAnsi="TH SarabunPSK" w:cs="TH SarabunPSK"/>
        <w:sz w:val="24"/>
        <w:szCs w:val="32"/>
      </w:rPr>
      <w:t>-3</w:t>
    </w:r>
    <w:r w:rsidR="003513F8">
      <w:rPr>
        <w:rFonts w:ascii="TH SarabunPSK" w:hAnsi="TH SarabunPSK" w:cs="TH SarabunPSK"/>
        <w:sz w:val="24"/>
        <w:szCs w:val="32"/>
      </w:rPr>
      <w:t>12</w:t>
    </w:r>
    <w:r w:rsidRPr="00B6037B">
      <w:rPr>
        <w:rFonts w:ascii="TH SarabunPSK" w:hAnsi="TH SarabunPSK" w:cs="TH SarabunPSK"/>
        <w:sz w:val="24"/>
        <w:szCs w:val="32"/>
      </w:rPr>
      <w:t xml:space="preserve"> </w:t>
    </w:r>
    <w:r w:rsidRPr="00B6037B">
      <w:rPr>
        <w:rFonts w:hint="cs" w:ascii="TH SarabunPSK" w:hAnsi="TH SarabunPSK" w:cs="TH SarabunPSK"/>
        <w:sz w:val="24"/>
        <w:szCs w:val="32"/>
      </w:rPr>
      <w:t>Rev.0</w:t>
    </w:r>
    <w:r w:rsidR="00AB3D70">
      <w:rPr>
        <w:rFonts w:ascii="TH SarabunPSK" w:hAnsi="TH SarabunPSK" w:cs="TH SarabunPSK"/>
        <w:sz w:val="24"/>
        <w:szCs w:val="32"/>
      </w:rPr>
      <w:t>1</w:t>
    </w:r>
    <w:r w:rsidRPr="00B6037B">
      <w:rPr>
        <w:rFonts w:hint="cs" w:ascii="TH SarabunPSK" w:hAnsi="TH SarabunPSK" w:cs="TH SarabunPSK"/>
        <w:sz w:val="24"/>
        <w:szCs w:val="32"/>
      </w:rPr>
      <w:tab/>
    </w:r>
    <w:r w:rsidRPr="00B6037B">
      <w:rPr>
        <w:rFonts w:hint="cs" w:ascii="TH SarabunPSK" w:hAnsi="TH SarabunPSK" w:cs="TH SarabunPSK"/>
        <w:sz w:val="24"/>
        <w:szCs w:val="32"/>
      </w:rPr>
      <w:tab/>
    </w:r>
    <w:r w:rsidRPr="00B6037B">
      <w:rPr>
        <w:rFonts w:ascii="TH SarabunPSK" w:hAnsi="TH SarabunPSK" w:cs="TH SarabunPSK"/>
        <w:sz w:val="24"/>
        <w:szCs w:val="32"/>
      </w:rPr>
      <w:t xml:space="preserve">      Page </w:t>
    </w:r>
    <w:r w:rsidRPr="00B6037B">
      <w:rPr>
        <w:rFonts w:ascii="TH SarabunPSK" w:hAnsi="TH SarabunPSK" w:cs="TH SarabunPSK"/>
        <w:sz w:val="24"/>
        <w:szCs w:val="32"/>
      </w:rPr>
      <w:fldChar w:fldCharType="begin"/>
    </w:r>
    <w:r w:rsidRPr="00B6037B">
      <w:rPr>
        <w:rFonts w:ascii="TH SarabunPSK" w:hAnsi="TH SarabunPSK" w:cs="TH SarabunPSK"/>
        <w:sz w:val="24"/>
        <w:szCs w:val="32"/>
      </w:rPr>
      <w:instrText xml:space="preserve"> PAGE  \* Arabic  \* MERGEFORMAT </w:instrText>
    </w:r>
    <w:r w:rsidRPr="00B6037B">
      <w:rPr>
        <w:rFonts w:ascii="TH SarabunPSK" w:hAnsi="TH SarabunPSK" w:cs="TH SarabunPSK"/>
        <w:sz w:val="24"/>
        <w:szCs w:val="32"/>
      </w:rPr>
      <w:fldChar w:fldCharType="separate"/>
    </w:r>
    <w:r w:rsidR="0061141C">
      <w:rPr>
        <w:rFonts w:ascii="TH SarabunPSK" w:hAnsi="TH SarabunPSK" w:cs="TH SarabunPSK"/>
        <w:noProof/>
        <w:sz w:val="24"/>
        <w:szCs w:val="32"/>
      </w:rPr>
      <w:t>1</w:t>
    </w:r>
    <w:r w:rsidRPr="00B6037B">
      <w:rPr>
        <w:rFonts w:ascii="TH SarabunPSK" w:hAnsi="TH SarabunPSK" w:cs="TH SarabunPSK"/>
        <w:sz w:val="24"/>
        <w:szCs w:val="32"/>
      </w:rPr>
      <w:fldChar w:fldCharType="end"/>
    </w:r>
    <w:r w:rsidRPr="00B6037B">
      <w:rPr>
        <w:rFonts w:ascii="TH SarabunPSK" w:hAnsi="TH SarabunPSK" w:cs="TH SarabunPSK"/>
        <w:sz w:val="24"/>
        <w:szCs w:val="32"/>
      </w:rPr>
      <w:t xml:space="preserve"> of </w:t>
    </w:r>
    <w:r w:rsidRPr="00B6037B">
      <w:rPr>
        <w:rFonts w:ascii="TH SarabunPSK" w:hAnsi="TH SarabunPSK" w:cs="TH SarabunPSK"/>
        <w:sz w:val="24"/>
        <w:szCs w:val="32"/>
      </w:rPr>
      <w:fldChar w:fldCharType="begin"/>
    </w:r>
    <w:r w:rsidRPr="00B6037B">
      <w:rPr>
        <w:rFonts w:ascii="TH SarabunPSK" w:hAnsi="TH SarabunPSK" w:cs="TH SarabunPSK"/>
        <w:sz w:val="24"/>
        <w:szCs w:val="32"/>
      </w:rPr>
      <w:instrText xml:space="preserve"> NUMPAGES  \* Arabic  \* MERGEFORMAT </w:instrText>
    </w:r>
    <w:r w:rsidRPr="00B6037B">
      <w:rPr>
        <w:rFonts w:ascii="TH SarabunPSK" w:hAnsi="TH SarabunPSK" w:cs="TH SarabunPSK"/>
        <w:sz w:val="24"/>
        <w:szCs w:val="32"/>
      </w:rPr>
      <w:fldChar w:fldCharType="separate"/>
    </w:r>
    <w:r w:rsidR="0061141C">
      <w:rPr>
        <w:rFonts w:ascii="TH SarabunPSK" w:hAnsi="TH SarabunPSK" w:cs="TH SarabunPSK"/>
        <w:noProof/>
        <w:sz w:val="24"/>
        <w:szCs w:val="32"/>
      </w:rPr>
      <w:t>1</w:t>
    </w:r>
    <w:r w:rsidRPr="00B6037B">
      <w:rPr>
        <w:rFonts w:ascii="TH SarabunPSK" w:hAnsi="TH SarabunPSK" w:cs="TH SarabunPSK"/>
        <w:sz w:val="24"/>
        <w:szCs w:val="32"/>
      </w:rPr>
      <w:fldChar w:fldCharType="end"/>
    </w:r>
  </w:p>
  <w:p w:rsidRPr="00B6037B" w:rsidR="00674F2E" w:rsidP="00036640" w:rsidRDefault="00890E61" w14:paraId="79425839" w14:textId="6F497792">
    <w:pPr>
      <w:pStyle w:val="Footer"/>
      <w:ind w:left="-540"/>
      <w:rPr>
        <w:rFonts w:ascii="TH SarabunPSK" w:hAnsi="TH SarabunPSK" w:cs="TH SarabunPSK"/>
        <w:sz w:val="24"/>
        <w:szCs w:val="24"/>
      </w:rPr>
    </w:pPr>
    <w:r w:rsidRPr="29335C18" w:rsidR="29335C18">
      <w:rPr>
        <w:rFonts w:ascii="TH SarabunPSK" w:hAnsi="TH SarabunPSK" w:cs="TH SarabunPSK"/>
        <w:sz w:val="24"/>
        <w:szCs w:val="24"/>
      </w:rPr>
      <w:t xml:space="preserve">Effective Date: </w:t>
    </w:r>
    <w:r w:rsidRPr="29335C18" w:rsidR="29335C18">
      <w:rPr>
        <w:rFonts w:ascii="TH SarabunPSK" w:hAnsi="TH SarabunPSK" w:cs="TH SarabunPSK"/>
        <w:sz w:val="24"/>
        <w:szCs w:val="24"/>
      </w:rPr>
      <w:t>30-Jun-2026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35AF3" w:rsidP="00D82B5C" w:rsidRDefault="00435AF3" w14:paraId="6B586317" w14:textId="77777777">
      <w:pPr>
        <w:spacing w:after="0" w:line="240" w:lineRule="auto"/>
      </w:pPr>
      <w:r>
        <w:separator/>
      </w:r>
    </w:p>
  </w:footnote>
  <w:footnote w:type="continuationSeparator" w:id="0">
    <w:p w:rsidR="00435AF3" w:rsidP="00D82B5C" w:rsidRDefault="00435AF3" w14:paraId="44C9E40C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320AE" w:rsidRDefault="00B320AE" w14:paraId="632362A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320AE" w:rsidRDefault="00B320AE" w14:paraId="3EE53CD6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Style w:val="TableGrid"/>
      <w:tblW w:w="10620" w:type="dxa"/>
      <w:tblInd w:w="-815" w:type="dxa"/>
      <w:tblLook w:val="04A0" w:firstRow="1" w:lastRow="0" w:firstColumn="1" w:lastColumn="0" w:noHBand="0" w:noVBand="1"/>
    </w:tblPr>
    <w:tblGrid>
      <w:gridCol w:w="2425"/>
      <w:gridCol w:w="8195"/>
    </w:tblGrid>
    <w:tr w:rsidR="00674F2E" w:rsidTr="00036640" w14:paraId="13FD112B" w14:textId="77777777">
      <w:tc>
        <w:tcPr>
          <w:tcW w:w="2425" w:type="dxa"/>
        </w:tcPr>
        <w:p w:rsidR="00674F2E" w:rsidP="00D82B5C" w:rsidRDefault="00674F2E" w14:paraId="2EE3C87C" w14:textId="77777777">
          <w:pPr>
            <w:pStyle w:val="Header"/>
          </w:pPr>
          <w:r>
            <w:rPr>
              <w:noProof/>
            </w:rPr>
            <w:drawing>
              <wp:anchor distT="0" distB="0" distL="114300" distR="114300" simplePos="0" relativeHeight="251660288" behindDoc="1" locked="0" layoutInCell="1" allowOverlap="1" wp14:anchorId="5566A111" wp14:editId="5D3DD96C">
                <wp:simplePos x="0" y="0"/>
                <wp:positionH relativeFrom="column">
                  <wp:posOffset>67310</wp:posOffset>
                </wp:positionH>
                <wp:positionV relativeFrom="paragraph">
                  <wp:posOffset>315150</wp:posOffset>
                </wp:positionV>
                <wp:extent cx="1323975" cy="508635"/>
                <wp:effectExtent l="0" t="0" r="9525" b="5715"/>
                <wp:wrapTight wrapText="bothSides">
                  <wp:wrapPolygon edited="0">
                    <wp:start x="0" y="0"/>
                    <wp:lineTo x="0" y="21034"/>
                    <wp:lineTo x="21445" y="21034"/>
                    <wp:lineTo x="21445" y="0"/>
                    <wp:lineTo x="0" y="0"/>
                  </wp:wrapPolygon>
                </wp:wrapTight>
                <wp:docPr id="3" name="Picture 13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" name="caat-logo_small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3975" cy="5086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8195" w:type="dxa"/>
        </w:tcPr>
        <w:p w:rsidRPr="00D82B5C" w:rsidR="00674F2E" w:rsidP="00D82B5C" w:rsidRDefault="00674F2E" w14:paraId="738F0D98" w14:textId="77777777">
          <w:pPr>
            <w:pStyle w:val="Header"/>
            <w:rPr>
              <w:rFonts w:ascii="TH SarabunPSK" w:hAnsi="TH SarabunPSK" w:cs="TH SarabunPSK"/>
              <w:sz w:val="12"/>
              <w:szCs w:val="12"/>
            </w:rPr>
          </w:pPr>
        </w:p>
        <w:p w:rsidRPr="004D330B" w:rsidR="00674F2E" w:rsidP="00D82B5C" w:rsidRDefault="00674F2E" w14:paraId="5209642C" w14:textId="08E717BB">
          <w:pPr>
            <w:pStyle w:val="Header"/>
            <w:rPr>
              <w:rFonts w:ascii="TH SarabunPSK" w:hAnsi="TH SarabunPSK" w:cs="TH SarabunPSK"/>
              <w:sz w:val="32"/>
              <w:szCs w:val="32"/>
            </w:rPr>
          </w:pPr>
          <w:r w:rsidRPr="004D330B">
            <w:rPr>
              <w:rFonts w:ascii="TH SarabunPSK" w:hAnsi="TH SarabunPSK" w:cs="TH SarabunPSK"/>
              <w:sz w:val="32"/>
              <w:szCs w:val="32"/>
            </w:rPr>
            <w:t xml:space="preserve">Checklist Number: </w:t>
          </w:r>
          <w:r w:rsidRPr="00614152">
            <w:rPr>
              <w:rFonts w:ascii="TH SarabunPSK" w:hAnsi="TH SarabunPSK" w:cs="TH SarabunPSK"/>
              <w:sz w:val="32"/>
              <w:szCs w:val="32"/>
              <w:u w:val="dotted"/>
            </w:rPr>
            <w:t xml:space="preserve">                       </w:t>
          </w:r>
          <w:r>
            <w:rPr>
              <w:rFonts w:ascii="TH SarabunPSK" w:hAnsi="TH SarabunPSK" w:cs="TH SarabunPSK"/>
              <w:sz w:val="32"/>
              <w:szCs w:val="32"/>
              <w:u w:val="dotted"/>
            </w:rPr>
            <w:t>     </w:t>
          </w:r>
          <w:r w:rsidRPr="00AC2FF8">
            <w:rPr>
              <w:rFonts w:ascii="TH SarabunPSK" w:hAnsi="TH SarabunPSK" w:cs="TH SarabunPSK"/>
              <w:sz w:val="32"/>
              <w:szCs w:val="32"/>
              <w:u w:val="dotted"/>
            </w:rPr>
            <w:t>OPS-</w:t>
          </w:r>
          <w:r w:rsidR="00890E61">
            <w:rPr>
              <w:rFonts w:ascii="TH SarabunPSK" w:hAnsi="TH SarabunPSK" w:cs="TH SarabunPSK"/>
              <w:sz w:val="32"/>
              <w:szCs w:val="32"/>
              <w:u w:val="dotted"/>
            </w:rPr>
            <w:t>TC</w:t>
          </w:r>
          <w:r w:rsidR="00AB19AB">
            <w:rPr>
              <w:rFonts w:ascii="TH SarabunPSK" w:hAnsi="TH SarabunPSK" w:cs="TH SarabunPSK"/>
              <w:sz w:val="32"/>
              <w:szCs w:val="32"/>
              <w:u w:val="dotted"/>
            </w:rPr>
            <w:t>SPA</w:t>
          </w:r>
          <w:r w:rsidRPr="00AC2FF8">
            <w:rPr>
              <w:rFonts w:ascii="TH SarabunPSK" w:hAnsi="TH SarabunPSK" w:cs="TH SarabunPSK"/>
              <w:sz w:val="32"/>
              <w:szCs w:val="32"/>
              <w:u w:val="dotted"/>
            </w:rPr>
            <w:t>-</w:t>
          </w:r>
          <w:r w:rsidR="00EA5E8F">
            <w:rPr>
              <w:rFonts w:ascii="TH SarabunPSK" w:hAnsi="TH SarabunPSK" w:cs="TH SarabunPSK"/>
              <w:sz w:val="32"/>
              <w:szCs w:val="32"/>
              <w:u w:val="dotted"/>
            </w:rPr>
            <w:t>3</w:t>
          </w:r>
          <w:r w:rsidR="00AB19AB">
            <w:rPr>
              <w:rFonts w:ascii="TH SarabunPSK" w:hAnsi="TH SarabunPSK" w:cs="TH SarabunPSK"/>
              <w:sz w:val="32"/>
              <w:szCs w:val="32"/>
              <w:u w:val="dotted"/>
            </w:rPr>
            <w:t>12</w:t>
          </w:r>
          <w:r w:rsidRPr="00614152">
            <w:rPr>
              <w:rFonts w:ascii="TH SarabunPSK" w:hAnsi="TH SarabunPSK" w:cs="TH SarabunPSK"/>
              <w:sz w:val="32"/>
              <w:szCs w:val="32"/>
              <w:u w:val="dotted"/>
            </w:rPr>
            <w:t>             </w:t>
          </w:r>
          <w:r>
            <w:rPr>
              <w:rFonts w:ascii="TH SarabunPSK" w:hAnsi="TH SarabunPSK" w:cs="TH SarabunPSK"/>
              <w:sz w:val="32"/>
              <w:szCs w:val="32"/>
              <w:u w:val="dotted"/>
            </w:rPr>
            <w:t>   </w:t>
          </w:r>
          <w:r w:rsidRPr="00614152">
            <w:rPr>
              <w:rFonts w:ascii="TH SarabunPSK" w:hAnsi="TH SarabunPSK" w:cs="TH SarabunPSK"/>
              <w:sz w:val="32"/>
              <w:szCs w:val="32"/>
              <w:u w:val="dotted"/>
            </w:rPr>
            <w:t xml:space="preserve">                                              </w:t>
          </w:r>
        </w:p>
        <w:p w:rsidRPr="006466AD" w:rsidR="00674F2E" w:rsidP="00D82B5C" w:rsidRDefault="00674F2E" w14:paraId="4D54D1D0" w14:textId="77C5757C">
          <w:pPr>
            <w:pStyle w:val="Header"/>
            <w:rPr>
              <w:rFonts w:ascii="TH SarabunPSK" w:hAnsi="TH SarabunPSK" w:cs="TH SarabunPSK"/>
              <w:sz w:val="32"/>
              <w:szCs w:val="32"/>
            </w:rPr>
          </w:pPr>
          <w:r>
            <w:rPr>
              <w:rFonts w:ascii="TH SarabunPSK" w:hAnsi="TH SarabunPSK" w:cs="TH SarabunPSK"/>
              <w:sz w:val="32"/>
              <w:szCs w:val="32"/>
            </w:rPr>
            <w:t>Checklist Name</w:t>
          </w:r>
          <w:r w:rsidRPr="006466AD">
            <w:rPr>
              <w:rFonts w:ascii="TH SarabunPSK" w:hAnsi="TH SarabunPSK" w:cs="TH SarabunPSK"/>
              <w:sz w:val="32"/>
              <w:szCs w:val="32"/>
            </w:rPr>
            <w:t>:</w:t>
          </w:r>
          <w:r w:rsidR="00247F3E">
            <w:rPr>
              <w:rFonts w:ascii="TH SarabunPSK" w:hAnsi="TH SarabunPSK" w:cs="TH SarabunPSK"/>
              <w:sz w:val="32"/>
              <w:szCs w:val="32"/>
            </w:rPr>
            <w:t xml:space="preserve"> </w:t>
          </w:r>
          <w:r w:rsidRPr="00917577">
            <w:rPr>
              <w:rFonts w:ascii="TH SarabunPSK" w:hAnsi="TH SarabunPSK" w:cs="TH SarabunPSK"/>
              <w:spacing w:val="-4"/>
              <w:sz w:val="32"/>
              <w:szCs w:val="32"/>
              <w:u w:val="dotted"/>
            </w:rPr>
            <w:t xml:space="preserve">OPS – </w:t>
          </w:r>
          <w:r w:rsidR="00AB19AB">
            <w:rPr>
              <w:rFonts w:ascii="TH SarabunPSK" w:hAnsi="TH SarabunPSK" w:cs="TH SarabunPSK"/>
              <w:spacing w:val="-4"/>
              <w:sz w:val="32"/>
              <w:szCs w:val="32"/>
              <w:u w:val="dotted"/>
            </w:rPr>
            <w:t xml:space="preserve">AIR </w:t>
          </w:r>
          <w:r w:rsidR="00247F3E">
            <w:rPr>
              <w:rFonts w:ascii="TH SarabunPSK" w:hAnsi="TH SarabunPSK" w:cs="TH SarabunPSK"/>
              <w:spacing w:val="-4"/>
              <w:sz w:val="32"/>
              <w:szCs w:val="32"/>
              <w:u w:val="dotted"/>
            </w:rPr>
            <w:t>–</w:t>
          </w:r>
          <w:r w:rsidR="00AB19AB">
            <w:rPr>
              <w:rFonts w:ascii="TH SarabunPSK" w:hAnsi="TH SarabunPSK" w:cs="TH SarabunPSK"/>
              <w:spacing w:val="-4"/>
              <w:sz w:val="32"/>
              <w:szCs w:val="32"/>
              <w:u w:val="dotted"/>
            </w:rPr>
            <w:t xml:space="preserve"> </w:t>
          </w:r>
          <w:r w:rsidR="00247F3E">
            <w:rPr>
              <w:rFonts w:ascii="TH SarabunPSK" w:hAnsi="TH SarabunPSK" w:cs="TH SarabunPSK"/>
              <w:spacing w:val="-4"/>
              <w:sz w:val="32"/>
              <w:szCs w:val="32"/>
              <w:u w:val="dotted"/>
            </w:rPr>
            <w:t>HEMS-</w:t>
          </w:r>
          <w:r w:rsidRPr="00917577">
            <w:rPr>
              <w:rFonts w:ascii="TH SarabunPSK" w:hAnsi="TH SarabunPSK" w:cs="TH SarabunPSK"/>
              <w:spacing w:val="-4"/>
              <w:sz w:val="32"/>
              <w:szCs w:val="32"/>
              <w:u w:val="dotted"/>
            </w:rPr>
            <w:t xml:space="preserve">Helicopter Emergency Medical Service </w:t>
          </w:r>
          <w:r w:rsidR="00247F3E">
            <w:rPr>
              <w:rFonts w:ascii="TH SarabunPSK" w:hAnsi="TH SarabunPSK" w:cs="TH SarabunPSK"/>
              <w:spacing w:val="-4"/>
              <w:sz w:val="32"/>
              <w:szCs w:val="32"/>
              <w:u w:val="dotted"/>
            </w:rPr>
            <w:t>Operations</w:t>
          </w:r>
          <w:r w:rsidRPr="00614152">
            <w:rPr>
              <w:rFonts w:ascii="TH SarabunPSK" w:hAnsi="TH SarabunPSK" w:cs="TH SarabunPSK"/>
              <w:sz w:val="32"/>
              <w:szCs w:val="32"/>
              <w:u w:val="dotted"/>
            </w:rPr>
            <w:t xml:space="preserve">    </w:t>
          </w:r>
        </w:p>
        <w:p w:rsidR="00674F2E" w:rsidP="00D82B5C" w:rsidRDefault="00674F2E" w14:paraId="4A01ECA2" w14:textId="77777777">
          <w:pPr>
            <w:pStyle w:val="Header"/>
            <w:rPr>
              <w:rFonts w:ascii="TH SarabunPSK" w:hAnsi="TH SarabunPSK" w:cs="TH SarabunPSK"/>
              <w:sz w:val="32"/>
              <w:szCs w:val="32"/>
            </w:rPr>
          </w:pPr>
          <w:r>
            <w:rPr>
              <w:rFonts w:ascii="TH SarabunPSK" w:hAnsi="TH SarabunPSK" w:cs="TH SarabunPSK"/>
              <w:sz w:val="32"/>
              <w:szCs w:val="32"/>
            </w:rPr>
            <w:t>Applicability</w:t>
          </w:r>
          <w:r w:rsidRPr="006466AD">
            <w:rPr>
              <w:rFonts w:ascii="TH SarabunPSK" w:hAnsi="TH SarabunPSK" w:cs="TH SarabunPSK"/>
              <w:sz w:val="32"/>
              <w:szCs w:val="32"/>
            </w:rPr>
            <w:t xml:space="preserve">: </w:t>
          </w:r>
          <w:r>
            <w:rPr>
              <w:rFonts w:ascii="TH SarabunPSK" w:hAnsi="TH SarabunPSK" w:cs="TH SarabunPSK"/>
              <w:sz w:val="32"/>
              <w:szCs w:val="32"/>
              <w:u w:val="dotted"/>
            </w:rPr>
            <w:t>                                                                                         </w:t>
          </w:r>
        </w:p>
        <w:p w:rsidRPr="00D82B5C" w:rsidR="00674F2E" w:rsidP="004D330B" w:rsidRDefault="00674F2E" w14:paraId="46DFD50C" w14:textId="77777777">
          <w:pPr>
            <w:pStyle w:val="Header"/>
            <w:rPr>
              <w:rFonts w:ascii="TH SarabunPSK" w:hAnsi="TH SarabunPSK" w:cs="TH SarabunPSK"/>
              <w:sz w:val="32"/>
              <w:szCs w:val="32"/>
            </w:rPr>
          </w:pPr>
          <w:r>
            <w:rPr>
              <w:rFonts w:ascii="TH SarabunPSK" w:hAnsi="TH SarabunPSK" w:cs="TH SarabunPSK"/>
              <w:sz w:val="32"/>
              <w:szCs w:val="32"/>
            </w:rPr>
            <w:t xml:space="preserve">Location: </w:t>
          </w:r>
          <w:r w:rsidRPr="004D330B">
            <w:rPr>
              <w:rFonts w:ascii="TH SarabunPSK" w:hAnsi="TH SarabunPSK" w:cs="TH SarabunPSK"/>
              <w:sz w:val="32"/>
              <w:szCs w:val="32"/>
              <w:u w:val="dotted"/>
            </w:rPr>
            <w:t xml:space="preserve"> </w:t>
          </w:r>
          <w:r>
            <w:rPr>
              <w:rFonts w:ascii="TH SarabunPSK" w:hAnsi="TH SarabunPSK" w:cs="TH SarabunPSK"/>
              <w:sz w:val="32"/>
              <w:szCs w:val="32"/>
              <w:u w:val="dotted"/>
            </w:rPr>
            <w:t xml:space="preserve">                                               </w:t>
          </w:r>
          <w:r>
            <w:rPr>
              <w:rFonts w:ascii="TH SarabunPSK" w:hAnsi="TH SarabunPSK" w:cs="TH SarabunPSK"/>
              <w:sz w:val="32"/>
              <w:szCs w:val="32"/>
            </w:rPr>
            <w:t xml:space="preserve">Date: </w:t>
          </w:r>
          <w:r>
            <w:rPr>
              <w:rFonts w:ascii="TH SarabunPSK" w:hAnsi="TH SarabunPSK" w:cs="TH SarabunPSK"/>
              <w:sz w:val="32"/>
              <w:szCs w:val="32"/>
              <w:u w:val="dotted"/>
            </w:rPr>
            <w:t>                                      </w:t>
          </w:r>
        </w:p>
      </w:tc>
    </w:tr>
  </w:tbl>
  <w:p w:rsidR="00674F2E" w:rsidRDefault="00674F2E" w14:paraId="6E884FFF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B7F88"/>
    <w:multiLevelType w:val="hybridMultilevel"/>
    <w:tmpl w:val="2A5439A8"/>
    <w:lvl w:ilvl="0" w:tplc="080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3" w:hanging="360"/>
      </w:pPr>
    </w:lvl>
    <w:lvl w:ilvl="2" w:tplc="0809001B" w:tentative="1">
      <w:start w:val="1"/>
      <w:numFmt w:val="lowerRoman"/>
      <w:lvlText w:val="%3."/>
      <w:lvlJc w:val="right"/>
      <w:pPr>
        <w:ind w:left="2083" w:hanging="180"/>
      </w:pPr>
    </w:lvl>
    <w:lvl w:ilvl="3" w:tplc="0809000F" w:tentative="1">
      <w:start w:val="1"/>
      <w:numFmt w:val="decimal"/>
      <w:lvlText w:val="%4."/>
      <w:lvlJc w:val="left"/>
      <w:pPr>
        <w:ind w:left="2803" w:hanging="360"/>
      </w:pPr>
    </w:lvl>
    <w:lvl w:ilvl="4" w:tplc="08090019" w:tentative="1">
      <w:start w:val="1"/>
      <w:numFmt w:val="lowerLetter"/>
      <w:lvlText w:val="%5."/>
      <w:lvlJc w:val="left"/>
      <w:pPr>
        <w:ind w:left="3523" w:hanging="360"/>
      </w:pPr>
    </w:lvl>
    <w:lvl w:ilvl="5" w:tplc="0809001B" w:tentative="1">
      <w:start w:val="1"/>
      <w:numFmt w:val="lowerRoman"/>
      <w:lvlText w:val="%6."/>
      <w:lvlJc w:val="right"/>
      <w:pPr>
        <w:ind w:left="4243" w:hanging="180"/>
      </w:pPr>
    </w:lvl>
    <w:lvl w:ilvl="6" w:tplc="0809000F" w:tentative="1">
      <w:start w:val="1"/>
      <w:numFmt w:val="decimal"/>
      <w:lvlText w:val="%7."/>
      <w:lvlJc w:val="left"/>
      <w:pPr>
        <w:ind w:left="4963" w:hanging="360"/>
      </w:pPr>
    </w:lvl>
    <w:lvl w:ilvl="7" w:tplc="08090019" w:tentative="1">
      <w:start w:val="1"/>
      <w:numFmt w:val="lowerLetter"/>
      <w:lvlText w:val="%8."/>
      <w:lvlJc w:val="left"/>
      <w:pPr>
        <w:ind w:left="5683" w:hanging="360"/>
      </w:pPr>
    </w:lvl>
    <w:lvl w:ilvl="8" w:tplc="08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14732F4E"/>
    <w:multiLevelType w:val="hybridMultilevel"/>
    <w:tmpl w:val="DC6EE826"/>
    <w:lvl w:ilvl="0" w:tplc="BACE10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trike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A51EA5"/>
    <w:multiLevelType w:val="hybridMultilevel"/>
    <w:tmpl w:val="FF7030F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082BE3"/>
    <w:multiLevelType w:val="hybridMultilevel"/>
    <w:tmpl w:val="E5F0BF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59231F"/>
    <w:multiLevelType w:val="hybridMultilevel"/>
    <w:tmpl w:val="3AC4BA1E"/>
    <w:lvl w:ilvl="0" w:tplc="B718BE62">
      <w:start w:val="1"/>
      <w:numFmt w:val="lowerLetter"/>
      <w:lvlText w:val="(%1)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F6DAA66C">
      <w:start w:val="1"/>
      <w:numFmt w:val="bullet"/>
      <w:lvlText w:val="-"/>
      <w:lvlJc w:val="left"/>
      <w:pPr>
        <w:ind w:left="1440" w:hanging="360"/>
      </w:pPr>
      <w:rPr>
        <w:rFonts w:hint="default" w:ascii="TH SarabunPSK" w:hAnsi="TH SarabunPSK" w:cs="TH SarabunPSK" w:eastAsiaTheme="minorHAnsi"/>
      </w:rPr>
    </w:lvl>
    <w:lvl w:ilvl="2" w:tplc="DE389728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115018"/>
    <w:multiLevelType w:val="hybridMultilevel"/>
    <w:tmpl w:val="199A92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A8776E"/>
    <w:multiLevelType w:val="hybridMultilevel"/>
    <w:tmpl w:val="1C72AE0E"/>
    <w:lvl w:ilvl="0" w:tplc="E4F6773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F274BD"/>
    <w:multiLevelType w:val="hybridMultilevel"/>
    <w:tmpl w:val="7054DC8A"/>
    <w:lvl w:ilvl="0" w:tplc="E856B3E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187D0B"/>
    <w:multiLevelType w:val="hybridMultilevel"/>
    <w:tmpl w:val="AD9E3AEA"/>
    <w:lvl w:ilvl="0" w:tplc="39B43832">
      <w:start w:val="1"/>
      <w:numFmt w:val="lowerRoman"/>
      <w:lvlText w:val="%1."/>
      <w:lvlJc w:val="left"/>
      <w:pPr>
        <w:ind w:left="1440" w:hanging="360"/>
      </w:pPr>
      <w:rPr>
        <w:rFonts w:hint="default"/>
      </w:rPr>
    </w:lvl>
    <w:lvl w:ilvl="1" w:tplc="E856B3EA">
      <w:start w:val="1"/>
      <w:numFmt w:val="lowerLetter"/>
      <w:lvlText w:val="(%2)"/>
      <w:lvlJc w:val="left"/>
      <w:pPr>
        <w:ind w:left="21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ACB40CD"/>
    <w:multiLevelType w:val="hybridMultilevel"/>
    <w:tmpl w:val="79E4C5A2"/>
    <w:lvl w:ilvl="0" w:tplc="FCB8C7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2B1AE9"/>
    <w:multiLevelType w:val="hybridMultilevel"/>
    <w:tmpl w:val="B734BE88"/>
    <w:lvl w:ilvl="0" w:tplc="4AFC23E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361E4D"/>
    <w:multiLevelType w:val="hybridMultilevel"/>
    <w:tmpl w:val="9796EEA6"/>
    <w:lvl w:ilvl="0" w:tplc="6EA88CB6">
      <w:start w:val="1"/>
      <w:numFmt w:val="bullet"/>
      <w:lvlText w:val="-"/>
      <w:lvlJc w:val="left"/>
      <w:pPr>
        <w:ind w:left="812" w:hanging="360"/>
      </w:pPr>
      <w:rPr>
        <w:rFonts w:hint="default" w:ascii="TH SarabunPSK" w:hAnsi="TH SarabunPSK" w:eastAsia="Calibri" w:cs="TH SarabunPSK"/>
      </w:rPr>
    </w:lvl>
    <w:lvl w:ilvl="1" w:tplc="08090003" w:tentative="1">
      <w:start w:val="1"/>
      <w:numFmt w:val="bullet"/>
      <w:lvlText w:val="o"/>
      <w:lvlJc w:val="left"/>
      <w:pPr>
        <w:ind w:left="1532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252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972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92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412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132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852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572" w:hanging="360"/>
      </w:pPr>
      <w:rPr>
        <w:rFonts w:hint="default" w:ascii="Wingdings" w:hAnsi="Wingdings"/>
      </w:rPr>
    </w:lvl>
  </w:abstractNum>
  <w:abstractNum w:abstractNumId="12" w15:restartNumberingAfterBreak="0">
    <w:nsid w:val="3DC44766"/>
    <w:multiLevelType w:val="hybridMultilevel"/>
    <w:tmpl w:val="913E63B8"/>
    <w:lvl w:ilvl="0" w:tplc="E856B3E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E856B3EA">
      <w:start w:val="1"/>
      <w:numFmt w:val="lowerLetter"/>
      <w:lvlText w:val="(%3)"/>
      <w:lvlJc w:val="left"/>
      <w:pPr>
        <w:ind w:left="216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D42AA7"/>
    <w:multiLevelType w:val="hybridMultilevel"/>
    <w:tmpl w:val="777A2412"/>
    <w:lvl w:ilvl="0" w:tplc="807A7148">
      <w:start w:val="1"/>
      <w:numFmt w:val="lowerLetter"/>
      <w:lvlText w:val="(%1)"/>
      <w:lvlJc w:val="left"/>
      <w:pPr>
        <w:ind w:left="8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2" w:hanging="360"/>
      </w:pPr>
    </w:lvl>
    <w:lvl w:ilvl="2" w:tplc="0409001B" w:tentative="1">
      <w:start w:val="1"/>
      <w:numFmt w:val="lowerRoman"/>
      <w:lvlText w:val="%3."/>
      <w:lvlJc w:val="right"/>
      <w:pPr>
        <w:ind w:left="2252" w:hanging="180"/>
      </w:pPr>
    </w:lvl>
    <w:lvl w:ilvl="3" w:tplc="0409000F" w:tentative="1">
      <w:start w:val="1"/>
      <w:numFmt w:val="decimal"/>
      <w:lvlText w:val="%4."/>
      <w:lvlJc w:val="left"/>
      <w:pPr>
        <w:ind w:left="2972" w:hanging="360"/>
      </w:pPr>
    </w:lvl>
    <w:lvl w:ilvl="4" w:tplc="04090019" w:tentative="1">
      <w:start w:val="1"/>
      <w:numFmt w:val="lowerLetter"/>
      <w:lvlText w:val="%5."/>
      <w:lvlJc w:val="left"/>
      <w:pPr>
        <w:ind w:left="3692" w:hanging="360"/>
      </w:pPr>
    </w:lvl>
    <w:lvl w:ilvl="5" w:tplc="0409001B" w:tentative="1">
      <w:start w:val="1"/>
      <w:numFmt w:val="lowerRoman"/>
      <w:lvlText w:val="%6."/>
      <w:lvlJc w:val="right"/>
      <w:pPr>
        <w:ind w:left="4412" w:hanging="180"/>
      </w:pPr>
    </w:lvl>
    <w:lvl w:ilvl="6" w:tplc="0409000F" w:tentative="1">
      <w:start w:val="1"/>
      <w:numFmt w:val="decimal"/>
      <w:lvlText w:val="%7."/>
      <w:lvlJc w:val="left"/>
      <w:pPr>
        <w:ind w:left="5132" w:hanging="360"/>
      </w:pPr>
    </w:lvl>
    <w:lvl w:ilvl="7" w:tplc="04090019" w:tentative="1">
      <w:start w:val="1"/>
      <w:numFmt w:val="lowerLetter"/>
      <w:lvlText w:val="%8."/>
      <w:lvlJc w:val="left"/>
      <w:pPr>
        <w:ind w:left="5852" w:hanging="360"/>
      </w:pPr>
    </w:lvl>
    <w:lvl w:ilvl="8" w:tplc="0409001B" w:tentative="1">
      <w:start w:val="1"/>
      <w:numFmt w:val="lowerRoman"/>
      <w:lvlText w:val="%9."/>
      <w:lvlJc w:val="right"/>
      <w:pPr>
        <w:ind w:left="6572" w:hanging="180"/>
      </w:pPr>
    </w:lvl>
  </w:abstractNum>
  <w:abstractNum w:abstractNumId="14" w15:restartNumberingAfterBreak="0">
    <w:nsid w:val="47E72565"/>
    <w:multiLevelType w:val="hybridMultilevel"/>
    <w:tmpl w:val="7E7E41D8"/>
    <w:lvl w:ilvl="0" w:tplc="A06280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A51E6B"/>
    <w:multiLevelType w:val="hybridMultilevel"/>
    <w:tmpl w:val="3962B130"/>
    <w:lvl w:ilvl="0" w:tplc="C14CFEB0">
      <w:start w:val="1"/>
      <w:numFmt w:val="decimal"/>
      <w:lvlText w:val="%1."/>
      <w:lvlJc w:val="left"/>
      <w:pPr>
        <w:ind w:left="-349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371" w:hanging="360"/>
      </w:pPr>
    </w:lvl>
    <w:lvl w:ilvl="2" w:tplc="0409001B" w:tentative="1">
      <w:start w:val="1"/>
      <w:numFmt w:val="lowerRoman"/>
      <w:lvlText w:val="%3."/>
      <w:lvlJc w:val="right"/>
      <w:pPr>
        <w:ind w:left="1091" w:hanging="180"/>
      </w:pPr>
    </w:lvl>
    <w:lvl w:ilvl="3" w:tplc="0409000F" w:tentative="1">
      <w:start w:val="1"/>
      <w:numFmt w:val="decimal"/>
      <w:lvlText w:val="%4."/>
      <w:lvlJc w:val="left"/>
      <w:pPr>
        <w:ind w:left="1811" w:hanging="360"/>
      </w:pPr>
    </w:lvl>
    <w:lvl w:ilvl="4" w:tplc="04090019" w:tentative="1">
      <w:start w:val="1"/>
      <w:numFmt w:val="lowerLetter"/>
      <w:lvlText w:val="%5."/>
      <w:lvlJc w:val="left"/>
      <w:pPr>
        <w:ind w:left="2531" w:hanging="360"/>
      </w:pPr>
    </w:lvl>
    <w:lvl w:ilvl="5" w:tplc="0409001B" w:tentative="1">
      <w:start w:val="1"/>
      <w:numFmt w:val="lowerRoman"/>
      <w:lvlText w:val="%6."/>
      <w:lvlJc w:val="right"/>
      <w:pPr>
        <w:ind w:left="3251" w:hanging="180"/>
      </w:pPr>
    </w:lvl>
    <w:lvl w:ilvl="6" w:tplc="0409000F" w:tentative="1">
      <w:start w:val="1"/>
      <w:numFmt w:val="decimal"/>
      <w:lvlText w:val="%7."/>
      <w:lvlJc w:val="left"/>
      <w:pPr>
        <w:ind w:left="3971" w:hanging="360"/>
      </w:pPr>
    </w:lvl>
    <w:lvl w:ilvl="7" w:tplc="04090019" w:tentative="1">
      <w:start w:val="1"/>
      <w:numFmt w:val="lowerLetter"/>
      <w:lvlText w:val="%8."/>
      <w:lvlJc w:val="left"/>
      <w:pPr>
        <w:ind w:left="4691" w:hanging="360"/>
      </w:pPr>
    </w:lvl>
    <w:lvl w:ilvl="8" w:tplc="040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6" w15:restartNumberingAfterBreak="0">
    <w:nsid w:val="4B6F27AD"/>
    <w:multiLevelType w:val="hybridMultilevel"/>
    <w:tmpl w:val="8A8ED52A"/>
    <w:lvl w:ilvl="0" w:tplc="3E524792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E63D91"/>
    <w:multiLevelType w:val="hybridMultilevel"/>
    <w:tmpl w:val="59DCDC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BB0AC6"/>
    <w:multiLevelType w:val="hybridMultilevel"/>
    <w:tmpl w:val="3822F858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FE2584"/>
    <w:multiLevelType w:val="hybridMultilevel"/>
    <w:tmpl w:val="F0860CEE"/>
    <w:lvl w:ilvl="0" w:tplc="E856B3E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E856B3EA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F14383"/>
    <w:multiLevelType w:val="hybridMultilevel"/>
    <w:tmpl w:val="E5EAC790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887656"/>
    <w:multiLevelType w:val="hybridMultilevel"/>
    <w:tmpl w:val="32506FF8"/>
    <w:lvl w:ilvl="0" w:tplc="E856B3E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8A00A9"/>
    <w:multiLevelType w:val="hybridMultilevel"/>
    <w:tmpl w:val="3822F858"/>
    <w:lvl w:ilvl="0" w:tplc="A1E0AE3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F72CA6"/>
    <w:multiLevelType w:val="hybridMultilevel"/>
    <w:tmpl w:val="DA94F992"/>
    <w:lvl w:ilvl="0" w:tplc="E856B3E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6DAA66C">
      <w:start w:val="1"/>
      <w:numFmt w:val="bullet"/>
      <w:lvlText w:val="-"/>
      <w:lvlJc w:val="left"/>
      <w:pPr>
        <w:ind w:left="1440" w:hanging="360"/>
      </w:pPr>
      <w:rPr>
        <w:rFonts w:hint="default" w:ascii="TH SarabunPSK" w:hAnsi="TH SarabunPSK" w:cs="TH SarabunPSK" w:eastAsiaTheme="minorHAnsi"/>
      </w:rPr>
    </w:lvl>
    <w:lvl w:ilvl="2" w:tplc="DE389728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6606E4"/>
    <w:multiLevelType w:val="hybridMultilevel"/>
    <w:tmpl w:val="E5EAC790"/>
    <w:lvl w:ilvl="0" w:tplc="5E94CF3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B605C3"/>
    <w:multiLevelType w:val="hybridMultilevel"/>
    <w:tmpl w:val="3CBC84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50576C"/>
    <w:multiLevelType w:val="hybridMultilevel"/>
    <w:tmpl w:val="7526A220"/>
    <w:lvl w:ilvl="0" w:tplc="54C20250">
      <w:start w:val="2"/>
      <w:numFmt w:val="lowerLetter"/>
      <w:lvlText w:val="(%1)"/>
      <w:lvlJc w:val="left"/>
      <w:pPr>
        <w:ind w:left="720" w:hanging="360"/>
      </w:pPr>
      <w:rPr>
        <w:rFonts w:hint="default" w:ascii="TH Sarabun New" w:hAnsi="TH Sarabun New" w:cs="TH Sarabun New"/>
        <w:b w:val="0"/>
        <w:b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6A3E22"/>
    <w:multiLevelType w:val="hybridMultilevel"/>
    <w:tmpl w:val="389AC37E"/>
    <w:lvl w:ilvl="0" w:tplc="A1E0AE3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8E096C"/>
    <w:multiLevelType w:val="hybridMultilevel"/>
    <w:tmpl w:val="DF764A2E"/>
    <w:lvl w:ilvl="0" w:tplc="E0A6EE6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9D77779"/>
    <w:multiLevelType w:val="hybridMultilevel"/>
    <w:tmpl w:val="DFA677BE"/>
    <w:lvl w:ilvl="0" w:tplc="26A869E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A8D3AB2"/>
    <w:multiLevelType w:val="multilevel"/>
    <w:tmpl w:val="86F6EEB8"/>
    <w:lvl w:ilvl="0">
      <w:start w:val="1"/>
      <w:numFmt w:val="lowerLetter"/>
      <w:pStyle w:val="Bodya"/>
      <w:lvlText w:val="(%1)"/>
      <w:lvlJc w:val="left"/>
      <w:pPr>
        <w:ind w:left="567" w:hanging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</w:rPr>
    </w:lvl>
    <w:lvl w:ilvl="1">
      <w:start w:val="1"/>
      <w:numFmt w:val="decimal"/>
      <w:pStyle w:val="Body1"/>
      <w:lvlText w:val="(%2)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pStyle w:val="Bodyi"/>
      <w:lvlText w:val="(%3)"/>
      <w:lvlJc w:val="left"/>
      <w:pPr>
        <w:ind w:left="567" w:hanging="567"/>
      </w:pPr>
      <w:rPr>
        <w:rFonts w:hint="default" w:ascii="Calibri" w:hAnsi="Calibri"/>
        <w:b w:val="0"/>
        <w:i w:val="0"/>
        <w:color w:val="auto"/>
        <w:sz w:val="22"/>
      </w:rPr>
    </w:lvl>
    <w:lvl w:ilvl="3">
      <w:start w:val="1"/>
      <w:numFmt w:val="lowerRoman"/>
      <w:lvlRestart w:val="1"/>
      <w:pStyle w:val="Bodya1i"/>
      <w:lvlText w:val="(%4)"/>
      <w:lvlJc w:val="left"/>
      <w:pPr>
        <w:ind w:left="1701" w:hanging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Restart w:val="1"/>
      <w:pStyle w:val="Bodya1"/>
      <w:lvlText w:val="%5."/>
      <w:lvlJc w:val="left"/>
      <w:pPr>
        <w:ind w:left="1134" w:hanging="567"/>
      </w:pPr>
      <w:rPr>
        <w:rFonts w:hint="cs" w:ascii="TH SarabunPSK" w:hAnsi="TH SarabunPSK" w:eastAsia="Times New Roman" w:cs="TH SarabunPSK"/>
        <w:b w:val="0"/>
        <w:i w:val="0"/>
      </w:rPr>
    </w:lvl>
    <w:lvl w:ilvl="5">
      <w:start w:val="1"/>
      <w:numFmt w:val="lowerRoman"/>
      <w:pStyle w:val="Body1i"/>
      <w:lvlText w:val="(%6)"/>
      <w:lvlJc w:val="left"/>
      <w:pPr>
        <w:ind w:left="1134" w:hanging="567"/>
      </w:pPr>
      <w:rPr>
        <w:rFonts w:hint="default"/>
      </w:rPr>
    </w:lvl>
    <w:lvl w:ilvl="6">
      <w:start w:val="1"/>
      <w:numFmt w:val="upperLetter"/>
      <w:lvlRestart w:val="4"/>
      <w:pStyle w:val="Bodya1IA"/>
      <w:lvlText w:val="(%7)"/>
      <w:lvlJc w:val="left"/>
      <w:pPr>
        <w:ind w:left="2268" w:hanging="567"/>
      </w:pPr>
      <w:rPr>
        <w:rFonts w:hint="default"/>
      </w:rPr>
    </w:lvl>
    <w:lvl w:ilvl="7">
      <w:start w:val="1"/>
      <w:numFmt w:val="lowerLetter"/>
      <w:lvlRestart w:val="2"/>
      <w:pStyle w:val="Body1a"/>
      <w:lvlText w:val="(%8)"/>
      <w:lvlJc w:val="left"/>
      <w:pPr>
        <w:ind w:left="1134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7B1F156E"/>
    <w:multiLevelType w:val="hybridMultilevel"/>
    <w:tmpl w:val="9A148BBE"/>
    <w:lvl w:ilvl="0" w:tplc="FCB8C7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DF19A7"/>
    <w:multiLevelType w:val="hybridMultilevel"/>
    <w:tmpl w:val="1C9035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473C65"/>
    <w:multiLevelType w:val="hybridMultilevel"/>
    <w:tmpl w:val="3A3A471A"/>
    <w:lvl w:ilvl="0" w:tplc="2892C65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5010910">
    <w:abstractNumId w:val="23"/>
  </w:num>
  <w:num w:numId="2" w16cid:durableId="1398363538">
    <w:abstractNumId w:val="8"/>
  </w:num>
  <w:num w:numId="3" w16cid:durableId="598023575">
    <w:abstractNumId w:val="7"/>
  </w:num>
  <w:num w:numId="4" w16cid:durableId="1269047317">
    <w:abstractNumId w:val="21"/>
  </w:num>
  <w:num w:numId="5" w16cid:durableId="915171658">
    <w:abstractNumId w:val="16"/>
  </w:num>
  <w:num w:numId="6" w16cid:durableId="181631855">
    <w:abstractNumId w:val="19"/>
  </w:num>
  <w:num w:numId="7" w16cid:durableId="2060547224">
    <w:abstractNumId w:val="12"/>
  </w:num>
  <w:num w:numId="8" w16cid:durableId="1997146008">
    <w:abstractNumId w:val="6"/>
  </w:num>
  <w:num w:numId="9" w16cid:durableId="1446340985">
    <w:abstractNumId w:val="10"/>
  </w:num>
  <w:num w:numId="10" w16cid:durableId="1047990109">
    <w:abstractNumId w:val="4"/>
  </w:num>
  <w:num w:numId="11" w16cid:durableId="1386220997">
    <w:abstractNumId w:val="17"/>
  </w:num>
  <w:num w:numId="12" w16cid:durableId="1879317858">
    <w:abstractNumId w:val="5"/>
  </w:num>
  <w:num w:numId="13" w16cid:durableId="271670526">
    <w:abstractNumId w:val="0"/>
  </w:num>
  <w:num w:numId="14" w16cid:durableId="2083676645">
    <w:abstractNumId w:val="32"/>
  </w:num>
  <w:num w:numId="15" w16cid:durableId="4333855">
    <w:abstractNumId w:val="3"/>
  </w:num>
  <w:num w:numId="16" w16cid:durableId="2055353080">
    <w:abstractNumId w:val="25"/>
  </w:num>
  <w:num w:numId="17" w16cid:durableId="1725057699">
    <w:abstractNumId w:val="1"/>
  </w:num>
  <w:num w:numId="18" w16cid:durableId="1494688523">
    <w:abstractNumId w:val="30"/>
  </w:num>
  <w:num w:numId="19" w16cid:durableId="1601765886">
    <w:abstractNumId w:val="2"/>
  </w:num>
  <w:num w:numId="20" w16cid:durableId="1932008799">
    <w:abstractNumId w:val="11"/>
  </w:num>
  <w:num w:numId="21" w16cid:durableId="461772311">
    <w:abstractNumId w:val="14"/>
  </w:num>
  <w:num w:numId="22" w16cid:durableId="377242982">
    <w:abstractNumId w:val="9"/>
  </w:num>
  <w:num w:numId="23" w16cid:durableId="1378357471">
    <w:abstractNumId w:val="31"/>
  </w:num>
  <w:num w:numId="24" w16cid:durableId="976764636">
    <w:abstractNumId w:val="22"/>
  </w:num>
  <w:num w:numId="25" w16cid:durableId="48431267">
    <w:abstractNumId w:val="18"/>
  </w:num>
  <w:num w:numId="26" w16cid:durableId="2092702628">
    <w:abstractNumId w:val="27"/>
  </w:num>
  <w:num w:numId="27" w16cid:durableId="2083402019">
    <w:abstractNumId w:val="28"/>
  </w:num>
  <w:num w:numId="28" w16cid:durableId="318729827">
    <w:abstractNumId w:val="29"/>
  </w:num>
  <w:num w:numId="29" w16cid:durableId="845677135">
    <w:abstractNumId w:val="26"/>
  </w:num>
  <w:num w:numId="30" w16cid:durableId="1643196798">
    <w:abstractNumId w:val="24"/>
  </w:num>
  <w:num w:numId="31" w16cid:durableId="122190336">
    <w:abstractNumId w:val="13"/>
  </w:num>
  <w:num w:numId="32" w16cid:durableId="2104187045">
    <w:abstractNumId w:val="33"/>
  </w:num>
  <w:num w:numId="33" w16cid:durableId="1315185228">
    <w:abstractNumId w:val="15"/>
  </w:num>
  <w:num w:numId="34" w16cid:durableId="938686237">
    <w:abstractNumId w:val="20"/>
  </w:num>
  <w:numIdMacAtCleanup w:val="7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70"/>
  <w:trackRevisions w:val="false"/>
  <w:defaultTabStop w:val="720"/>
  <w:drawingGridHorizontalSpacing w:val="160"/>
  <w:drawingGridVerticalSpacing w:val="43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B5C"/>
    <w:rsid w:val="0000031A"/>
    <w:rsid w:val="00005A9A"/>
    <w:rsid w:val="00005C01"/>
    <w:rsid w:val="00011043"/>
    <w:rsid w:val="00014C9F"/>
    <w:rsid w:val="00016AC2"/>
    <w:rsid w:val="000208D1"/>
    <w:rsid w:val="00020946"/>
    <w:rsid w:val="00022499"/>
    <w:rsid w:val="000238F0"/>
    <w:rsid w:val="0003182F"/>
    <w:rsid w:val="0003225B"/>
    <w:rsid w:val="00032372"/>
    <w:rsid w:val="00032A38"/>
    <w:rsid w:val="000338FC"/>
    <w:rsid w:val="00034852"/>
    <w:rsid w:val="0003527F"/>
    <w:rsid w:val="000360A6"/>
    <w:rsid w:val="00036640"/>
    <w:rsid w:val="00037842"/>
    <w:rsid w:val="00037BB0"/>
    <w:rsid w:val="00040396"/>
    <w:rsid w:val="00041CCC"/>
    <w:rsid w:val="00043862"/>
    <w:rsid w:val="0004534B"/>
    <w:rsid w:val="0004614D"/>
    <w:rsid w:val="00047D3D"/>
    <w:rsid w:val="0005019B"/>
    <w:rsid w:val="00052B9D"/>
    <w:rsid w:val="00052DD1"/>
    <w:rsid w:val="00054A34"/>
    <w:rsid w:val="00054C46"/>
    <w:rsid w:val="00054EE6"/>
    <w:rsid w:val="00055692"/>
    <w:rsid w:val="00055ECB"/>
    <w:rsid w:val="00056CAD"/>
    <w:rsid w:val="00057264"/>
    <w:rsid w:val="0005764C"/>
    <w:rsid w:val="000608E4"/>
    <w:rsid w:val="0006447C"/>
    <w:rsid w:val="00066484"/>
    <w:rsid w:val="00066D2C"/>
    <w:rsid w:val="00067CEA"/>
    <w:rsid w:val="00071EF5"/>
    <w:rsid w:val="000745BE"/>
    <w:rsid w:val="00076D57"/>
    <w:rsid w:val="000770C1"/>
    <w:rsid w:val="00083AF4"/>
    <w:rsid w:val="00085330"/>
    <w:rsid w:val="0008573F"/>
    <w:rsid w:val="00085FB1"/>
    <w:rsid w:val="00091C67"/>
    <w:rsid w:val="0009552B"/>
    <w:rsid w:val="00095722"/>
    <w:rsid w:val="00095B95"/>
    <w:rsid w:val="000A199B"/>
    <w:rsid w:val="000A57DF"/>
    <w:rsid w:val="000A5A26"/>
    <w:rsid w:val="000B1ED8"/>
    <w:rsid w:val="000B224B"/>
    <w:rsid w:val="000B246C"/>
    <w:rsid w:val="000B2C1F"/>
    <w:rsid w:val="000B5A98"/>
    <w:rsid w:val="000B7800"/>
    <w:rsid w:val="000C2CCE"/>
    <w:rsid w:val="000C326A"/>
    <w:rsid w:val="000C47CF"/>
    <w:rsid w:val="000C5111"/>
    <w:rsid w:val="000C52DC"/>
    <w:rsid w:val="000C5A18"/>
    <w:rsid w:val="000C67AE"/>
    <w:rsid w:val="000D0FA9"/>
    <w:rsid w:val="000D1FE9"/>
    <w:rsid w:val="000D2E55"/>
    <w:rsid w:val="000D3305"/>
    <w:rsid w:val="000E02A9"/>
    <w:rsid w:val="000E093A"/>
    <w:rsid w:val="000E0DD2"/>
    <w:rsid w:val="000E119C"/>
    <w:rsid w:val="000E3B12"/>
    <w:rsid w:val="000E491E"/>
    <w:rsid w:val="000F0BC2"/>
    <w:rsid w:val="000F2EDF"/>
    <w:rsid w:val="000F4102"/>
    <w:rsid w:val="000F5EA6"/>
    <w:rsid w:val="000F64B2"/>
    <w:rsid w:val="000F7DD6"/>
    <w:rsid w:val="00100033"/>
    <w:rsid w:val="00101027"/>
    <w:rsid w:val="0010371A"/>
    <w:rsid w:val="00105576"/>
    <w:rsid w:val="001111AA"/>
    <w:rsid w:val="0011302E"/>
    <w:rsid w:val="00113C1F"/>
    <w:rsid w:val="00116096"/>
    <w:rsid w:val="0012246C"/>
    <w:rsid w:val="0012277B"/>
    <w:rsid w:val="00122A39"/>
    <w:rsid w:val="00123CB3"/>
    <w:rsid w:val="00124958"/>
    <w:rsid w:val="001257AD"/>
    <w:rsid w:val="00131DE8"/>
    <w:rsid w:val="00133AC0"/>
    <w:rsid w:val="00134C93"/>
    <w:rsid w:val="00137213"/>
    <w:rsid w:val="0014272D"/>
    <w:rsid w:val="00142B01"/>
    <w:rsid w:val="00142EB5"/>
    <w:rsid w:val="001432F9"/>
    <w:rsid w:val="001442F9"/>
    <w:rsid w:val="00145B25"/>
    <w:rsid w:val="00153150"/>
    <w:rsid w:val="0015395E"/>
    <w:rsid w:val="00154BCF"/>
    <w:rsid w:val="00165042"/>
    <w:rsid w:val="00165230"/>
    <w:rsid w:val="00165CD1"/>
    <w:rsid w:val="00165E20"/>
    <w:rsid w:val="00166AA8"/>
    <w:rsid w:val="00167E66"/>
    <w:rsid w:val="00170F4D"/>
    <w:rsid w:val="00171462"/>
    <w:rsid w:val="00172320"/>
    <w:rsid w:val="00174D77"/>
    <w:rsid w:val="00175464"/>
    <w:rsid w:val="00175CBA"/>
    <w:rsid w:val="001769B1"/>
    <w:rsid w:val="00176E7E"/>
    <w:rsid w:val="00177730"/>
    <w:rsid w:val="00180536"/>
    <w:rsid w:val="00180FFA"/>
    <w:rsid w:val="001826D6"/>
    <w:rsid w:val="0018276F"/>
    <w:rsid w:val="00190396"/>
    <w:rsid w:val="00190E81"/>
    <w:rsid w:val="001960A5"/>
    <w:rsid w:val="001964E8"/>
    <w:rsid w:val="00196645"/>
    <w:rsid w:val="00196AA3"/>
    <w:rsid w:val="001A0E42"/>
    <w:rsid w:val="001A2619"/>
    <w:rsid w:val="001A3442"/>
    <w:rsid w:val="001A3DA1"/>
    <w:rsid w:val="001A3FF6"/>
    <w:rsid w:val="001A4C5F"/>
    <w:rsid w:val="001B0282"/>
    <w:rsid w:val="001B23F3"/>
    <w:rsid w:val="001B3009"/>
    <w:rsid w:val="001B4861"/>
    <w:rsid w:val="001B5BC1"/>
    <w:rsid w:val="001B7055"/>
    <w:rsid w:val="001B78A6"/>
    <w:rsid w:val="001C0828"/>
    <w:rsid w:val="001C2BA4"/>
    <w:rsid w:val="001C3410"/>
    <w:rsid w:val="001C3C08"/>
    <w:rsid w:val="001C52CB"/>
    <w:rsid w:val="001D1E2C"/>
    <w:rsid w:val="001D2954"/>
    <w:rsid w:val="001D2A23"/>
    <w:rsid w:val="001D3474"/>
    <w:rsid w:val="001D3EB4"/>
    <w:rsid w:val="001D3F96"/>
    <w:rsid w:val="001E0BE4"/>
    <w:rsid w:val="001E0DBE"/>
    <w:rsid w:val="001E14FD"/>
    <w:rsid w:val="001E3409"/>
    <w:rsid w:val="001E3476"/>
    <w:rsid w:val="001E3EEC"/>
    <w:rsid w:val="001E4609"/>
    <w:rsid w:val="001E63D4"/>
    <w:rsid w:val="001E7548"/>
    <w:rsid w:val="001F0E00"/>
    <w:rsid w:val="001F2E17"/>
    <w:rsid w:val="001F2FCB"/>
    <w:rsid w:val="001F37F9"/>
    <w:rsid w:val="001F427F"/>
    <w:rsid w:val="001F4495"/>
    <w:rsid w:val="001F52EC"/>
    <w:rsid w:val="001F54D4"/>
    <w:rsid w:val="001F61FA"/>
    <w:rsid w:val="001F62F8"/>
    <w:rsid w:val="001F7967"/>
    <w:rsid w:val="001F7C85"/>
    <w:rsid w:val="001F7F52"/>
    <w:rsid w:val="002005C6"/>
    <w:rsid w:val="00200E4B"/>
    <w:rsid w:val="00200F19"/>
    <w:rsid w:val="00202A3A"/>
    <w:rsid w:val="00202AE8"/>
    <w:rsid w:val="00205303"/>
    <w:rsid w:val="00206704"/>
    <w:rsid w:val="00207BF7"/>
    <w:rsid w:val="00210108"/>
    <w:rsid w:val="0021340C"/>
    <w:rsid w:val="00213945"/>
    <w:rsid w:val="00216924"/>
    <w:rsid w:val="0022019A"/>
    <w:rsid w:val="00220EEB"/>
    <w:rsid w:val="002211D9"/>
    <w:rsid w:val="00221AC5"/>
    <w:rsid w:val="00223459"/>
    <w:rsid w:val="00223BD0"/>
    <w:rsid w:val="00226B39"/>
    <w:rsid w:val="00227DCD"/>
    <w:rsid w:val="00232B40"/>
    <w:rsid w:val="00232B88"/>
    <w:rsid w:val="00233DBB"/>
    <w:rsid w:val="00233DDE"/>
    <w:rsid w:val="00235C11"/>
    <w:rsid w:val="00237218"/>
    <w:rsid w:val="00241F0A"/>
    <w:rsid w:val="00243166"/>
    <w:rsid w:val="002433E4"/>
    <w:rsid w:val="002467ED"/>
    <w:rsid w:val="00247058"/>
    <w:rsid w:val="00247F3E"/>
    <w:rsid w:val="00247F6F"/>
    <w:rsid w:val="00250102"/>
    <w:rsid w:val="00252A78"/>
    <w:rsid w:val="00253028"/>
    <w:rsid w:val="0025542E"/>
    <w:rsid w:val="00255796"/>
    <w:rsid w:val="00257E0D"/>
    <w:rsid w:val="00260B49"/>
    <w:rsid w:val="0026122E"/>
    <w:rsid w:val="002617EA"/>
    <w:rsid w:val="00262C54"/>
    <w:rsid w:val="00263169"/>
    <w:rsid w:val="00264674"/>
    <w:rsid w:val="002649CB"/>
    <w:rsid w:val="00264B4A"/>
    <w:rsid w:val="0026535E"/>
    <w:rsid w:val="0026674D"/>
    <w:rsid w:val="002668A4"/>
    <w:rsid w:val="00272383"/>
    <w:rsid w:val="00272BEB"/>
    <w:rsid w:val="00277413"/>
    <w:rsid w:val="0028158F"/>
    <w:rsid w:val="00284AFB"/>
    <w:rsid w:val="00284F88"/>
    <w:rsid w:val="00286948"/>
    <w:rsid w:val="00286D92"/>
    <w:rsid w:val="0028709A"/>
    <w:rsid w:val="00291081"/>
    <w:rsid w:val="00291725"/>
    <w:rsid w:val="00293617"/>
    <w:rsid w:val="00293FC9"/>
    <w:rsid w:val="0029478B"/>
    <w:rsid w:val="002951AD"/>
    <w:rsid w:val="00295C15"/>
    <w:rsid w:val="002A39A9"/>
    <w:rsid w:val="002A431C"/>
    <w:rsid w:val="002A68FF"/>
    <w:rsid w:val="002A6EA9"/>
    <w:rsid w:val="002A7B60"/>
    <w:rsid w:val="002B1083"/>
    <w:rsid w:val="002B184F"/>
    <w:rsid w:val="002B3801"/>
    <w:rsid w:val="002B6027"/>
    <w:rsid w:val="002B6415"/>
    <w:rsid w:val="002B6D9B"/>
    <w:rsid w:val="002C1B3C"/>
    <w:rsid w:val="002C3730"/>
    <w:rsid w:val="002D06EE"/>
    <w:rsid w:val="002D2F8D"/>
    <w:rsid w:val="002D3D83"/>
    <w:rsid w:val="002D4706"/>
    <w:rsid w:val="002D549E"/>
    <w:rsid w:val="002D6745"/>
    <w:rsid w:val="002D6D3E"/>
    <w:rsid w:val="002D6FCE"/>
    <w:rsid w:val="002E0022"/>
    <w:rsid w:val="002E0B17"/>
    <w:rsid w:val="002E3B0B"/>
    <w:rsid w:val="002E43D9"/>
    <w:rsid w:val="002E538F"/>
    <w:rsid w:val="002E5935"/>
    <w:rsid w:val="002E5C79"/>
    <w:rsid w:val="002F2CC9"/>
    <w:rsid w:val="002F7475"/>
    <w:rsid w:val="00300CA8"/>
    <w:rsid w:val="003013DE"/>
    <w:rsid w:val="0030146D"/>
    <w:rsid w:val="003017E1"/>
    <w:rsid w:val="003035B9"/>
    <w:rsid w:val="003039F1"/>
    <w:rsid w:val="00304C68"/>
    <w:rsid w:val="00305D1C"/>
    <w:rsid w:val="00306ACC"/>
    <w:rsid w:val="00307525"/>
    <w:rsid w:val="003139ED"/>
    <w:rsid w:val="003141E3"/>
    <w:rsid w:val="0031488B"/>
    <w:rsid w:val="00314C32"/>
    <w:rsid w:val="00314EDF"/>
    <w:rsid w:val="003169D8"/>
    <w:rsid w:val="00321DE9"/>
    <w:rsid w:val="0032324A"/>
    <w:rsid w:val="00323406"/>
    <w:rsid w:val="00323C9F"/>
    <w:rsid w:val="00324DEE"/>
    <w:rsid w:val="00331868"/>
    <w:rsid w:val="0033293C"/>
    <w:rsid w:val="0033323D"/>
    <w:rsid w:val="00334C67"/>
    <w:rsid w:val="003351BE"/>
    <w:rsid w:val="003467E7"/>
    <w:rsid w:val="003513F8"/>
    <w:rsid w:val="003545AB"/>
    <w:rsid w:val="003551E9"/>
    <w:rsid w:val="00355657"/>
    <w:rsid w:val="00355974"/>
    <w:rsid w:val="00357256"/>
    <w:rsid w:val="00361205"/>
    <w:rsid w:val="0036219A"/>
    <w:rsid w:val="00363680"/>
    <w:rsid w:val="00363B14"/>
    <w:rsid w:val="0036638C"/>
    <w:rsid w:val="00366697"/>
    <w:rsid w:val="00370596"/>
    <w:rsid w:val="003707DF"/>
    <w:rsid w:val="00370AFF"/>
    <w:rsid w:val="003714C8"/>
    <w:rsid w:val="003723A6"/>
    <w:rsid w:val="00372549"/>
    <w:rsid w:val="00372B16"/>
    <w:rsid w:val="00373BEA"/>
    <w:rsid w:val="00374B63"/>
    <w:rsid w:val="00375038"/>
    <w:rsid w:val="00375A5D"/>
    <w:rsid w:val="0038165C"/>
    <w:rsid w:val="0038656D"/>
    <w:rsid w:val="0038744F"/>
    <w:rsid w:val="00392FEC"/>
    <w:rsid w:val="0039333D"/>
    <w:rsid w:val="00393557"/>
    <w:rsid w:val="0039357A"/>
    <w:rsid w:val="00394CAC"/>
    <w:rsid w:val="00396799"/>
    <w:rsid w:val="003969EA"/>
    <w:rsid w:val="00396ED5"/>
    <w:rsid w:val="003A09CA"/>
    <w:rsid w:val="003A1F30"/>
    <w:rsid w:val="003A2740"/>
    <w:rsid w:val="003A4ABB"/>
    <w:rsid w:val="003A6B00"/>
    <w:rsid w:val="003A7952"/>
    <w:rsid w:val="003B10BB"/>
    <w:rsid w:val="003B1BED"/>
    <w:rsid w:val="003B2C3F"/>
    <w:rsid w:val="003B4D44"/>
    <w:rsid w:val="003B5688"/>
    <w:rsid w:val="003B735C"/>
    <w:rsid w:val="003C57BF"/>
    <w:rsid w:val="003C7A70"/>
    <w:rsid w:val="003C7CCF"/>
    <w:rsid w:val="003D1D84"/>
    <w:rsid w:val="003D34EF"/>
    <w:rsid w:val="003D59D7"/>
    <w:rsid w:val="003D6F23"/>
    <w:rsid w:val="003D7446"/>
    <w:rsid w:val="003D7EEB"/>
    <w:rsid w:val="003E0430"/>
    <w:rsid w:val="003E053B"/>
    <w:rsid w:val="003E12B7"/>
    <w:rsid w:val="003E1453"/>
    <w:rsid w:val="003E2590"/>
    <w:rsid w:val="003E629E"/>
    <w:rsid w:val="003F2247"/>
    <w:rsid w:val="003F37FB"/>
    <w:rsid w:val="003F3890"/>
    <w:rsid w:val="003F7451"/>
    <w:rsid w:val="004019F3"/>
    <w:rsid w:val="00403747"/>
    <w:rsid w:val="004055BC"/>
    <w:rsid w:val="00405B92"/>
    <w:rsid w:val="004108C3"/>
    <w:rsid w:val="0041263E"/>
    <w:rsid w:val="004130FB"/>
    <w:rsid w:val="00413FA3"/>
    <w:rsid w:val="004164A5"/>
    <w:rsid w:val="00416C77"/>
    <w:rsid w:val="004259EE"/>
    <w:rsid w:val="004261E6"/>
    <w:rsid w:val="00426D8F"/>
    <w:rsid w:val="004273D1"/>
    <w:rsid w:val="00432045"/>
    <w:rsid w:val="00433C77"/>
    <w:rsid w:val="004355B6"/>
    <w:rsid w:val="00435AF3"/>
    <w:rsid w:val="00436516"/>
    <w:rsid w:val="00437675"/>
    <w:rsid w:val="00441AC2"/>
    <w:rsid w:val="00442CFD"/>
    <w:rsid w:val="004431AF"/>
    <w:rsid w:val="00443A34"/>
    <w:rsid w:val="0044416E"/>
    <w:rsid w:val="004469B4"/>
    <w:rsid w:val="00450A9A"/>
    <w:rsid w:val="0045196E"/>
    <w:rsid w:val="00451F02"/>
    <w:rsid w:val="0045544E"/>
    <w:rsid w:val="00457034"/>
    <w:rsid w:val="00457301"/>
    <w:rsid w:val="004573C8"/>
    <w:rsid w:val="004575F8"/>
    <w:rsid w:val="0045760B"/>
    <w:rsid w:val="00461460"/>
    <w:rsid w:val="00462331"/>
    <w:rsid w:val="0046513E"/>
    <w:rsid w:val="00465748"/>
    <w:rsid w:val="00467D14"/>
    <w:rsid w:val="004706DB"/>
    <w:rsid w:val="00473B7C"/>
    <w:rsid w:val="00474953"/>
    <w:rsid w:val="004751B5"/>
    <w:rsid w:val="00477956"/>
    <w:rsid w:val="0048089F"/>
    <w:rsid w:val="00481972"/>
    <w:rsid w:val="004819D7"/>
    <w:rsid w:val="00482DB4"/>
    <w:rsid w:val="00485D4D"/>
    <w:rsid w:val="0048732A"/>
    <w:rsid w:val="0049245B"/>
    <w:rsid w:val="0049372F"/>
    <w:rsid w:val="00497737"/>
    <w:rsid w:val="004A024A"/>
    <w:rsid w:val="004A1D37"/>
    <w:rsid w:val="004A1ED9"/>
    <w:rsid w:val="004A230A"/>
    <w:rsid w:val="004A2ED8"/>
    <w:rsid w:val="004A432A"/>
    <w:rsid w:val="004A46C3"/>
    <w:rsid w:val="004A5316"/>
    <w:rsid w:val="004A5457"/>
    <w:rsid w:val="004A59E4"/>
    <w:rsid w:val="004A633F"/>
    <w:rsid w:val="004A7739"/>
    <w:rsid w:val="004B065B"/>
    <w:rsid w:val="004B0794"/>
    <w:rsid w:val="004B0F54"/>
    <w:rsid w:val="004B29BD"/>
    <w:rsid w:val="004B2D2A"/>
    <w:rsid w:val="004B3174"/>
    <w:rsid w:val="004B653D"/>
    <w:rsid w:val="004B6668"/>
    <w:rsid w:val="004B71F8"/>
    <w:rsid w:val="004C00F2"/>
    <w:rsid w:val="004C11BB"/>
    <w:rsid w:val="004C17AE"/>
    <w:rsid w:val="004C3B27"/>
    <w:rsid w:val="004C3FCB"/>
    <w:rsid w:val="004C476F"/>
    <w:rsid w:val="004C6374"/>
    <w:rsid w:val="004D0029"/>
    <w:rsid w:val="004D168F"/>
    <w:rsid w:val="004D330B"/>
    <w:rsid w:val="004D3BD9"/>
    <w:rsid w:val="004D51AB"/>
    <w:rsid w:val="004E6A07"/>
    <w:rsid w:val="004F0B98"/>
    <w:rsid w:val="004F450C"/>
    <w:rsid w:val="004F6148"/>
    <w:rsid w:val="004F6CE5"/>
    <w:rsid w:val="004F7C75"/>
    <w:rsid w:val="005005F9"/>
    <w:rsid w:val="00501ABC"/>
    <w:rsid w:val="00505282"/>
    <w:rsid w:val="0050758A"/>
    <w:rsid w:val="005103BA"/>
    <w:rsid w:val="005110D1"/>
    <w:rsid w:val="00513134"/>
    <w:rsid w:val="00514EAA"/>
    <w:rsid w:val="00515EED"/>
    <w:rsid w:val="005200D1"/>
    <w:rsid w:val="005205C9"/>
    <w:rsid w:val="0052295D"/>
    <w:rsid w:val="00523EA8"/>
    <w:rsid w:val="005257EE"/>
    <w:rsid w:val="00525941"/>
    <w:rsid w:val="00526E7F"/>
    <w:rsid w:val="00531E44"/>
    <w:rsid w:val="00532660"/>
    <w:rsid w:val="0053754F"/>
    <w:rsid w:val="00540180"/>
    <w:rsid w:val="005404AA"/>
    <w:rsid w:val="00541D36"/>
    <w:rsid w:val="005426D1"/>
    <w:rsid w:val="00542EB0"/>
    <w:rsid w:val="005443A4"/>
    <w:rsid w:val="00544B43"/>
    <w:rsid w:val="005457D0"/>
    <w:rsid w:val="00546A30"/>
    <w:rsid w:val="00552120"/>
    <w:rsid w:val="00555893"/>
    <w:rsid w:val="0055682C"/>
    <w:rsid w:val="0056026E"/>
    <w:rsid w:val="00560C2E"/>
    <w:rsid w:val="005662E3"/>
    <w:rsid w:val="00567038"/>
    <w:rsid w:val="00567DA8"/>
    <w:rsid w:val="00570CDD"/>
    <w:rsid w:val="00572163"/>
    <w:rsid w:val="00574F77"/>
    <w:rsid w:val="005755D2"/>
    <w:rsid w:val="0057672E"/>
    <w:rsid w:val="00576F7F"/>
    <w:rsid w:val="005803AB"/>
    <w:rsid w:val="00581C0A"/>
    <w:rsid w:val="005845F7"/>
    <w:rsid w:val="005847D6"/>
    <w:rsid w:val="00590210"/>
    <w:rsid w:val="0059287D"/>
    <w:rsid w:val="0059400F"/>
    <w:rsid w:val="00594B11"/>
    <w:rsid w:val="005A0099"/>
    <w:rsid w:val="005A0C14"/>
    <w:rsid w:val="005A2938"/>
    <w:rsid w:val="005A38A7"/>
    <w:rsid w:val="005A60D0"/>
    <w:rsid w:val="005B1CA2"/>
    <w:rsid w:val="005B4A31"/>
    <w:rsid w:val="005B53AC"/>
    <w:rsid w:val="005B69D0"/>
    <w:rsid w:val="005C1D48"/>
    <w:rsid w:val="005C2679"/>
    <w:rsid w:val="005C3D90"/>
    <w:rsid w:val="005C5BD9"/>
    <w:rsid w:val="005D20F4"/>
    <w:rsid w:val="005D4BF8"/>
    <w:rsid w:val="005D5097"/>
    <w:rsid w:val="005D6EAF"/>
    <w:rsid w:val="005E1585"/>
    <w:rsid w:val="005E3378"/>
    <w:rsid w:val="005E37E7"/>
    <w:rsid w:val="005E3E15"/>
    <w:rsid w:val="005E3ED5"/>
    <w:rsid w:val="005E5AE4"/>
    <w:rsid w:val="005E7749"/>
    <w:rsid w:val="005F0815"/>
    <w:rsid w:val="005F1D03"/>
    <w:rsid w:val="005F3E65"/>
    <w:rsid w:val="005F45CB"/>
    <w:rsid w:val="005F49C3"/>
    <w:rsid w:val="005F6D29"/>
    <w:rsid w:val="006002F6"/>
    <w:rsid w:val="00600546"/>
    <w:rsid w:val="0060059F"/>
    <w:rsid w:val="00604476"/>
    <w:rsid w:val="00605024"/>
    <w:rsid w:val="00607E64"/>
    <w:rsid w:val="00610230"/>
    <w:rsid w:val="0061093B"/>
    <w:rsid w:val="00610FDB"/>
    <w:rsid w:val="00611130"/>
    <w:rsid w:val="0061141C"/>
    <w:rsid w:val="00613474"/>
    <w:rsid w:val="00614152"/>
    <w:rsid w:val="00616E65"/>
    <w:rsid w:val="00622DC5"/>
    <w:rsid w:val="00622E3E"/>
    <w:rsid w:val="00625529"/>
    <w:rsid w:val="0063225A"/>
    <w:rsid w:val="00633ECC"/>
    <w:rsid w:val="00634AC6"/>
    <w:rsid w:val="00634D89"/>
    <w:rsid w:val="00637223"/>
    <w:rsid w:val="00637528"/>
    <w:rsid w:val="00641526"/>
    <w:rsid w:val="00641BF6"/>
    <w:rsid w:val="006451A7"/>
    <w:rsid w:val="0065048A"/>
    <w:rsid w:val="00650A76"/>
    <w:rsid w:val="0065215E"/>
    <w:rsid w:val="00654977"/>
    <w:rsid w:val="00656634"/>
    <w:rsid w:val="00660383"/>
    <w:rsid w:val="00662259"/>
    <w:rsid w:val="00663BB1"/>
    <w:rsid w:val="00663F91"/>
    <w:rsid w:val="006649D5"/>
    <w:rsid w:val="006655DD"/>
    <w:rsid w:val="006665D4"/>
    <w:rsid w:val="0066669D"/>
    <w:rsid w:val="006678E6"/>
    <w:rsid w:val="00673993"/>
    <w:rsid w:val="0067461A"/>
    <w:rsid w:val="00674F2E"/>
    <w:rsid w:val="00676C46"/>
    <w:rsid w:val="006802DE"/>
    <w:rsid w:val="00681B7F"/>
    <w:rsid w:val="00682377"/>
    <w:rsid w:val="00683532"/>
    <w:rsid w:val="00683940"/>
    <w:rsid w:val="0068497C"/>
    <w:rsid w:val="00687901"/>
    <w:rsid w:val="00690FE8"/>
    <w:rsid w:val="00691D8B"/>
    <w:rsid w:val="006945DA"/>
    <w:rsid w:val="006954D4"/>
    <w:rsid w:val="006956FA"/>
    <w:rsid w:val="00696BAE"/>
    <w:rsid w:val="006970D7"/>
    <w:rsid w:val="006A245C"/>
    <w:rsid w:val="006A368C"/>
    <w:rsid w:val="006A4A5C"/>
    <w:rsid w:val="006A4BA8"/>
    <w:rsid w:val="006A712B"/>
    <w:rsid w:val="006A7F7B"/>
    <w:rsid w:val="006B1B6B"/>
    <w:rsid w:val="006B1F2F"/>
    <w:rsid w:val="006B538F"/>
    <w:rsid w:val="006B62AB"/>
    <w:rsid w:val="006B7B77"/>
    <w:rsid w:val="006C7CFF"/>
    <w:rsid w:val="006D128B"/>
    <w:rsid w:val="006D2860"/>
    <w:rsid w:val="006D2D92"/>
    <w:rsid w:val="006D2F96"/>
    <w:rsid w:val="006D3A8F"/>
    <w:rsid w:val="006D48DB"/>
    <w:rsid w:val="006D6C84"/>
    <w:rsid w:val="006E0A7C"/>
    <w:rsid w:val="006E132D"/>
    <w:rsid w:val="006E2D50"/>
    <w:rsid w:val="006E4022"/>
    <w:rsid w:val="006E56A3"/>
    <w:rsid w:val="006F4784"/>
    <w:rsid w:val="00700E18"/>
    <w:rsid w:val="00703B09"/>
    <w:rsid w:val="00703C90"/>
    <w:rsid w:val="007155E5"/>
    <w:rsid w:val="007212F2"/>
    <w:rsid w:val="007250C1"/>
    <w:rsid w:val="00727261"/>
    <w:rsid w:val="0072756A"/>
    <w:rsid w:val="00727773"/>
    <w:rsid w:val="0072778E"/>
    <w:rsid w:val="00730E8B"/>
    <w:rsid w:val="00733EA7"/>
    <w:rsid w:val="00740DD2"/>
    <w:rsid w:val="00742576"/>
    <w:rsid w:val="00743849"/>
    <w:rsid w:val="007467B9"/>
    <w:rsid w:val="00751E9C"/>
    <w:rsid w:val="007569CA"/>
    <w:rsid w:val="00756A8D"/>
    <w:rsid w:val="007576DB"/>
    <w:rsid w:val="00761AC5"/>
    <w:rsid w:val="007629A0"/>
    <w:rsid w:val="00763716"/>
    <w:rsid w:val="00763E5C"/>
    <w:rsid w:val="00770F49"/>
    <w:rsid w:val="00772B3D"/>
    <w:rsid w:val="007733D9"/>
    <w:rsid w:val="00777827"/>
    <w:rsid w:val="00777C63"/>
    <w:rsid w:val="00780582"/>
    <w:rsid w:val="00781499"/>
    <w:rsid w:val="0078187D"/>
    <w:rsid w:val="00781AA3"/>
    <w:rsid w:val="00782995"/>
    <w:rsid w:val="007853C9"/>
    <w:rsid w:val="00786C49"/>
    <w:rsid w:val="0078744E"/>
    <w:rsid w:val="00787E83"/>
    <w:rsid w:val="007923FA"/>
    <w:rsid w:val="007929C6"/>
    <w:rsid w:val="00794902"/>
    <w:rsid w:val="00795236"/>
    <w:rsid w:val="00797D20"/>
    <w:rsid w:val="007A0CBE"/>
    <w:rsid w:val="007A1011"/>
    <w:rsid w:val="007A1ACD"/>
    <w:rsid w:val="007A393B"/>
    <w:rsid w:val="007A4858"/>
    <w:rsid w:val="007A6BB4"/>
    <w:rsid w:val="007B0807"/>
    <w:rsid w:val="007B1016"/>
    <w:rsid w:val="007B2170"/>
    <w:rsid w:val="007B291C"/>
    <w:rsid w:val="007B2AFD"/>
    <w:rsid w:val="007B4DEF"/>
    <w:rsid w:val="007B5314"/>
    <w:rsid w:val="007B7E8F"/>
    <w:rsid w:val="007C0EFE"/>
    <w:rsid w:val="007C1744"/>
    <w:rsid w:val="007C2705"/>
    <w:rsid w:val="007C2CE7"/>
    <w:rsid w:val="007C56C3"/>
    <w:rsid w:val="007C5D52"/>
    <w:rsid w:val="007C615C"/>
    <w:rsid w:val="007C7DA5"/>
    <w:rsid w:val="007D116D"/>
    <w:rsid w:val="007D1C35"/>
    <w:rsid w:val="007D4CB2"/>
    <w:rsid w:val="007D6F5F"/>
    <w:rsid w:val="007E03CF"/>
    <w:rsid w:val="007E1707"/>
    <w:rsid w:val="007E2377"/>
    <w:rsid w:val="007E2787"/>
    <w:rsid w:val="007E465A"/>
    <w:rsid w:val="007E48BC"/>
    <w:rsid w:val="007E508B"/>
    <w:rsid w:val="007E6A6D"/>
    <w:rsid w:val="007E6B72"/>
    <w:rsid w:val="007F1333"/>
    <w:rsid w:val="007F2321"/>
    <w:rsid w:val="007F3114"/>
    <w:rsid w:val="007F3B00"/>
    <w:rsid w:val="007F41A1"/>
    <w:rsid w:val="00800F9F"/>
    <w:rsid w:val="00801418"/>
    <w:rsid w:val="00802209"/>
    <w:rsid w:val="00802D43"/>
    <w:rsid w:val="008045C7"/>
    <w:rsid w:val="00805C2A"/>
    <w:rsid w:val="00806D2C"/>
    <w:rsid w:val="008106D3"/>
    <w:rsid w:val="00811DE2"/>
    <w:rsid w:val="00812093"/>
    <w:rsid w:val="0081324F"/>
    <w:rsid w:val="00813945"/>
    <w:rsid w:val="00813D16"/>
    <w:rsid w:val="00813E90"/>
    <w:rsid w:val="0081597D"/>
    <w:rsid w:val="008209B4"/>
    <w:rsid w:val="00820C68"/>
    <w:rsid w:val="00821DE7"/>
    <w:rsid w:val="00821EA5"/>
    <w:rsid w:val="0082311A"/>
    <w:rsid w:val="00824AC3"/>
    <w:rsid w:val="00825618"/>
    <w:rsid w:val="00825B59"/>
    <w:rsid w:val="0082716A"/>
    <w:rsid w:val="00827FC2"/>
    <w:rsid w:val="00830889"/>
    <w:rsid w:val="00830FB3"/>
    <w:rsid w:val="00831CD0"/>
    <w:rsid w:val="00837B60"/>
    <w:rsid w:val="0084114D"/>
    <w:rsid w:val="00841973"/>
    <w:rsid w:val="00841B0D"/>
    <w:rsid w:val="00851822"/>
    <w:rsid w:val="00852EA4"/>
    <w:rsid w:val="00855424"/>
    <w:rsid w:val="00861B4F"/>
    <w:rsid w:val="008629AF"/>
    <w:rsid w:val="00865505"/>
    <w:rsid w:val="0086561F"/>
    <w:rsid w:val="00865E6E"/>
    <w:rsid w:val="00867211"/>
    <w:rsid w:val="00870B78"/>
    <w:rsid w:val="008738EF"/>
    <w:rsid w:val="00875E48"/>
    <w:rsid w:val="008766BB"/>
    <w:rsid w:val="00877B09"/>
    <w:rsid w:val="00883B2D"/>
    <w:rsid w:val="00884944"/>
    <w:rsid w:val="0089030A"/>
    <w:rsid w:val="00890E61"/>
    <w:rsid w:val="00890FC5"/>
    <w:rsid w:val="00891D6F"/>
    <w:rsid w:val="00891E40"/>
    <w:rsid w:val="00893B20"/>
    <w:rsid w:val="0089509A"/>
    <w:rsid w:val="008958E7"/>
    <w:rsid w:val="00896441"/>
    <w:rsid w:val="00896D3D"/>
    <w:rsid w:val="00897277"/>
    <w:rsid w:val="008A17B8"/>
    <w:rsid w:val="008A2447"/>
    <w:rsid w:val="008A275E"/>
    <w:rsid w:val="008A2BC1"/>
    <w:rsid w:val="008A3689"/>
    <w:rsid w:val="008A6812"/>
    <w:rsid w:val="008B1826"/>
    <w:rsid w:val="008B30DB"/>
    <w:rsid w:val="008B4713"/>
    <w:rsid w:val="008B63DC"/>
    <w:rsid w:val="008B65E6"/>
    <w:rsid w:val="008B7A73"/>
    <w:rsid w:val="008B7E72"/>
    <w:rsid w:val="008C0995"/>
    <w:rsid w:val="008C2766"/>
    <w:rsid w:val="008C33C8"/>
    <w:rsid w:val="008C71D3"/>
    <w:rsid w:val="008D1D36"/>
    <w:rsid w:val="008D4633"/>
    <w:rsid w:val="008D47C2"/>
    <w:rsid w:val="008D4CD6"/>
    <w:rsid w:val="008D63D6"/>
    <w:rsid w:val="008D7020"/>
    <w:rsid w:val="008E001C"/>
    <w:rsid w:val="008E04BB"/>
    <w:rsid w:val="008E581C"/>
    <w:rsid w:val="008F117F"/>
    <w:rsid w:val="008F2729"/>
    <w:rsid w:val="008F3A7A"/>
    <w:rsid w:val="008F54CE"/>
    <w:rsid w:val="008F6222"/>
    <w:rsid w:val="008F6905"/>
    <w:rsid w:val="008F70F5"/>
    <w:rsid w:val="009007C2"/>
    <w:rsid w:val="00902162"/>
    <w:rsid w:val="00902B28"/>
    <w:rsid w:val="00903DC1"/>
    <w:rsid w:val="00904554"/>
    <w:rsid w:val="00904FEA"/>
    <w:rsid w:val="00910896"/>
    <w:rsid w:val="00911111"/>
    <w:rsid w:val="00916708"/>
    <w:rsid w:val="00917577"/>
    <w:rsid w:val="00920AA0"/>
    <w:rsid w:val="009240B7"/>
    <w:rsid w:val="0093058D"/>
    <w:rsid w:val="00931392"/>
    <w:rsid w:val="00932848"/>
    <w:rsid w:val="00934734"/>
    <w:rsid w:val="00937C68"/>
    <w:rsid w:val="00940EDD"/>
    <w:rsid w:val="00942261"/>
    <w:rsid w:val="009434A6"/>
    <w:rsid w:val="00943BD1"/>
    <w:rsid w:val="00943D45"/>
    <w:rsid w:val="009442C4"/>
    <w:rsid w:val="009449E8"/>
    <w:rsid w:val="00947055"/>
    <w:rsid w:val="00947DFB"/>
    <w:rsid w:val="0095037A"/>
    <w:rsid w:val="00952DE8"/>
    <w:rsid w:val="00956A01"/>
    <w:rsid w:val="009618DD"/>
    <w:rsid w:val="00963AB8"/>
    <w:rsid w:val="00967B24"/>
    <w:rsid w:val="0097028E"/>
    <w:rsid w:val="009703BA"/>
    <w:rsid w:val="009720E9"/>
    <w:rsid w:val="009725A2"/>
    <w:rsid w:val="0098279D"/>
    <w:rsid w:val="009828CD"/>
    <w:rsid w:val="00983F73"/>
    <w:rsid w:val="00985948"/>
    <w:rsid w:val="00986A47"/>
    <w:rsid w:val="0099194F"/>
    <w:rsid w:val="009920A5"/>
    <w:rsid w:val="009929D1"/>
    <w:rsid w:val="00993800"/>
    <w:rsid w:val="009946EC"/>
    <w:rsid w:val="009964BD"/>
    <w:rsid w:val="009A1C00"/>
    <w:rsid w:val="009A1DA8"/>
    <w:rsid w:val="009A2006"/>
    <w:rsid w:val="009A599E"/>
    <w:rsid w:val="009A66D4"/>
    <w:rsid w:val="009A6EB1"/>
    <w:rsid w:val="009B051E"/>
    <w:rsid w:val="009B0826"/>
    <w:rsid w:val="009B31D0"/>
    <w:rsid w:val="009B4785"/>
    <w:rsid w:val="009B6C5C"/>
    <w:rsid w:val="009C1F11"/>
    <w:rsid w:val="009C6FE3"/>
    <w:rsid w:val="009C7EBB"/>
    <w:rsid w:val="009D0EE9"/>
    <w:rsid w:val="009D35E6"/>
    <w:rsid w:val="009D7AD9"/>
    <w:rsid w:val="009E0E10"/>
    <w:rsid w:val="009E30ED"/>
    <w:rsid w:val="009E5689"/>
    <w:rsid w:val="009E6E76"/>
    <w:rsid w:val="009F161C"/>
    <w:rsid w:val="009F31CD"/>
    <w:rsid w:val="009F35D5"/>
    <w:rsid w:val="009F48B7"/>
    <w:rsid w:val="00A000AD"/>
    <w:rsid w:val="00A00AE5"/>
    <w:rsid w:val="00A02FE0"/>
    <w:rsid w:val="00A037A1"/>
    <w:rsid w:val="00A0511F"/>
    <w:rsid w:val="00A05FB3"/>
    <w:rsid w:val="00A0688C"/>
    <w:rsid w:val="00A10590"/>
    <w:rsid w:val="00A10C23"/>
    <w:rsid w:val="00A13094"/>
    <w:rsid w:val="00A15AFB"/>
    <w:rsid w:val="00A168BA"/>
    <w:rsid w:val="00A20197"/>
    <w:rsid w:val="00A21959"/>
    <w:rsid w:val="00A21C65"/>
    <w:rsid w:val="00A24649"/>
    <w:rsid w:val="00A2586D"/>
    <w:rsid w:val="00A31DC0"/>
    <w:rsid w:val="00A33F11"/>
    <w:rsid w:val="00A3410D"/>
    <w:rsid w:val="00A3434E"/>
    <w:rsid w:val="00A35725"/>
    <w:rsid w:val="00A40930"/>
    <w:rsid w:val="00A4193B"/>
    <w:rsid w:val="00A41E31"/>
    <w:rsid w:val="00A42F76"/>
    <w:rsid w:val="00A45D37"/>
    <w:rsid w:val="00A46B6B"/>
    <w:rsid w:val="00A4737F"/>
    <w:rsid w:val="00A474F7"/>
    <w:rsid w:val="00A5028B"/>
    <w:rsid w:val="00A50D0E"/>
    <w:rsid w:val="00A518C7"/>
    <w:rsid w:val="00A52F5A"/>
    <w:rsid w:val="00A55003"/>
    <w:rsid w:val="00A5621D"/>
    <w:rsid w:val="00A56DF6"/>
    <w:rsid w:val="00A60911"/>
    <w:rsid w:val="00A61DD9"/>
    <w:rsid w:val="00A62202"/>
    <w:rsid w:val="00A62702"/>
    <w:rsid w:val="00A63128"/>
    <w:rsid w:val="00A63402"/>
    <w:rsid w:val="00A636DB"/>
    <w:rsid w:val="00A64316"/>
    <w:rsid w:val="00A65642"/>
    <w:rsid w:val="00A659ED"/>
    <w:rsid w:val="00A65DC4"/>
    <w:rsid w:val="00A65E5E"/>
    <w:rsid w:val="00A67452"/>
    <w:rsid w:val="00A678EF"/>
    <w:rsid w:val="00A73429"/>
    <w:rsid w:val="00A73601"/>
    <w:rsid w:val="00A76A3E"/>
    <w:rsid w:val="00A778ED"/>
    <w:rsid w:val="00A80663"/>
    <w:rsid w:val="00A81568"/>
    <w:rsid w:val="00A822C2"/>
    <w:rsid w:val="00A837E9"/>
    <w:rsid w:val="00A856A8"/>
    <w:rsid w:val="00A85B39"/>
    <w:rsid w:val="00A863F2"/>
    <w:rsid w:val="00A86CAA"/>
    <w:rsid w:val="00A87FD2"/>
    <w:rsid w:val="00A9082D"/>
    <w:rsid w:val="00A92182"/>
    <w:rsid w:val="00A94568"/>
    <w:rsid w:val="00A94CC1"/>
    <w:rsid w:val="00A97999"/>
    <w:rsid w:val="00AA0B70"/>
    <w:rsid w:val="00AA1975"/>
    <w:rsid w:val="00AA2785"/>
    <w:rsid w:val="00AA2789"/>
    <w:rsid w:val="00AA479A"/>
    <w:rsid w:val="00AA62E1"/>
    <w:rsid w:val="00AA6704"/>
    <w:rsid w:val="00AB01F8"/>
    <w:rsid w:val="00AB164C"/>
    <w:rsid w:val="00AB19AB"/>
    <w:rsid w:val="00AB3588"/>
    <w:rsid w:val="00AB3D70"/>
    <w:rsid w:val="00AB4442"/>
    <w:rsid w:val="00AB45BE"/>
    <w:rsid w:val="00AB4DB9"/>
    <w:rsid w:val="00AB5647"/>
    <w:rsid w:val="00AB5E36"/>
    <w:rsid w:val="00AB6C32"/>
    <w:rsid w:val="00AC2FF8"/>
    <w:rsid w:val="00AC63D1"/>
    <w:rsid w:val="00AD35B0"/>
    <w:rsid w:val="00AD4150"/>
    <w:rsid w:val="00AD4AEE"/>
    <w:rsid w:val="00AD4AF6"/>
    <w:rsid w:val="00AD5EE7"/>
    <w:rsid w:val="00AD5F41"/>
    <w:rsid w:val="00AD64CD"/>
    <w:rsid w:val="00AD68AF"/>
    <w:rsid w:val="00AD6DD0"/>
    <w:rsid w:val="00AD7F0A"/>
    <w:rsid w:val="00AE4B4E"/>
    <w:rsid w:val="00AE58E0"/>
    <w:rsid w:val="00AE789A"/>
    <w:rsid w:val="00AF1236"/>
    <w:rsid w:val="00AF1470"/>
    <w:rsid w:val="00AF2291"/>
    <w:rsid w:val="00AF4B85"/>
    <w:rsid w:val="00AF6F66"/>
    <w:rsid w:val="00AF7D98"/>
    <w:rsid w:val="00B014E8"/>
    <w:rsid w:val="00B01C85"/>
    <w:rsid w:val="00B01F27"/>
    <w:rsid w:val="00B06296"/>
    <w:rsid w:val="00B066D2"/>
    <w:rsid w:val="00B10003"/>
    <w:rsid w:val="00B10772"/>
    <w:rsid w:val="00B11709"/>
    <w:rsid w:val="00B11AE1"/>
    <w:rsid w:val="00B154AE"/>
    <w:rsid w:val="00B16295"/>
    <w:rsid w:val="00B17E37"/>
    <w:rsid w:val="00B24254"/>
    <w:rsid w:val="00B24382"/>
    <w:rsid w:val="00B25B09"/>
    <w:rsid w:val="00B262C3"/>
    <w:rsid w:val="00B26DAD"/>
    <w:rsid w:val="00B320AE"/>
    <w:rsid w:val="00B32321"/>
    <w:rsid w:val="00B3430E"/>
    <w:rsid w:val="00B3474F"/>
    <w:rsid w:val="00B36341"/>
    <w:rsid w:val="00B372CB"/>
    <w:rsid w:val="00B37379"/>
    <w:rsid w:val="00B37553"/>
    <w:rsid w:val="00B40294"/>
    <w:rsid w:val="00B407A2"/>
    <w:rsid w:val="00B40C9D"/>
    <w:rsid w:val="00B46EF5"/>
    <w:rsid w:val="00B52786"/>
    <w:rsid w:val="00B53977"/>
    <w:rsid w:val="00B5399B"/>
    <w:rsid w:val="00B5522C"/>
    <w:rsid w:val="00B556A0"/>
    <w:rsid w:val="00B56070"/>
    <w:rsid w:val="00B56D94"/>
    <w:rsid w:val="00B6037B"/>
    <w:rsid w:val="00B60483"/>
    <w:rsid w:val="00B70FB4"/>
    <w:rsid w:val="00B72FF3"/>
    <w:rsid w:val="00B739DA"/>
    <w:rsid w:val="00B74CD9"/>
    <w:rsid w:val="00B75050"/>
    <w:rsid w:val="00B758FC"/>
    <w:rsid w:val="00B80AD9"/>
    <w:rsid w:val="00B80F2B"/>
    <w:rsid w:val="00B85B90"/>
    <w:rsid w:val="00B92426"/>
    <w:rsid w:val="00B93F71"/>
    <w:rsid w:val="00B941AF"/>
    <w:rsid w:val="00B94378"/>
    <w:rsid w:val="00B95DB5"/>
    <w:rsid w:val="00BA4C9F"/>
    <w:rsid w:val="00BA59BF"/>
    <w:rsid w:val="00BA5FCE"/>
    <w:rsid w:val="00BA62A9"/>
    <w:rsid w:val="00BB03DD"/>
    <w:rsid w:val="00BB0E87"/>
    <w:rsid w:val="00BB1326"/>
    <w:rsid w:val="00BB4765"/>
    <w:rsid w:val="00BB5B10"/>
    <w:rsid w:val="00BB6C4F"/>
    <w:rsid w:val="00BB748F"/>
    <w:rsid w:val="00BB7CB2"/>
    <w:rsid w:val="00BC0C0E"/>
    <w:rsid w:val="00BC549B"/>
    <w:rsid w:val="00BC5BF0"/>
    <w:rsid w:val="00BC7023"/>
    <w:rsid w:val="00BC73BF"/>
    <w:rsid w:val="00BC7806"/>
    <w:rsid w:val="00BC7987"/>
    <w:rsid w:val="00BD0927"/>
    <w:rsid w:val="00BD2F82"/>
    <w:rsid w:val="00BD4E01"/>
    <w:rsid w:val="00BD703D"/>
    <w:rsid w:val="00BE24DF"/>
    <w:rsid w:val="00BE6532"/>
    <w:rsid w:val="00BF048F"/>
    <w:rsid w:val="00BF0A6A"/>
    <w:rsid w:val="00BF0BB1"/>
    <w:rsid w:val="00BF330B"/>
    <w:rsid w:val="00BF4FD6"/>
    <w:rsid w:val="00BF5130"/>
    <w:rsid w:val="00BF5839"/>
    <w:rsid w:val="00C01D19"/>
    <w:rsid w:val="00C0374F"/>
    <w:rsid w:val="00C04FE9"/>
    <w:rsid w:val="00C06820"/>
    <w:rsid w:val="00C0708D"/>
    <w:rsid w:val="00C11E81"/>
    <w:rsid w:val="00C164FA"/>
    <w:rsid w:val="00C25E69"/>
    <w:rsid w:val="00C266CB"/>
    <w:rsid w:val="00C31BA8"/>
    <w:rsid w:val="00C31D6B"/>
    <w:rsid w:val="00C341E1"/>
    <w:rsid w:val="00C35BF2"/>
    <w:rsid w:val="00C366C8"/>
    <w:rsid w:val="00C37158"/>
    <w:rsid w:val="00C3728E"/>
    <w:rsid w:val="00C378B9"/>
    <w:rsid w:val="00C404E3"/>
    <w:rsid w:val="00C41548"/>
    <w:rsid w:val="00C41797"/>
    <w:rsid w:val="00C42052"/>
    <w:rsid w:val="00C428C9"/>
    <w:rsid w:val="00C43C3D"/>
    <w:rsid w:val="00C447A7"/>
    <w:rsid w:val="00C4510B"/>
    <w:rsid w:val="00C45A52"/>
    <w:rsid w:val="00C5116C"/>
    <w:rsid w:val="00C512E5"/>
    <w:rsid w:val="00C5186F"/>
    <w:rsid w:val="00C53DB4"/>
    <w:rsid w:val="00C54A21"/>
    <w:rsid w:val="00C5565C"/>
    <w:rsid w:val="00C55814"/>
    <w:rsid w:val="00C55ED0"/>
    <w:rsid w:val="00C572EA"/>
    <w:rsid w:val="00C60C9D"/>
    <w:rsid w:val="00C60FAF"/>
    <w:rsid w:val="00C63283"/>
    <w:rsid w:val="00C64103"/>
    <w:rsid w:val="00C6466B"/>
    <w:rsid w:val="00C72509"/>
    <w:rsid w:val="00C73C25"/>
    <w:rsid w:val="00C766DA"/>
    <w:rsid w:val="00C76AB1"/>
    <w:rsid w:val="00C76EB5"/>
    <w:rsid w:val="00C80BFB"/>
    <w:rsid w:val="00C825C4"/>
    <w:rsid w:val="00C85521"/>
    <w:rsid w:val="00C901E1"/>
    <w:rsid w:val="00C905D5"/>
    <w:rsid w:val="00C90AFA"/>
    <w:rsid w:val="00C938DB"/>
    <w:rsid w:val="00C943EA"/>
    <w:rsid w:val="00C964CC"/>
    <w:rsid w:val="00C964D3"/>
    <w:rsid w:val="00C965FB"/>
    <w:rsid w:val="00C96BB6"/>
    <w:rsid w:val="00C97861"/>
    <w:rsid w:val="00CA19CE"/>
    <w:rsid w:val="00CA22D2"/>
    <w:rsid w:val="00CA278D"/>
    <w:rsid w:val="00CA37F2"/>
    <w:rsid w:val="00CA3D9A"/>
    <w:rsid w:val="00CA3F54"/>
    <w:rsid w:val="00CA3FA8"/>
    <w:rsid w:val="00CA3FB8"/>
    <w:rsid w:val="00CA53AC"/>
    <w:rsid w:val="00CA75B9"/>
    <w:rsid w:val="00CA7858"/>
    <w:rsid w:val="00CB072E"/>
    <w:rsid w:val="00CB095B"/>
    <w:rsid w:val="00CB0CA2"/>
    <w:rsid w:val="00CB140E"/>
    <w:rsid w:val="00CB1974"/>
    <w:rsid w:val="00CB1C07"/>
    <w:rsid w:val="00CB227C"/>
    <w:rsid w:val="00CB2473"/>
    <w:rsid w:val="00CB50D7"/>
    <w:rsid w:val="00CB5A5B"/>
    <w:rsid w:val="00CB5BAE"/>
    <w:rsid w:val="00CB5E81"/>
    <w:rsid w:val="00CB7592"/>
    <w:rsid w:val="00CB7CA0"/>
    <w:rsid w:val="00CC1B28"/>
    <w:rsid w:val="00CC1FBC"/>
    <w:rsid w:val="00CC24CF"/>
    <w:rsid w:val="00CC2D4D"/>
    <w:rsid w:val="00CC34DB"/>
    <w:rsid w:val="00CC440C"/>
    <w:rsid w:val="00CC6576"/>
    <w:rsid w:val="00CC6997"/>
    <w:rsid w:val="00CC7099"/>
    <w:rsid w:val="00CC7475"/>
    <w:rsid w:val="00CC790F"/>
    <w:rsid w:val="00CC7CD4"/>
    <w:rsid w:val="00CD103F"/>
    <w:rsid w:val="00CD4396"/>
    <w:rsid w:val="00CE09CB"/>
    <w:rsid w:val="00CE10C2"/>
    <w:rsid w:val="00CE2408"/>
    <w:rsid w:val="00CE4E96"/>
    <w:rsid w:val="00CE5353"/>
    <w:rsid w:val="00CE6FBC"/>
    <w:rsid w:val="00CF0473"/>
    <w:rsid w:val="00CF27D5"/>
    <w:rsid w:val="00CF2F92"/>
    <w:rsid w:val="00CF31D9"/>
    <w:rsid w:val="00CF52C1"/>
    <w:rsid w:val="00CF5A49"/>
    <w:rsid w:val="00D014FC"/>
    <w:rsid w:val="00D01E31"/>
    <w:rsid w:val="00D01EEB"/>
    <w:rsid w:val="00D020B7"/>
    <w:rsid w:val="00D0295C"/>
    <w:rsid w:val="00D0473D"/>
    <w:rsid w:val="00D100FD"/>
    <w:rsid w:val="00D1074E"/>
    <w:rsid w:val="00D1148F"/>
    <w:rsid w:val="00D1191E"/>
    <w:rsid w:val="00D153E5"/>
    <w:rsid w:val="00D16987"/>
    <w:rsid w:val="00D17E53"/>
    <w:rsid w:val="00D20333"/>
    <w:rsid w:val="00D22D1A"/>
    <w:rsid w:val="00D2410A"/>
    <w:rsid w:val="00D25BEF"/>
    <w:rsid w:val="00D30C6A"/>
    <w:rsid w:val="00D33208"/>
    <w:rsid w:val="00D33BB6"/>
    <w:rsid w:val="00D36929"/>
    <w:rsid w:val="00D40A6B"/>
    <w:rsid w:val="00D40F0F"/>
    <w:rsid w:val="00D41EE8"/>
    <w:rsid w:val="00D43A7B"/>
    <w:rsid w:val="00D46BFE"/>
    <w:rsid w:val="00D53FC5"/>
    <w:rsid w:val="00D54895"/>
    <w:rsid w:val="00D6056A"/>
    <w:rsid w:val="00D60E2B"/>
    <w:rsid w:val="00D61B0B"/>
    <w:rsid w:val="00D63757"/>
    <w:rsid w:val="00D63C04"/>
    <w:rsid w:val="00D63DF1"/>
    <w:rsid w:val="00D647E3"/>
    <w:rsid w:val="00D713F2"/>
    <w:rsid w:val="00D7169B"/>
    <w:rsid w:val="00D72ED2"/>
    <w:rsid w:val="00D73E6C"/>
    <w:rsid w:val="00D758AE"/>
    <w:rsid w:val="00D766FC"/>
    <w:rsid w:val="00D77D8A"/>
    <w:rsid w:val="00D82B5C"/>
    <w:rsid w:val="00D83182"/>
    <w:rsid w:val="00D84C4F"/>
    <w:rsid w:val="00D852B7"/>
    <w:rsid w:val="00D85594"/>
    <w:rsid w:val="00D86DB6"/>
    <w:rsid w:val="00D901B5"/>
    <w:rsid w:val="00D91F41"/>
    <w:rsid w:val="00D9346C"/>
    <w:rsid w:val="00D9395D"/>
    <w:rsid w:val="00D97767"/>
    <w:rsid w:val="00D97A52"/>
    <w:rsid w:val="00DA0F9E"/>
    <w:rsid w:val="00DA2809"/>
    <w:rsid w:val="00DA34F4"/>
    <w:rsid w:val="00DB0A1A"/>
    <w:rsid w:val="00DB2572"/>
    <w:rsid w:val="00DB2738"/>
    <w:rsid w:val="00DB2D6D"/>
    <w:rsid w:val="00DB33B0"/>
    <w:rsid w:val="00DB4072"/>
    <w:rsid w:val="00DB6BB6"/>
    <w:rsid w:val="00DB6EB6"/>
    <w:rsid w:val="00DB6EE9"/>
    <w:rsid w:val="00DC1FF5"/>
    <w:rsid w:val="00DC2CA5"/>
    <w:rsid w:val="00DC54AF"/>
    <w:rsid w:val="00DC7287"/>
    <w:rsid w:val="00DD5457"/>
    <w:rsid w:val="00DD595A"/>
    <w:rsid w:val="00DD69FD"/>
    <w:rsid w:val="00DE0E6F"/>
    <w:rsid w:val="00DE11A9"/>
    <w:rsid w:val="00DE41AA"/>
    <w:rsid w:val="00DE57EC"/>
    <w:rsid w:val="00DE5F1D"/>
    <w:rsid w:val="00DE788F"/>
    <w:rsid w:val="00DF0692"/>
    <w:rsid w:val="00DF1EC9"/>
    <w:rsid w:val="00DF20F6"/>
    <w:rsid w:val="00DF4215"/>
    <w:rsid w:val="00DF44D8"/>
    <w:rsid w:val="00DF63B3"/>
    <w:rsid w:val="00DF6911"/>
    <w:rsid w:val="00E00033"/>
    <w:rsid w:val="00E00F61"/>
    <w:rsid w:val="00E01840"/>
    <w:rsid w:val="00E03903"/>
    <w:rsid w:val="00E057D0"/>
    <w:rsid w:val="00E05F1F"/>
    <w:rsid w:val="00E10278"/>
    <w:rsid w:val="00E103D3"/>
    <w:rsid w:val="00E11B6E"/>
    <w:rsid w:val="00E11F65"/>
    <w:rsid w:val="00E11F89"/>
    <w:rsid w:val="00E12862"/>
    <w:rsid w:val="00E20F60"/>
    <w:rsid w:val="00E2320F"/>
    <w:rsid w:val="00E238E4"/>
    <w:rsid w:val="00E25349"/>
    <w:rsid w:val="00E2682F"/>
    <w:rsid w:val="00E26BEE"/>
    <w:rsid w:val="00E30AF4"/>
    <w:rsid w:val="00E3358A"/>
    <w:rsid w:val="00E3516F"/>
    <w:rsid w:val="00E35679"/>
    <w:rsid w:val="00E37ADE"/>
    <w:rsid w:val="00E40466"/>
    <w:rsid w:val="00E4166E"/>
    <w:rsid w:val="00E41A41"/>
    <w:rsid w:val="00E445CD"/>
    <w:rsid w:val="00E457B4"/>
    <w:rsid w:val="00E45EDF"/>
    <w:rsid w:val="00E5071F"/>
    <w:rsid w:val="00E50BEF"/>
    <w:rsid w:val="00E5292C"/>
    <w:rsid w:val="00E52C78"/>
    <w:rsid w:val="00E537F2"/>
    <w:rsid w:val="00E53C9B"/>
    <w:rsid w:val="00E54A6A"/>
    <w:rsid w:val="00E56175"/>
    <w:rsid w:val="00E61709"/>
    <w:rsid w:val="00E67F4D"/>
    <w:rsid w:val="00E70994"/>
    <w:rsid w:val="00E72D7F"/>
    <w:rsid w:val="00E72F03"/>
    <w:rsid w:val="00E730B0"/>
    <w:rsid w:val="00E73C48"/>
    <w:rsid w:val="00E7427E"/>
    <w:rsid w:val="00E80389"/>
    <w:rsid w:val="00E8045E"/>
    <w:rsid w:val="00E809E3"/>
    <w:rsid w:val="00E81C90"/>
    <w:rsid w:val="00E82615"/>
    <w:rsid w:val="00E873EC"/>
    <w:rsid w:val="00E9054F"/>
    <w:rsid w:val="00E91328"/>
    <w:rsid w:val="00E91E34"/>
    <w:rsid w:val="00E92708"/>
    <w:rsid w:val="00E928AC"/>
    <w:rsid w:val="00E93620"/>
    <w:rsid w:val="00E94270"/>
    <w:rsid w:val="00E947A6"/>
    <w:rsid w:val="00E965A5"/>
    <w:rsid w:val="00E96616"/>
    <w:rsid w:val="00E969E8"/>
    <w:rsid w:val="00EA33A9"/>
    <w:rsid w:val="00EA3A8B"/>
    <w:rsid w:val="00EA42C1"/>
    <w:rsid w:val="00EA5E8F"/>
    <w:rsid w:val="00EA5EE1"/>
    <w:rsid w:val="00EB1AB4"/>
    <w:rsid w:val="00EB2F22"/>
    <w:rsid w:val="00EB3355"/>
    <w:rsid w:val="00EB5F3D"/>
    <w:rsid w:val="00EC0087"/>
    <w:rsid w:val="00EC0DFA"/>
    <w:rsid w:val="00EC11AD"/>
    <w:rsid w:val="00EC1B22"/>
    <w:rsid w:val="00EC1D0B"/>
    <w:rsid w:val="00EC2432"/>
    <w:rsid w:val="00EC2575"/>
    <w:rsid w:val="00EC5466"/>
    <w:rsid w:val="00ED0C4B"/>
    <w:rsid w:val="00ED1FB1"/>
    <w:rsid w:val="00EE0F32"/>
    <w:rsid w:val="00EE257E"/>
    <w:rsid w:val="00EE28B0"/>
    <w:rsid w:val="00EE3B74"/>
    <w:rsid w:val="00EE58C0"/>
    <w:rsid w:val="00EE5B25"/>
    <w:rsid w:val="00EE74C6"/>
    <w:rsid w:val="00EF0479"/>
    <w:rsid w:val="00EF0E0A"/>
    <w:rsid w:val="00EF7AC3"/>
    <w:rsid w:val="00F0016F"/>
    <w:rsid w:val="00F00535"/>
    <w:rsid w:val="00F009A3"/>
    <w:rsid w:val="00F02EC9"/>
    <w:rsid w:val="00F045F8"/>
    <w:rsid w:val="00F0613F"/>
    <w:rsid w:val="00F11763"/>
    <w:rsid w:val="00F136BB"/>
    <w:rsid w:val="00F167CE"/>
    <w:rsid w:val="00F1794B"/>
    <w:rsid w:val="00F208AB"/>
    <w:rsid w:val="00F22131"/>
    <w:rsid w:val="00F2246D"/>
    <w:rsid w:val="00F22E02"/>
    <w:rsid w:val="00F232DC"/>
    <w:rsid w:val="00F31D6D"/>
    <w:rsid w:val="00F362BB"/>
    <w:rsid w:val="00F36983"/>
    <w:rsid w:val="00F36A50"/>
    <w:rsid w:val="00F3791A"/>
    <w:rsid w:val="00F403EB"/>
    <w:rsid w:val="00F40AE1"/>
    <w:rsid w:val="00F42D31"/>
    <w:rsid w:val="00F43BEB"/>
    <w:rsid w:val="00F44B0F"/>
    <w:rsid w:val="00F44BCA"/>
    <w:rsid w:val="00F504CB"/>
    <w:rsid w:val="00F5114E"/>
    <w:rsid w:val="00F52FAF"/>
    <w:rsid w:val="00F5322A"/>
    <w:rsid w:val="00F53642"/>
    <w:rsid w:val="00F544D3"/>
    <w:rsid w:val="00F55209"/>
    <w:rsid w:val="00F55B8A"/>
    <w:rsid w:val="00F55C27"/>
    <w:rsid w:val="00F616E0"/>
    <w:rsid w:val="00F61808"/>
    <w:rsid w:val="00F622D9"/>
    <w:rsid w:val="00F64330"/>
    <w:rsid w:val="00F64DAD"/>
    <w:rsid w:val="00F65083"/>
    <w:rsid w:val="00F672F2"/>
    <w:rsid w:val="00F70752"/>
    <w:rsid w:val="00F707A6"/>
    <w:rsid w:val="00F717BC"/>
    <w:rsid w:val="00F76B01"/>
    <w:rsid w:val="00F77477"/>
    <w:rsid w:val="00F774E1"/>
    <w:rsid w:val="00F81800"/>
    <w:rsid w:val="00F859A2"/>
    <w:rsid w:val="00F9021B"/>
    <w:rsid w:val="00F91828"/>
    <w:rsid w:val="00F9271A"/>
    <w:rsid w:val="00F94E0C"/>
    <w:rsid w:val="00F97E72"/>
    <w:rsid w:val="00FB007E"/>
    <w:rsid w:val="00FB0FE2"/>
    <w:rsid w:val="00FB359E"/>
    <w:rsid w:val="00FB50CC"/>
    <w:rsid w:val="00FB52ED"/>
    <w:rsid w:val="00FC085D"/>
    <w:rsid w:val="00FC0C10"/>
    <w:rsid w:val="00FC1817"/>
    <w:rsid w:val="00FC1BE5"/>
    <w:rsid w:val="00FC1FD6"/>
    <w:rsid w:val="00FC2A24"/>
    <w:rsid w:val="00FC4725"/>
    <w:rsid w:val="00FC4E00"/>
    <w:rsid w:val="00FD0BB3"/>
    <w:rsid w:val="00FD1DED"/>
    <w:rsid w:val="00FD5AF6"/>
    <w:rsid w:val="00FE3606"/>
    <w:rsid w:val="00FE4FA9"/>
    <w:rsid w:val="00FE5BB3"/>
    <w:rsid w:val="00FE5CA4"/>
    <w:rsid w:val="00FF123A"/>
    <w:rsid w:val="00FF323F"/>
    <w:rsid w:val="00FF389C"/>
    <w:rsid w:val="00FF44FE"/>
    <w:rsid w:val="00FF5405"/>
    <w:rsid w:val="29335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CCCD03"/>
  <w15:chartTrackingRefBased/>
  <w15:docId w15:val="{C588AA1D-2A90-4D9A-94D7-E4C00AFF428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20197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2B5C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D82B5C"/>
  </w:style>
  <w:style w:type="paragraph" w:styleId="Footer">
    <w:name w:val="footer"/>
    <w:basedOn w:val="Normal"/>
    <w:link w:val="FooterChar"/>
    <w:uiPriority w:val="99"/>
    <w:unhideWhenUsed/>
    <w:rsid w:val="00D82B5C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82B5C"/>
  </w:style>
  <w:style w:type="table" w:styleId="TableGrid">
    <w:name w:val="Table Grid"/>
    <w:basedOn w:val="TableNormal"/>
    <w:uiPriority w:val="39"/>
    <w:rsid w:val="00D82B5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PlaceholderText">
    <w:name w:val="Placeholder Text"/>
    <w:basedOn w:val="DefaultParagraphFont"/>
    <w:uiPriority w:val="99"/>
    <w:semiHidden/>
    <w:rsid w:val="00613474"/>
    <w:rPr>
      <w:color w:val="808080"/>
    </w:rPr>
  </w:style>
  <w:style w:type="paragraph" w:styleId="ListParagraph">
    <w:name w:val="List Paragraph"/>
    <w:basedOn w:val="Normal"/>
    <w:uiPriority w:val="34"/>
    <w:qFormat/>
    <w:rsid w:val="00A4737F"/>
    <w:pPr>
      <w:ind w:left="720"/>
      <w:contextualSpacing/>
    </w:pPr>
  </w:style>
  <w:style w:type="character" w:styleId="CommentReference">
    <w:name w:val="Comment Reference"/>
    <w:basedOn w:val="DefaultParagraphFont"/>
    <w:uiPriority w:val="99"/>
    <w:semiHidden/>
    <w:unhideWhenUsed/>
    <w:rsid w:val="00B6037B"/>
    <w:rPr>
      <w:sz w:val="16"/>
      <w:szCs w:val="18"/>
    </w:rPr>
  </w:style>
  <w:style w:type="paragraph" w:styleId="CommentText">
    <w:name w:val="Comment Text"/>
    <w:basedOn w:val="Normal"/>
    <w:link w:val="CommentTextChar"/>
    <w:uiPriority w:val="99"/>
    <w:semiHidden/>
    <w:unhideWhenUsed/>
    <w:rsid w:val="00B6037B"/>
    <w:pPr>
      <w:spacing w:line="240" w:lineRule="auto"/>
    </w:pPr>
    <w:rPr>
      <w:sz w:val="20"/>
      <w:szCs w:val="25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B6037B"/>
    <w:rPr>
      <w:sz w:val="20"/>
      <w:szCs w:val="25"/>
    </w:rPr>
  </w:style>
  <w:style w:type="paragraph" w:styleId="CommentSubject">
    <w:name w:val="Comment Subject"/>
    <w:basedOn w:val="CommentText"/>
    <w:next w:val="CommentText"/>
    <w:link w:val="CommentSubjectChar"/>
    <w:uiPriority w:val="99"/>
    <w:semiHidden/>
    <w:unhideWhenUsed/>
    <w:rsid w:val="00B6037B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B6037B"/>
    <w:rPr>
      <w:b/>
      <w:bCs/>
      <w:sz w:val="20"/>
      <w:szCs w:val="25"/>
    </w:rPr>
  </w:style>
  <w:style w:type="paragraph" w:styleId="Revision">
    <w:name w:val="Revision"/>
    <w:hidden/>
    <w:uiPriority w:val="99"/>
    <w:semiHidden/>
    <w:rsid w:val="00B6037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6037B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B6037B"/>
    <w:rPr>
      <w:rFonts w:ascii="Segoe UI" w:hAnsi="Segoe UI" w:cs="Angsana New"/>
      <w:sz w:val="18"/>
      <w:szCs w:val="22"/>
    </w:rPr>
  </w:style>
  <w:style w:type="paragraph" w:styleId="Table" w:customStyle="1">
    <w:name w:val="Table"/>
    <w:link w:val="TableChar"/>
    <w:qFormat/>
    <w:rsid w:val="00660383"/>
    <w:pPr>
      <w:spacing w:before="60" w:after="60" w:line="240" w:lineRule="auto"/>
    </w:pPr>
    <w:rPr>
      <w:rFonts w:ascii="TH SarabunPSK" w:hAnsi="TH SarabunPSK" w:eastAsia="Calibri" w:cs="TH SarabunPSK"/>
      <w:spacing w:val="5"/>
      <w:kern w:val="28"/>
      <w:sz w:val="28"/>
    </w:rPr>
  </w:style>
  <w:style w:type="character" w:styleId="TableChar" w:customStyle="1">
    <w:name w:val="Table Char"/>
    <w:basedOn w:val="DefaultParagraphFont"/>
    <w:link w:val="Table"/>
    <w:rsid w:val="00660383"/>
    <w:rPr>
      <w:rFonts w:ascii="TH SarabunPSK" w:hAnsi="TH SarabunPSK" w:eastAsia="Calibri" w:cs="TH SarabunPSK"/>
      <w:spacing w:val="5"/>
      <w:kern w:val="28"/>
      <w:sz w:val="28"/>
    </w:rPr>
  </w:style>
  <w:style w:type="paragraph" w:styleId="Bodya1" w:customStyle="1">
    <w:name w:val="Body (a)(1)"/>
    <w:basedOn w:val="ListParagraph"/>
    <w:link w:val="Bodya1Char"/>
    <w:rsid w:val="00F504CB"/>
    <w:pPr>
      <w:numPr>
        <w:ilvl w:val="4"/>
        <w:numId w:val="18"/>
      </w:numPr>
      <w:tabs>
        <w:tab w:val="left" w:pos="1134"/>
      </w:tabs>
      <w:spacing w:before="120" w:after="120" w:line="240" w:lineRule="auto"/>
      <w:contextualSpacing w:val="0"/>
      <w:jc w:val="both"/>
    </w:pPr>
    <w:rPr>
      <w:rFonts w:ascii="Calibri" w:hAnsi="Calibri" w:eastAsia="Times New Roman" w:cs="Arial"/>
      <w:szCs w:val="22"/>
      <w:lang w:val="en-GB" w:eastAsia="en-GB" w:bidi="ar-SA"/>
    </w:rPr>
  </w:style>
  <w:style w:type="character" w:styleId="Bodya1Char" w:customStyle="1">
    <w:name w:val="Body (a)(1) Char"/>
    <w:basedOn w:val="DefaultParagraphFont"/>
    <w:link w:val="Bodya1"/>
    <w:rsid w:val="00F504CB"/>
    <w:rPr>
      <w:rFonts w:ascii="Calibri" w:hAnsi="Calibri" w:eastAsia="Times New Roman" w:cs="Arial"/>
      <w:szCs w:val="22"/>
      <w:lang w:val="en-GB" w:eastAsia="en-GB" w:bidi="ar-SA"/>
    </w:rPr>
  </w:style>
  <w:style w:type="paragraph" w:styleId="Bodya" w:customStyle="1">
    <w:name w:val="Body (a)"/>
    <w:link w:val="BodyaChar"/>
    <w:rsid w:val="00F504CB"/>
    <w:pPr>
      <w:numPr>
        <w:numId w:val="18"/>
      </w:numPr>
      <w:spacing w:before="120" w:after="120" w:line="240" w:lineRule="auto"/>
      <w:jc w:val="both"/>
    </w:pPr>
    <w:rPr>
      <w:rFonts w:ascii="Calibri" w:hAnsi="Calibri" w:cs="Arial"/>
      <w:spacing w:val="-2"/>
      <w:szCs w:val="22"/>
      <w:lang w:val="en-GB" w:eastAsia="de-DE" w:bidi="ar-SA"/>
    </w:rPr>
  </w:style>
  <w:style w:type="paragraph" w:styleId="Bodyi" w:customStyle="1">
    <w:name w:val="Body (i)"/>
    <w:rsid w:val="00F504CB"/>
    <w:pPr>
      <w:widowControl w:val="0"/>
      <w:numPr>
        <w:ilvl w:val="2"/>
        <w:numId w:val="18"/>
      </w:numPr>
      <w:tabs>
        <w:tab w:val="left" w:pos="707"/>
      </w:tabs>
      <w:spacing w:before="120" w:after="120" w:line="240" w:lineRule="auto"/>
      <w:jc w:val="both"/>
    </w:pPr>
    <w:rPr>
      <w:rFonts w:ascii="Calibri" w:hAnsi="Calibri" w:eastAsia="Times New Roman" w:cs="Arial"/>
      <w:spacing w:val="4"/>
      <w:szCs w:val="20"/>
      <w:lang w:bidi="ar-SA"/>
    </w:rPr>
  </w:style>
  <w:style w:type="paragraph" w:styleId="Bodya1i" w:customStyle="1">
    <w:name w:val="Body (a)(1)(i)"/>
    <w:rsid w:val="00F504CB"/>
    <w:pPr>
      <w:numPr>
        <w:ilvl w:val="3"/>
        <w:numId w:val="18"/>
      </w:numPr>
      <w:spacing w:before="120" w:after="120" w:line="240" w:lineRule="auto"/>
      <w:jc w:val="both"/>
    </w:pPr>
    <w:rPr>
      <w:rFonts w:ascii="Calibri" w:hAnsi="Calibri" w:eastAsia="Times New Roman" w:cs="Arial"/>
      <w:spacing w:val="-2"/>
      <w:szCs w:val="20"/>
      <w:lang w:bidi="ar-SA"/>
    </w:rPr>
  </w:style>
  <w:style w:type="paragraph" w:styleId="Body1" w:customStyle="1">
    <w:name w:val="Body (1)"/>
    <w:rsid w:val="00F504CB"/>
    <w:pPr>
      <w:numPr>
        <w:ilvl w:val="1"/>
        <w:numId w:val="18"/>
      </w:numPr>
      <w:spacing w:before="120" w:after="120" w:line="240" w:lineRule="auto"/>
      <w:jc w:val="both"/>
    </w:pPr>
    <w:rPr>
      <w:rFonts w:ascii="Calibri" w:hAnsi="Calibri" w:eastAsia="Times New Roman" w:cs="Arial"/>
      <w:szCs w:val="22"/>
      <w:lang w:val="en-GB" w:eastAsia="en-GB" w:bidi="ar-SA"/>
    </w:rPr>
  </w:style>
  <w:style w:type="paragraph" w:styleId="Body1i" w:customStyle="1">
    <w:name w:val="Body (1)(i)"/>
    <w:basedOn w:val="BodyText"/>
    <w:rsid w:val="00F504CB"/>
    <w:pPr>
      <w:widowControl w:val="0"/>
      <w:numPr>
        <w:ilvl w:val="5"/>
        <w:numId w:val="18"/>
      </w:numPr>
      <w:tabs>
        <w:tab w:val="left" w:pos="1274"/>
      </w:tabs>
      <w:spacing w:before="120" w:line="240" w:lineRule="auto"/>
      <w:ind w:left="4320" w:right="159" w:hanging="180"/>
      <w:jc w:val="both"/>
    </w:pPr>
    <w:rPr>
      <w:rFonts w:ascii="Calibri" w:hAnsi="Calibri" w:eastAsia="Times New Roman" w:cs="Arial"/>
      <w:spacing w:val="-1"/>
      <w:szCs w:val="22"/>
      <w:lang w:bidi="ar-SA"/>
    </w:rPr>
  </w:style>
  <w:style w:type="paragraph" w:styleId="Bodya1IA" w:customStyle="1">
    <w:name w:val="Body (a)(1)I)(A)"/>
    <w:basedOn w:val="Bodya1i"/>
    <w:rsid w:val="00F504CB"/>
    <w:pPr>
      <w:numPr>
        <w:ilvl w:val="6"/>
      </w:numPr>
    </w:pPr>
  </w:style>
  <w:style w:type="paragraph" w:styleId="Body1a" w:customStyle="1">
    <w:name w:val="Body (1)(a)"/>
    <w:basedOn w:val="Body1i"/>
    <w:rsid w:val="00F504CB"/>
    <w:pPr>
      <w:numPr>
        <w:ilvl w:val="7"/>
      </w:numPr>
      <w:ind w:left="5760" w:hanging="360"/>
    </w:pPr>
  </w:style>
  <w:style w:type="paragraph" w:styleId="BodyText">
    <w:name w:val="Body Text"/>
    <w:basedOn w:val="Normal"/>
    <w:link w:val="BodyTextChar"/>
    <w:uiPriority w:val="99"/>
    <w:semiHidden/>
    <w:unhideWhenUsed/>
    <w:rsid w:val="00F504CB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semiHidden/>
    <w:rsid w:val="00F504CB"/>
  </w:style>
  <w:style w:type="character" w:styleId="BodyaChar" w:customStyle="1">
    <w:name w:val="Body (a) Char"/>
    <w:basedOn w:val="DefaultParagraphFont"/>
    <w:link w:val="Bodya"/>
    <w:rsid w:val="00CA7858"/>
    <w:rPr>
      <w:rFonts w:ascii="Calibri" w:hAnsi="Calibri" w:cs="Arial"/>
      <w:spacing w:val="-2"/>
      <w:szCs w:val="22"/>
      <w:lang w:val="en-GB" w:eastAsia="de-D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2A2F5E3F39A55744B37E7CB8E4C75117" ma:contentTypeVersion="8" ma:contentTypeDescription="สร้างเอกสารใหม่" ma:contentTypeScope="" ma:versionID="660cc5fa7cc0fc5f6f23933555c393a9">
  <xsd:schema xmlns:xsd="http://www.w3.org/2001/XMLSchema" xmlns:xs="http://www.w3.org/2001/XMLSchema" xmlns:p="http://schemas.microsoft.com/office/2006/metadata/properties" xmlns:ns2="3912371e-7429-4805-b59f-5b3f7e8b683d" xmlns:ns3="d2861b94-74ee-471a-928c-59e942c7f61b" targetNamespace="http://schemas.microsoft.com/office/2006/metadata/properties" ma:root="true" ma:fieldsID="27c8c80e459fe4035e2fe81b7b60b425" ns2:_="" ns3:_="">
    <xsd:import namespace="3912371e-7429-4805-b59f-5b3f7e8b683d"/>
    <xsd:import namespace="d2861b94-74ee-471a-928c-59e942c7f6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2371e-7429-4805-b59f-5b3f7e8b68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861b94-74ee-471a-928c-59e942c7f61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แชร์กับ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แชร์พร้อมกับรายละเอียด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721B5B-B2C7-4FA5-B8E0-5010C811CC2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865783-6B92-4C98-8CCC-54A4390ED7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59AA9E-8C10-47B6-BAB5-A514DD46F172}">
  <ds:schemaRefs>
    <ds:schemaRef ds:uri="http://schemas.microsoft.com/office/2006/metadata/properties"/>
    <ds:schemaRef ds:uri="http://schemas.microsoft.com/office/infopath/2007/PartnerControls"/>
    <ds:schemaRef ds:uri="295d92aa-3e32-4e95-9f1b-091948282a19"/>
    <ds:schemaRef ds:uri="48e438bd-7506-4314-aee3-7073b8f446d4"/>
  </ds:schemaRefs>
</ds:datastoreItem>
</file>

<file path=customXml/itemProps4.xml><?xml version="1.0" encoding="utf-8"?>
<ds:datastoreItem xmlns:ds="http://schemas.openxmlformats.org/officeDocument/2006/customXml" ds:itemID="{D392FADA-0053-452B-A20F-3E211816FEC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Thitirat Piboolwattanawong</dc:creator>
  <cp:keywords/>
  <dc:description/>
  <cp:lastModifiedBy>Kittisak Kunnirong</cp:lastModifiedBy>
  <cp:revision>158</cp:revision>
  <cp:lastPrinted>2021-07-29T10:16:00Z</cp:lastPrinted>
  <dcterms:created xsi:type="dcterms:W3CDTF">2026-05-11T03:39:00Z</dcterms:created>
  <dcterms:modified xsi:type="dcterms:W3CDTF">2026-06-25T03:08:32Z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0x0101002A2F5E3F39A55744B37E7CB8E4C75117</vt:lpwstr>
  </property>
</Properties>
</file>